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F19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武汉市汉阳区行政审批局</w:t>
      </w:r>
      <w:r>
        <w:rPr>
          <w:rFonts w:hint="eastAsia" w:ascii="方正小标宋_GBK" w:hAnsi="方正小标宋_GBK" w:eastAsia="方正小标宋_GBK" w:cs="方正小标宋_GBK"/>
          <w:sz w:val="44"/>
          <w:szCs w:val="44"/>
        </w:rPr>
        <w:t>撤销</w:t>
      </w:r>
      <w:r>
        <w:rPr>
          <w:rFonts w:hint="eastAsia" w:ascii="方正小标宋_GBK" w:hAnsi="方正小标宋_GBK" w:eastAsia="方正小标宋_GBK" w:cs="方正小标宋_GBK"/>
          <w:sz w:val="44"/>
          <w:szCs w:val="44"/>
          <w:lang w:eastAsia="zh-CN"/>
        </w:rPr>
        <w:t>湖北省旭昇隆科技有限公司住所登记</w:t>
      </w:r>
      <w:r>
        <w:rPr>
          <w:rFonts w:hint="eastAsia" w:ascii="方正小标宋_GBK" w:hAnsi="方正小标宋_GBK" w:eastAsia="方正小标宋_GBK" w:cs="方正小标宋_GBK"/>
          <w:bCs/>
          <w:sz w:val="44"/>
          <w:szCs w:val="44"/>
          <w:lang w:bidi="ar"/>
        </w:rPr>
        <w:t>处理决定书</w:t>
      </w:r>
    </w:p>
    <w:p w14:paraId="6A67A67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43</w:t>
      </w:r>
      <w:r>
        <w:rPr>
          <w:rFonts w:hint="eastAsia" w:ascii="楷体_GB2312" w:hAnsi="楷体_GB2312" w:eastAsia="楷体_GB2312" w:cs="楷体_GB2312"/>
          <w:sz w:val="32"/>
          <w:szCs w:val="32"/>
          <w:lang w:bidi="ar"/>
        </w:rPr>
        <w:t>号</w:t>
      </w:r>
    </w:p>
    <w:p w14:paraId="6CD6B282">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楷体_GB2312" w:hAnsi="楷体_GB2312" w:eastAsia="楷体_GB2312" w:cs="楷体_GB2312"/>
          <w:sz w:val="32"/>
          <w:szCs w:val="32"/>
          <w:lang w:bidi="ar"/>
        </w:rPr>
      </w:pPr>
    </w:p>
    <w:p w14:paraId="2F8AD4AE">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湖北省旭昇隆科技有限公司</w:t>
      </w:r>
    </w:p>
    <w:p w14:paraId="0082B85E">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w:t>
      </w:r>
      <w:r>
        <w:rPr>
          <w:rFonts w:hint="eastAsia" w:ascii="仿宋_GB2312" w:hAnsi="仿宋_GB2312" w:eastAsia="仿宋_GB2312" w:cs="仿宋_GB2312"/>
          <w:kern w:val="0"/>
          <w:sz w:val="32"/>
          <w:szCs w:val="32"/>
          <w:lang w:eastAsia="zh-CN" w:bidi="ar"/>
        </w:rPr>
        <w:t>码：</w:t>
      </w:r>
      <w:r>
        <w:rPr>
          <w:rFonts w:hint="eastAsia" w:ascii="仿宋_GB2312" w:hAnsi="仿宋_GB2312" w:eastAsia="仿宋_GB2312" w:cs="仿宋_GB2312"/>
          <w:kern w:val="0"/>
          <w:sz w:val="32"/>
          <w:szCs w:val="32"/>
          <w:lang w:val="en-US" w:eastAsia="zh-CN" w:bidi="ar"/>
        </w:rPr>
        <w:t>91420105MAK6YCCB34</w:t>
      </w:r>
    </w:p>
    <w:p w14:paraId="375C5B94">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kern w:val="0"/>
          <w:sz w:val="32"/>
          <w:szCs w:val="32"/>
          <w:lang w:val="en-US" w:eastAsia="zh-CN" w:bidi="ar"/>
        </w:rPr>
        <w:t>湖北省武汉市汉阳区江城大道388号金地城J8地块三期E-25栋10层2室</w:t>
      </w:r>
    </w:p>
    <w:p w14:paraId="49534E12">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法定代表人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杨金花</w:t>
      </w:r>
    </w:p>
    <w:p w14:paraId="4D546AD6">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kern w:val="0"/>
          <w:sz w:val="32"/>
          <w:szCs w:val="32"/>
          <w:lang w:eastAsia="zh-CN" w:bidi="ar"/>
        </w:rPr>
        <w:t>2026年3月9日</w:t>
      </w:r>
    </w:p>
    <w:p w14:paraId="17CD5E69">
      <w:pPr>
        <w:keepNext w:val="0"/>
        <w:keepLines w:val="0"/>
        <w:pageBreakBefore w:val="0"/>
        <w:kinsoku/>
        <w:wordWrap/>
        <w:overflowPunct/>
        <w:topLinePunct w:val="0"/>
        <w:autoSpaceDE/>
        <w:autoSpaceDN/>
        <w:bidi w:val="0"/>
        <w:spacing w:line="500" w:lineRule="exact"/>
        <w:ind w:left="0" w:leftChars="0" w:firstLine="838" w:firstLineChars="262"/>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w:t>
      </w:r>
      <w:r>
        <w:rPr>
          <w:rFonts w:hint="eastAsia" w:ascii="仿宋_GB2312" w:hAnsi="仿宋_GB2312" w:eastAsia="仿宋_GB2312" w:cs="仿宋_GB2312"/>
          <w:kern w:val="0"/>
          <w:sz w:val="32"/>
          <w:szCs w:val="32"/>
          <w:lang w:val="en-US" w:eastAsia="zh-CN" w:bidi="ar"/>
        </w:rPr>
        <w:t>一般项目：软件开发，网络技术服务，信息技术咨询服务，互联网销售（除销售需要许可的商品），自动售货机销售，机械设备销售，金属工具销售，劳动保护用品销售，家用电器零配件销售，家居用品销售，卫生用品和一次性使用医疗用品销售，日用品销售，汽车零配件零售，茶具销售，软件销售，家具销售，灯具销售，旧货销售，玩具销售，钟表销售，美发饰品销售，母婴用品销售，礼品花卉销售，日用杂品销售，箱包销售，风机、风扇销售，通信设备销售，卫生洁具销售，音响设备销售，通讯设备销售，金属材料销售，电工器材销售，照明器具销售，电气设备销售，安防设备销售，建筑装饰材料销售，金属矿石销售，光通信设备销售，办公用品销售，园艺产品销售，汽车装饰用品销售，家用电器销售，制冷、空调设备销售，电子专用材料销售，气体压缩机械销售，户外用品销售，配电开关控制设备销售，电子专用设备销售，金银制品销售，电力设施器材销售，乐器零配件销售，办公设备销售，智能家庭消费设备销售，照相机及器材销售，电子产品销售，日用百货销售，办公设备耗材销售，太阳能热利用装备销售，风动和电动工具销售，二手日用百货销售。（除许可业务外，可自主依法经营法律法规非禁止或限制的项目）</w:t>
      </w:r>
      <w:r>
        <w:rPr>
          <w:rFonts w:hint="eastAsia" w:ascii="仿宋_GB2312" w:hAnsi="仿宋_GB2312" w:eastAsia="仿宋_GB2312" w:cs="仿宋_GB2312"/>
          <w:sz w:val="32"/>
          <w:szCs w:val="32"/>
        </w:rPr>
        <w:t>。</w:t>
      </w:r>
    </w:p>
    <w:p w14:paraId="786B732D">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湖北省旭昇隆科技有限公司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kern w:val="0"/>
          <w:sz w:val="32"/>
          <w:szCs w:val="32"/>
          <w:lang w:bidi="ar"/>
        </w:rPr>
        <w:t>为查清事实，我局对该</w:t>
      </w:r>
      <w:r>
        <w:rPr>
          <w:rFonts w:hint="eastAsia" w:ascii="仿宋_GB2312" w:hAnsi="仿宋_GB2312" w:eastAsia="仿宋_GB2312" w:cs="仿宋_GB2312"/>
          <w:kern w:val="0"/>
          <w:sz w:val="32"/>
          <w:szCs w:val="32"/>
          <w:lang w:eastAsia="zh-CN" w:bidi="ar"/>
        </w:rPr>
        <w:t>市场主体住所</w:t>
      </w:r>
      <w:r>
        <w:rPr>
          <w:rFonts w:hint="eastAsia" w:ascii="仿宋_GB2312" w:hAnsi="仿宋_GB2312" w:eastAsia="仿宋_GB2312" w:cs="仿宋_GB2312"/>
          <w:kern w:val="0"/>
          <w:sz w:val="32"/>
          <w:szCs w:val="32"/>
          <w:lang w:bidi="ar"/>
        </w:rPr>
        <w:t>登记情况进行了调查。经查，具体情况如下：</w:t>
      </w:r>
    </w:p>
    <w:p w14:paraId="7D99E09C">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rPr>
        <w:t>我局已通过国家企业信用信息公示系统向社会公示涉嫌虚假登记市场主体的相关情况，公示期间未收到任何异议。经调查核实，湖北省旭昇隆科技有限公司未在登记地址开展实际经营活动，同时存在冒用申请人住所取得市场主体登记的行为。</w:t>
      </w:r>
    </w:p>
    <w:p w14:paraId="75D5DF18">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综上所述，</w:t>
      </w:r>
      <w:r>
        <w:rPr>
          <w:rFonts w:hint="eastAsia" w:ascii="仿宋_GB2312" w:hAnsi="仿宋_GB2312" w:eastAsia="仿宋_GB2312" w:cs="仿宋_GB2312"/>
          <w:kern w:val="0"/>
          <w:sz w:val="32"/>
          <w:szCs w:val="32"/>
          <w:lang w:eastAsia="zh-CN" w:bidi="ar"/>
        </w:rPr>
        <w:t>湖北省旭昇隆科技有限公司</w:t>
      </w:r>
      <w:r>
        <w:rPr>
          <w:rFonts w:hint="eastAsia" w:ascii="仿宋_GB2312" w:hAnsi="仿宋_GB2312" w:eastAsia="仿宋_GB2312" w:cs="仿宋_GB2312"/>
          <w:kern w:val="0"/>
          <w:sz w:val="32"/>
          <w:szCs w:val="32"/>
          <w:lang w:bidi="ar"/>
        </w:rPr>
        <w:t>以欺骗手段取得</w:t>
      </w:r>
      <w:r>
        <w:rPr>
          <w:rFonts w:hint="eastAsia" w:ascii="仿宋_GB2312" w:hAnsi="仿宋_GB2312" w:eastAsia="仿宋_GB2312" w:cs="仿宋_GB2312"/>
          <w:kern w:val="0"/>
          <w:sz w:val="32"/>
          <w:szCs w:val="32"/>
          <w:lang w:eastAsia="zh-CN" w:bidi="ar"/>
        </w:rPr>
        <w:t>市场主体住所登记</w:t>
      </w:r>
      <w:r>
        <w:rPr>
          <w:rFonts w:hint="eastAsia" w:ascii="仿宋_GB2312" w:hAnsi="仿宋_GB2312" w:eastAsia="仿宋_GB2312" w:cs="仿宋_GB2312"/>
          <w:kern w:val="0"/>
          <w:sz w:val="32"/>
          <w:szCs w:val="32"/>
          <w:lang w:bidi="ar"/>
        </w:rPr>
        <w:t>的行为，违反了《中华人民共和国行政许可法》第三十一条的规定。</w:t>
      </w:r>
    </w:p>
    <w:p w14:paraId="2F248A5D">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依据《中华人民共和国行政许可法》第六十九条第二款规定，我局决定撤销</w:t>
      </w:r>
      <w:r>
        <w:rPr>
          <w:rFonts w:hint="eastAsia" w:ascii="仿宋_GB2312" w:hAnsi="仿宋_GB2312" w:eastAsia="仿宋_GB2312" w:cs="仿宋_GB2312"/>
          <w:kern w:val="0"/>
          <w:sz w:val="32"/>
          <w:szCs w:val="32"/>
          <w:lang w:eastAsia="zh-CN" w:bidi="ar"/>
        </w:rPr>
        <w:t>湖北省旭昇隆科技有限公司</w:t>
      </w:r>
      <w:r>
        <w:rPr>
          <w:rFonts w:hint="eastAsia" w:ascii="仿宋_GB2312" w:hAnsi="仿宋_GB2312" w:eastAsia="仿宋_GB2312" w:cs="仿宋_GB2312"/>
          <w:kern w:val="0"/>
          <w:sz w:val="32"/>
          <w:szCs w:val="32"/>
          <w:lang w:val="en-US" w:eastAsia="zh-CN" w:bidi="ar"/>
        </w:rPr>
        <w:t>2026年3月9日</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住所登记</w:t>
      </w:r>
      <w:r>
        <w:rPr>
          <w:rFonts w:hint="eastAsia" w:ascii="仿宋_GB2312" w:hAnsi="仿宋_GB2312" w:eastAsia="仿宋_GB2312" w:cs="仿宋_GB2312"/>
          <w:kern w:val="0"/>
          <w:sz w:val="32"/>
          <w:szCs w:val="32"/>
          <w:lang w:val="en-US" w:eastAsia="zh-CN" w:bidi="ar"/>
        </w:rPr>
        <w:t>。</w:t>
      </w:r>
    </w:p>
    <w:p w14:paraId="6645A8DE">
      <w:pPr>
        <w:keepNext w:val="0"/>
        <w:keepLines w:val="0"/>
        <w:pageBreakBefore w:val="0"/>
        <w:kinsoku/>
        <w:wordWrap/>
        <w:overflowPunct/>
        <w:topLinePunct w:val="0"/>
        <w:autoSpaceDE/>
        <w:autoSpaceDN/>
        <w:bidi w:val="0"/>
        <w:spacing w:line="50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val="en-US" w:eastAsia="zh-CN" w:bidi="ar"/>
        </w:rPr>
        <w:t>武汉市汉阳区行政审批局</w:t>
      </w:r>
      <w:r>
        <w:rPr>
          <w:rFonts w:hint="eastAsia" w:ascii="仿宋_GB2312" w:hAnsi="仿宋_GB2312" w:eastAsia="仿宋_GB2312" w:cs="仿宋_GB2312"/>
          <w:kern w:val="0"/>
          <w:sz w:val="32"/>
          <w:szCs w:val="32"/>
          <w:lang w:bidi="ar"/>
        </w:rPr>
        <w:t>撤销</w:t>
      </w:r>
      <w:r>
        <w:rPr>
          <w:rFonts w:hint="eastAsia" w:ascii="仿宋_GB2312" w:hAnsi="仿宋_GB2312" w:eastAsia="仿宋_GB2312" w:cs="仿宋_GB2312"/>
          <w:kern w:val="0"/>
          <w:sz w:val="32"/>
          <w:szCs w:val="32"/>
          <w:lang w:eastAsia="zh-CN" w:bidi="ar"/>
        </w:rPr>
        <w:t>湖北省旭昇隆科技有限公司住所登记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6C01CCD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bidi="ar"/>
        </w:rPr>
      </w:pPr>
    </w:p>
    <w:p w14:paraId="44138E37">
      <w:pPr>
        <w:keepNext w:val="0"/>
        <w:keepLines w:val="0"/>
        <w:pageBreakBefore w:val="0"/>
        <w:kinsoku/>
        <w:wordWrap/>
        <w:overflowPunct/>
        <w:topLinePunct w:val="0"/>
        <w:autoSpaceDE/>
        <w:autoSpaceDN/>
        <w:bidi w:val="0"/>
        <w:spacing w:line="500" w:lineRule="exact"/>
        <w:ind w:left="0" w:leftChars="0" w:firstLine="48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6E9468CD">
      <w:pPr>
        <w:keepNext w:val="0"/>
        <w:keepLines w:val="0"/>
        <w:pageBreakBefore w:val="0"/>
        <w:kinsoku/>
        <w:wordWrap/>
        <w:overflowPunct/>
        <w:topLinePunct w:val="0"/>
        <w:autoSpaceDE/>
        <w:autoSpaceDN/>
        <w:bidi w:val="0"/>
        <w:spacing w:line="50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10</w:t>
      </w:r>
      <w:bookmarkStart w:id="0" w:name="_GoBack"/>
      <w:bookmarkEnd w:id="0"/>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9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28E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E28E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32C81"/>
    <w:rsid w:val="001B38D2"/>
    <w:rsid w:val="00231E96"/>
    <w:rsid w:val="00234443"/>
    <w:rsid w:val="00302993"/>
    <w:rsid w:val="003C3957"/>
    <w:rsid w:val="004238CC"/>
    <w:rsid w:val="005026C8"/>
    <w:rsid w:val="00572FA3"/>
    <w:rsid w:val="005E740E"/>
    <w:rsid w:val="006C234D"/>
    <w:rsid w:val="007C1B24"/>
    <w:rsid w:val="00804FC6"/>
    <w:rsid w:val="008447F9"/>
    <w:rsid w:val="0085726C"/>
    <w:rsid w:val="008A34A0"/>
    <w:rsid w:val="009D57FD"/>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31E7A5A"/>
    <w:rsid w:val="03540E7F"/>
    <w:rsid w:val="03C07382"/>
    <w:rsid w:val="0445386B"/>
    <w:rsid w:val="04A113A5"/>
    <w:rsid w:val="05082EE5"/>
    <w:rsid w:val="05125BCF"/>
    <w:rsid w:val="05D6200A"/>
    <w:rsid w:val="05EC04A4"/>
    <w:rsid w:val="0723518C"/>
    <w:rsid w:val="08283748"/>
    <w:rsid w:val="0B5A060E"/>
    <w:rsid w:val="0C781676"/>
    <w:rsid w:val="0CD72093"/>
    <w:rsid w:val="0DB77A48"/>
    <w:rsid w:val="0DC356F2"/>
    <w:rsid w:val="0E917CA4"/>
    <w:rsid w:val="0E9C279A"/>
    <w:rsid w:val="10E05FDA"/>
    <w:rsid w:val="119E3883"/>
    <w:rsid w:val="12234368"/>
    <w:rsid w:val="12831CA4"/>
    <w:rsid w:val="13E9022F"/>
    <w:rsid w:val="14021F49"/>
    <w:rsid w:val="14CD5BBA"/>
    <w:rsid w:val="153E3968"/>
    <w:rsid w:val="15C24CAF"/>
    <w:rsid w:val="164F1703"/>
    <w:rsid w:val="188E6361"/>
    <w:rsid w:val="18A6717D"/>
    <w:rsid w:val="18BD09F9"/>
    <w:rsid w:val="1B50612D"/>
    <w:rsid w:val="1B5657D0"/>
    <w:rsid w:val="1BA80562"/>
    <w:rsid w:val="1BD84670"/>
    <w:rsid w:val="1D490A32"/>
    <w:rsid w:val="1E9079AD"/>
    <w:rsid w:val="1EE46532"/>
    <w:rsid w:val="1FC53D6E"/>
    <w:rsid w:val="1FD32CE3"/>
    <w:rsid w:val="1FE34AFB"/>
    <w:rsid w:val="200378D2"/>
    <w:rsid w:val="20055E9C"/>
    <w:rsid w:val="20236EF7"/>
    <w:rsid w:val="209B2D96"/>
    <w:rsid w:val="20D53583"/>
    <w:rsid w:val="20D93DC0"/>
    <w:rsid w:val="20ED053C"/>
    <w:rsid w:val="212C3E51"/>
    <w:rsid w:val="213B2DED"/>
    <w:rsid w:val="224F456F"/>
    <w:rsid w:val="22763679"/>
    <w:rsid w:val="233D11FB"/>
    <w:rsid w:val="23C53D4D"/>
    <w:rsid w:val="23D32D22"/>
    <w:rsid w:val="242D3239"/>
    <w:rsid w:val="247426A1"/>
    <w:rsid w:val="24D82326"/>
    <w:rsid w:val="260E64DB"/>
    <w:rsid w:val="272459D9"/>
    <w:rsid w:val="272E30F7"/>
    <w:rsid w:val="29E70E5B"/>
    <w:rsid w:val="29EE749A"/>
    <w:rsid w:val="2AC84F29"/>
    <w:rsid w:val="2C6733BA"/>
    <w:rsid w:val="2D15504B"/>
    <w:rsid w:val="2DA57465"/>
    <w:rsid w:val="2EB536D8"/>
    <w:rsid w:val="2FC47B3F"/>
    <w:rsid w:val="30527354"/>
    <w:rsid w:val="30680048"/>
    <w:rsid w:val="3084000C"/>
    <w:rsid w:val="31F42F2F"/>
    <w:rsid w:val="321F28AA"/>
    <w:rsid w:val="33E8493F"/>
    <w:rsid w:val="346F40A1"/>
    <w:rsid w:val="3490318B"/>
    <w:rsid w:val="35517DB9"/>
    <w:rsid w:val="360B5832"/>
    <w:rsid w:val="36AA6A53"/>
    <w:rsid w:val="36AB7BB2"/>
    <w:rsid w:val="37E4576F"/>
    <w:rsid w:val="37F42FDC"/>
    <w:rsid w:val="398E6C38"/>
    <w:rsid w:val="39B16755"/>
    <w:rsid w:val="3A3D071C"/>
    <w:rsid w:val="3B4C0F20"/>
    <w:rsid w:val="3B5E1F75"/>
    <w:rsid w:val="3B7F592C"/>
    <w:rsid w:val="3C532D6E"/>
    <w:rsid w:val="3C905422"/>
    <w:rsid w:val="3E5339E3"/>
    <w:rsid w:val="3E8A3B75"/>
    <w:rsid w:val="3EED4725"/>
    <w:rsid w:val="3F230A35"/>
    <w:rsid w:val="3F6D76B7"/>
    <w:rsid w:val="3FAF1A7E"/>
    <w:rsid w:val="41C5148F"/>
    <w:rsid w:val="458B346A"/>
    <w:rsid w:val="46701873"/>
    <w:rsid w:val="479922B5"/>
    <w:rsid w:val="485C623B"/>
    <w:rsid w:val="490B2FC6"/>
    <w:rsid w:val="499555A0"/>
    <w:rsid w:val="4A246126"/>
    <w:rsid w:val="4A250A0A"/>
    <w:rsid w:val="4A783AE0"/>
    <w:rsid w:val="4E54639F"/>
    <w:rsid w:val="4E80682A"/>
    <w:rsid w:val="500967C7"/>
    <w:rsid w:val="50416BC4"/>
    <w:rsid w:val="50667CBE"/>
    <w:rsid w:val="508B3E41"/>
    <w:rsid w:val="51966C1F"/>
    <w:rsid w:val="53911364"/>
    <w:rsid w:val="55CF06F1"/>
    <w:rsid w:val="58501BF8"/>
    <w:rsid w:val="58795DD7"/>
    <w:rsid w:val="589D4F13"/>
    <w:rsid w:val="59E37F12"/>
    <w:rsid w:val="5A8D48CB"/>
    <w:rsid w:val="5ACF0064"/>
    <w:rsid w:val="5BA222C1"/>
    <w:rsid w:val="5CD81ADB"/>
    <w:rsid w:val="5DA81741"/>
    <w:rsid w:val="5ED90C69"/>
    <w:rsid w:val="5FE11E97"/>
    <w:rsid w:val="5FFA811C"/>
    <w:rsid w:val="603C0DA2"/>
    <w:rsid w:val="60596221"/>
    <w:rsid w:val="610805A6"/>
    <w:rsid w:val="611D0520"/>
    <w:rsid w:val="61542C4C"/>
    <w:rsid w:val="62675000"/>
    <w:rsid w:val="62902144"/>
    <w:rsid w:val="62C94493"/>
    <w:rsid w:val="634358DF"/>
    <w:rsid w:val="64BF2030"/>
    <w:rsid w:val="65366EEF"/>
    <w:rsid w:val="657B4415"/>
    <w:rsid w:val="65D66F23"/>
    <w:rsid w:val="66115A83"/>
    <w:rsid w:val="66E27A0A"/>
    <w:rsid w:val="67155164"/>
    <w:rsid w:val="677E1F56"/>
    <w:rsid w:val="67F0484B"/>
    <w:rsid w:val="684A23D8"/>
    <w:rsid w:val="68722525"/>
    <w:rsid w:val="69504D24"/>
    <w:rsid w:val="6A21353A"/>
    <w:rsid w:val="6A303654"/>
    <w:rsid w:val="6A4825E6"/>
    <w:rsid w:val="6B657877"/>
    <w:rsid w:val="6CED1CB3"/>
    <w:rsid w:val="6D621EBD"/>
    <w:rsid w:val="6DBC51E2"/>
    <w:rsid w:val="6DBC71CF"/>
    <w:rsid w:val="6DEF7365"/>
    <w:rsid w:val="6E1D7E40"/>
    <w:rsid w:val="6F0821E3"/>
    <w:rsid w:val="6F674E23"/>
    <w:rsid w:val="6F943B22"/>
    <w:rsid w:val="70350DA0"/>
    <w:rsid w:val="705A17F8"/>
    <w:rsid w:val="70A67440"/>
    <w:rsid w:val="70E50622"/>
    <w:rsid w:val="711775F2"/>
    <w:rsid w:val="723C777C"/>
    <w:rsid w:val="72E626EF"/>
    <w:rsid w:val="73235005"/>
    <w:rsid w:val="73AA7407"/>
    <w:rsid w:val="73C816EB"/>
    <w:rsid w:val="744116B5"/>
    <w:rsid w:val="74843179"/>
    <w:rsid w:val="74B9011A"/>
    <w:rsid w:val="74F57957"/>
    <w:rsid w:val="74F6018C"/>
    <w:rsid w:val="75D74E50"/>
    <w:rsid w:val="76C5258F"/>
    <w:rsid w:val="76D90848"/>
    <w:rsid w:val="772F6D99"/>
    <w:rsid w:val="7754145F"/>
    <w:rsid w:val="77562253"/>
    <w:rsid w:val="77BF689C"/>
    <w:rsid w:val="791970FC"/>
    <w:rsid w:val="7A4A0BC3"/>
    <w:rsid w:val="7A534615"/>
    <w:rsid w:val="7AC06497"/>
    <w:rsid w:val="7B0E2F26"/>
    <w:rsid w:val="7BE411A7"/>
    <w:rsid w:val="7D1F1081"/>
    <w:rsid w:val="7D3B2AA5"/>
    <w:rsid w:val="7D4D3663"/>
    <w:rsid w:val="7D5827EC"/>
    <w:rsid w:val="7D7564C5"/>
    <w:rsid w:val="7D843C50"/>
    <w:rsid w:val="7DC600E3"/>
    <w:rsid w:val="7E32369A"/>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autoRedefine/>
    <w:qFormat/>
    <w:uiPriority w:val="0"/>
    <w:pPr>
      <w:adjustRightInd w:val="0"/>
      <w:snapToGrid w:val="0"/>
      <w:spacing w:line="760" w:lineRule="exact"/>
      <w:ind w:firstLine="420" w:firstLineChars="200"/>
    </w:pPr>
    <w:rPr>
      <w:rFonts w:ascii="Calibri" w:hAnsi="Calibri"/>
      <w:szCs w:val="22"/>
    </w:rPr>
  </w:style>
  <w:style w:type="character" w:customStyle="1" w:styleId="9">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1059</Words>
  <Characters>1096</Characters>
  <Lines>8</Lines>
  <Paragraphs>2</Paragraphs>
  <TotalTime>2</TotalTime>
  <ScaleCrop>false</ScaleCrop>
  <LinksUpToDate>false</LinksUpToDate>
  <CharactersWithSpaces>1098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2026-07-09T02:20:12Z</cp:lastPrinted>
  <dcterms:modified xsi:type="dcterms:W3CDTF">2026-07-09T02:20:24Z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FB51888DA1C0480FB2B5FDDD5AF20CE4_13</vt:lpwstr>
  </property>
  <property fmtid="{D5CDD505-2E9C-101B-9397-08002B2CF9AE}" pid="4" name="KSOTemplateDocerSaveRecord">
    <vt:lpwstr>eyJoZGlkIjoiNmNmNzI2ZWQ3YTQ1NTY5NzNkZGM0Yzg2ZThiZjY4M2YiLCJ1c2VySWQiOiIyODEwNjg2MzgifQ==</vt:lpwstr>
  </property>
</Properties>
</file>