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武汉市艺恒奇源新材料有限公司</w:t>
      </w:r>
      <w:r>
        <w:rPr>
          <w:rFonts w:hint="eastAsia" w:ascii="方正小标宋_GBK" w:hAnsi="方正小标宋_GBK" w:eastAsia="方正小标宋_GBK" w:cs="方正小标宋_GBK"/>
          <w:sz w:val="44"/>
          <w:szCs w:val="44"/>
          <w:lang w:val="en-US" w:eastAsia="zh-CN" w:bidi="ar"/>
        </w:rPr>
        <w:t xml:space="preserve">监事、登记联络员备案         </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26</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武汉市艺恒奇源新材料有限公司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bookmarkStart w:id="0" w:name="_GoBack"/>
      <w:bookmarkEnd w:id="0"/>
      <w:r>
        <w:rPr>
          <w:rFonts w:hint="eastAsia" w:ascii="仿宋" w:hAnsi="仿宋" w:eastAsia="仿宋" w:cs="宋体"/>
          <w:color w:val="000000"/>
          <w:kern w:val="0"/>
          <w:sz w:val="32"/>
          <w:szCs w:val="32"/>
          <w:lang w:eastAsia="zh-CN"/>
        </w:rPr>
        <w:t>武汉市艺恒奇源新材料有限公司涉嫌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监事、登记联络员备案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李娟娟</w:t>
      </w:r>
      <w:r>
        <w:rPr>
          <w:rFonts w:hint="eastAsia" w:ascii="仿宋" w:hAnsi="仿宋" w:eastAsia="仿宋" w:cs="宋体"/>
          <w:color w:val="000000"/>
          <w:kern w:val="0"/>
          <w:sz w:val="32"/>
          <w:szCs w:val="32"/>
          <w:lang w:val="en-US" w:eastAsia="zh-CN"/>
        </w:rPr>
        <w:t>2018年7月17日</w:t>
      </w:r>
      <w:r>
        <w:rPr>
          <w:rFonts w:hint="eastAsia" w:ascii="仿宋" w:hAnsi="仿宋" w:eastAsia="仿宋" w:cs="宋体"/>
          <w:color w:val="000000"/>
          <w:kern w:val="0"/>
          <w:sz w:val="32"/>
          <w:szCs w:val="32"/>
          <w:lang w:eastAsia="zh-CN"/>
        </w:rPr>
        <w:t>在武汉市艺恒奇源新材料有限公司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监事、登记联络员备案</w:t>
      </w:r>
      <w:r>
        <w:rPr>
          <w:rFonts w:hint="eastAsia" w:ascii="仿宋" w:hAnsi="仿宋" w:eastAsia="仿宋" w:cs="宋体"/>
          <w:color w:val="000000"/>
          <w:kern w:val="0"/>
          <w:sz w:val="32"/>
          <w:szCs w:val="32"/>
        </w:rPr>
        <w:t>。现将本局拟作出撤销决定的事实、理由、依据告知如下：</w:t>
      </w:r>
    </w:p>
    <w:p w14:paraId="75AE8C94">
      <w:pPr>
        <w:keepNext w:val="0"/>
        <w:keepLines w:val="0"/>
        <w:pageBreakBefore w:val="0"/>
        <w:widowControl w:val="0"/>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武汉市艺恒奇源新材料有限公司</w:t>
      </w:r>
      <w:r>
        <w:rPr>
          <w:rFonts w:hint="eastAsia" w:ascii="仿宋" w:hAnsi="仿宋" w:eastAsia="仿宋" w:cs="宋体"/>
          <w:color w:val="000000"/>
          <w:kern w:val="0"/>
          <w:sz w:val="32"/>
          <w:szCs w:val="32"/>
          <w:lang w:val="en-US" w:eastAsia="zh-CN"/>
        </w:rPr>
        <w:t>涉嫌提交虚假材料取得市场主体监事、登记联络员备案一案，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在冒用李娟娟身份信息取得公司监事、登记联络员备案的行为</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李娟娟</w:t>
      </w:r>
      <w:r>
        <w:rPr>
          <w:rFonts w:hint="eastAsia" w:ascii="仿宋" w:hAnsi="仿宋" w:eastAsia="仿宋" w:cs="宋体"/>
          <w:color w:val="000000"/>
          <w:kern w:val="0"/>
          <w:sz w:val="32"/>
          <w:szCs w:val="32"/>
          <w:lang w:val="en-US" w:eastAsia="zh-CN"/>
        </w:rPr>
        <w:t>2018年7月17日</w:t>
      </w:r>
      <w:r>
        <w:rPr>
          <w:rFonts w:hint="eastAsia" w:ascii="仿宋" w:hAnsi="仿宋" w:eastAsia="仿宋" w:cs="宋体"/>
          <w:color w:val="000000"/>
          <w:kern w:val="0"/>
          <w:sz w:val="32"/>
          <w:szCs w:val="32"/>
          <w:lang w:eastAsia="zh-CN"/>
        </w:rPr>
        <w:t>在武汉市艺恒奇源新材料有限公司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监事、登记联络员备案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武汉市艺恒奇源新材料有限公司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武汉市艺恒奇源新材料有限公司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21</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122B22"/>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B4049E4"/>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E9649CB"/>
    <w:rsid w:val="5F123F0E"/>
    <w:rsid w:val="62190424"/>
    <w:rsid w:val="63FB1C42"/>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4</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2026-05-21T01:27:18Z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551DE3B17DC843CF9E3D2DB1947604C0_13</vt:lpwstr>
  </property>
  <property fmtid="{D5CDD505-2E9C-101B-9397-08002B2CF9AE}" pid="4" name="KSOTemplateDocerSaveRecord">
    <vt:lpwstr>eyJoZGlkIjoiMmQ4YjMwMjBhMjg2N2U3NWIwZDY2ZDVmMTc4NjJkY2MiLCJ1c2VySWQiOiIxMjg4MzMyMzIyIn0=</vt:lpwstr>
  </property>
</Properties>
</file>