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C0F4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bidi="ar"/>
        </w:rPr>
        <w:t>武汉市汉阳区行政审批局</w:t>
      </w:r>
      <w:r>
        <w:rPr>
          <w:rFonts w:hint="eastAsia" w:ascii="方正小标宋_GBK" w:hAnsi="方正小标宋_GBK" w:eastAsia="方正小标宋_GBK" w:cs="方正小标宋_GBK"/>
          <w:sz w:val="44"/>
          <w:szCs w:val="44"/>
          <w:lang w:val="en-US" w:eastAsia="zh-CN" w:bidi="ar"/>
        </w:rPr>
        <w:t>不予</w:t>
      </w:r>
      <w:r>
        <w:rPr>
          <w:rFonts w:hint="eastAsia" w:ascii="方正小标宋_GBK" w:hAnsi="方正小标宋_GBK" w:eastAsia="方正小标宋_GBK" w:cs="方正小标宋_GBK"/>
          <w:sz w:val="44"/>
          <w:szCs w:val="44"/>
          <w:lang w:bidi="ar"/>
        </w:rPr>
        <w:t>撤销</w:t>
      </w:r>
      <w:r>
        <w:rPr>
          <w:rFonts w:hint="eastAsia" w:ascii="方正小标宋_GBK" w:hAnsi="方正小标宋_GBK" w:eastAsia="方正小标宋_GBK" w:cs="方正小标宋_GBK"/>
          <w:sz w:val="44"/>
          <w:szCs w:val="44"/>
          <w:lang w:eastAsia="zh-CN" w:bidi="ar"/>
        </w:rPr>
        <w:t>武汉信合天下网络科技有限公司设立登记</w:t>
      </w:r>
      <w:r>
        <w:rPr>
          <w:rFonts w:hint="eastAsia" w:ascii="方正小标宋_GBK" w:hAnsi="方正小标宋_GBK" w:eastAsia="方正小标宋_GBK" w:cs="方正小标宋_GBK"/>
          <w:sz w:val="44"/>
          <w:szCs w:val="44"/>
          <w:lang w:bidi="ar"/>
        </w:rPr>
        <w:t>听证告知书</w:t>
      </w:r>
    </w:p>
    <w:p w14:paraId="0A7081C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仿宋" w:hAnsi="仿宋" w:eastAsia="仿宋" w:cs="仿宋"/>
          <w:sz w:val="32"/>
          <w:szCs w:val="32"/>
          <w:lang w:bidi="ar"/>
        </w:rPr>
        <w:t>阳审听告字〔2025〕第</w:t>
      </w:r>
      <w:r>
        <w:rPr>
          <w:rFonts w:hint="eastAsia" w:ascii="仿宋" w:hAnsi="仿宋" w:eastAsia="仿宋" w:cs="仿宋"/>
          <w:sz w:val="32"/>
          <w:szCs w:val="32"/>
          <w:highlight w:val="none"/>
          <w:lang w:val="en-US" w:eastAsia="zh-CN" w:bidi="ar"/>
        </w:rPr>
        <w:t>32</w:t>
      </w:r>
      <w:r>
        <w:rPr>
          <w:rFonts w:hint="eastAsia" w:ascii="仿宋" w:hAnsi="仿宋" w:eastAsia="仿宋" w:cs="仿宋"/>
          <w:sz w:val="32"/>
          <w:szCs w:val="32"/>
          <w:lang w:bidi="ar"/>
        </w:rPr>
        <w:t>号</w:t>
      </w:r>
      <w:r>
        <w:rPr>
          <w:rFonts w:hint="eastAsia" w:ascii="方正小标宋_GBK" w:hAnsi="方正小标宋_GBK" w:eastAsia="方正小标宋_GBK" w:cs="方正小标宋_GBK"/>
          <w:sz w:val="44"/>
          <w:szCs w:val="44"/>
          <w:lang w:bidi="ar"/>
        </w:rPr>
        <w:t> </w:t>
      </w:r>
    </w:p>
    <w:p w14:paraId="6CA98ED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textAlignment w:val="auto"/>
        <w:rPr>
          <w:rFonts w:hint="eastAsia" w:ascii="仿宋" w:hAnsi="仿宋" w:eastAsia="仿宋" w:cs="仿宋_GB2312"/>
          <w:sz w:val="32"/>
          <w:szCs w:val="32"/>
          <w:lang w:bidi="ar"/>
        </w:rPr>
      </w:pPr>
    </w:p>
    <w:p w14:paraId="2812A14D">
      <w:pPr>
        <w:widowControl/>
        <w:shd w:val="clear" w:color="auto" w:fill="FFFFFF"/>
        <w:wordWrap w:val="0"/>
        <w:spacing w:line="48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武汉信合天下网络科技有限公司</w:t>
      </w:r>
      <w:r>
        <w:rPr>
          <w:rFonts w:hint="eastAsia" w:ascii="仿宋" w:hAnsi="仿宋" w:eastAsia="仿宋" w:cs="宋体"/>
          <w:color w:val="000000"/>
          <w:kern w:val="0"/>
          <w:sz w:val="32"/>
          <w:szCs w:val="32"/>
        </w:rPr>
        <w:t>及相关利害关系人：</w:t>
      </w:r>
    </w:p>
    <w:p w14:paraId="19D06447">
      <w:pPr>
        <w:widowControl/>
        <w:shd w:val="clear" w:color="auto" w:fill="FFFFFF"/>
        <w:wordWrap w:val="0"/>
        <w:spacing w:line="480" w:lineRule="atLeast"/>
        <w:ind w:firstLine="640" w:firstLineChars="2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rPr>
        <w:t>由本局调查处理的</w:t>
      </w:r>
      <w:r>
        <w:rPr>
          <w:rFonts w:hint="eastAsia" w:ascii="仿宋" w:hAnsi="仿宋" w:eastAsia="仿宋" w:cs="宋体"/>
          <w:color w:val="000000"/>
          <w:kern w:val="0"/>
          <w:sz w:val="32"/>
          <w:szCs w:val="32"/>
          <w:lang w:eastAsia="zh-CN"/>
        </w:rPr>
        <w:t>武汉信合天下网络科技有限公司</w:t>
      </w:r>
      <w:r>
        <w:rPr>
          <w:rFonts w:hint="eastAsia" w:ascii="仿宋" w:hAnsi="仿宋" w:eastAsia="仿宋" w:cs="宋体"/>
          <w:color w:val="000000"/>
          <w:kern w:val="0"/>
          <w:sz w:val="32"/>
          <w:szCs w:val="32"/>
          <w:lang w:val="en-US" w:eastAsia="zh-CN"/>
        </w:rPr>
        <w:t>涉嫌</w:t>
      </w:r>
      <w:r>
        <w:rPr>
          <w:rFonts w:hint="eastAsia" w:ascii="仿宋" w:hAnsi="仿宋" w:eastAsia="仿宋" w:cs="宋体"/>
          <w:color w:val="000000"/>
          <w:kern w:val="0"/>
          <w:sz w:val="32"/>
          <w:szCs w:val="32"/>
        </w:rPr>
        <w:t>提交虚假材料取得公司</w:t>
      </w:r>
      <w:r>
        <w:rPr>
          <w:rFonts w:hint="eastAsia" w:ascii="仿宋" w:hAnsi="仿宋" w:eastAsia="仿宋" w:cs="宋体"/>
          <w:color w:val="000000"/>
          <w:kern w:val="0"/>
          <w:sz w:val="32"/>
          <w:szCs w:val="32"/>
          <w:lang w:val="en-US" w:eastAsia="zh-CN"/>
        </w:rPr>
        <w:t>设立登记</w:t>
      </w:r>
      <w:r>
        <w:rPr>
          <w:rFonts w:hint="eastAsia" w:ascii="仿宋" w:hAnsi="仿宋" w:eastAsia="仿宋" w:cs="宋体"/>
          <w:color w:val="000000"/>
          <w:kern w:val="0"/>
          <w:sz w:val="32"/>
          <w:szCs w:val="32"/>
        </w:rPr>
        <w:t>一案，现已调查终结。</w:t>
      </w:r>
      <w:r>
        <w:rPr>
          <w:rFonts w:hint="eastAsia" w:ascii="仿宋" w:hAnsi="仿宋" w:eastAsia="仿宋" w:cs="宋体"/>
          <w:color w:val="000000"/>
          <w:kern w:val="0"/>
          <w:sz w:val="32"/>
          <w:szCs w:val="32"/>
          <w:lang w:val="en-US" w:eastAsia="zh-CN"/>
        </w:rPr>
        <w:t>经查，</w:t>
      </w:r>
      <w:r>
        <w:rPr>
          <w:rFonts w:hint="eastAsia" w:ascii="仿宋" w:hAnsi="仿宋" w:eastAsia="仿宋" w:cs="宋体"/>
          <w:color w:val="000000"/>
          <w:kern w:val="0"/>
          <w:sz w:val="32"/>
          <w:szCs w:val="32"/>
          <w:lang w:eastAsia="zh-CN"/>
        </w:rPr>
        <w:t>武汉信合天下网络科技有限公司</w:t>
      </w:r>
      <w:r>
        <w:rPr>
          <w:rFonts w:hint="eastAsia" w:ascii="仿宋" w:hAnsi="仿宋" w:eastAsia="仿宋" w:cs="宋体"/>
          <w:color w:val="000000"/>
          <w:kern w:val="0"/>
          <w:sz w:val="32"/>
          <w:szCs w:val="32"/>
          <w:lang w:val="en-US" w:eastAsia="zh-CN"/>
        </w:rPr>
        <w:t>于</w:t>
      </w:r>
      <w:r>
        <w:rPr>
          <w:rFonts w:hint="eastAsia" w:ascii="仿宋" w:hAnsi="仿宋" w:eastAsia="仿宋" w:cs="宋体"/>
          <w:color w:val="000000"/>
          <w:kern w:val="0"/>
          <w:sz w:val="32"/>
          <w:szCs w:val="32"/>
          <w:highlight w:val="none"/>
          <w:lang w:val="en-US" w:eastAsia="zh-CN"/>
        </w:rPr>
        <w:t>2015年9月21日</w:t>
      </w:r>
      <w:r>
        <w:rPr>
          <w:rFonts w:hint="eastAsia" w:ascii="仿宋" w:hAnsi="仿宋" w:eastAsia="仿宋" w:cs="宋体"/>
          <w:color w:val="000000"/>
          <w:kern w:val="0"/>
          <w:sz w:val="32"/>
          <w:szCs w:val="32"/>
          <w:lang w:val="en-US" w:eastAsia="zh-CN"/>
        </w:rPr>
        <w:t>向登记机关申请办理的设立登记，申请材料齐全、符合法定形式，现有证据不足以认定</w:t>
      </w:r>
      <w:r>
        <w:rPr>
          <w:rFonts w:hint="eastAsia" w:ascii="仿宋" w:hAnsi="仿宋" w:eastAsia="仿宋" w:cs="宋体"/>
          <w:color w:val="000000"/>
          <w:kern w:val="0"/>
          <w:sz w:val="32"/>
          <w:szCs w:val="32"/>
          <w:lang w:eastAsia="zh-CN"/>
        </w:rPr>
        <w:t>武汉信合天下网络科技有限公司</w:t>
      </w:r>
      <w:r>
        <w:rPr>
          <w:rFonts w:hint="eastAsia" w:ascii="仿宋" w:hAnsi="仿宋" w:eastAsia="仿宋" w:cs="宋体"/>
          <w:color w:val="000000"/>
          <w:kern w:val="0"/>
          <w:sz w:val="32"/>
          <w:szCs w:val="32"/>
          <w:lang w:val="en-US" w:eastAsia="zh-CN"/>
        </w:rPr>
        <w:t>存在以提供虚假材料取得登记的事实</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val="en-US" w:eastAsia="zh-CN"/>
        </w:rPr>
        <w:t>故，本案不符合《中华人民共和国行政许可法》第六十九条的规定，本局拟决定不予撤销武汉信合天下网络科技有限公司的设立登记。</w:t>
      </w:r>
    </w:p>
    <w:p w14:paraId="75F5EC27">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依据《中华人民共和国行政许可法》第四十七条的规定，对上述拟作出</w:t>
      </w:r>
      <w:r>
        <w:rPr>
          <w:rFonts w:hint="eastAsia" w:ascii="仿宋" w:hAnsi="仿宋" w:eastAsia="仿宋" w:cs="宋体"/>
          <w:color w:val="000000"/>
          <w:kern w:val="0"/>
          <w:sz w:val="32"/>
          <w:szCs w:val="32"/>
          <w:lang w:val="en-US" w:eastAsia="zh-CN"/>
        </w:rPr>
        <w:t>不予</w:t>
      </w:r>
      <w:r>
        <w:rPr>
          <w:rFonts w:hint="eastAsia" w:ascii="仿宋" w:hAnsi="仿宋" w:eastAsia="仿宋" w:cs="宋体"/>
          <w:color w:val="000000"/>
          <w:kern w:val="0"/>
          <w:sz w:val="32"/>
          <w:szCs w:val="32"/>
        </w:rPr>
        <w:t>撤销</w:t>
      </w:r>
      <w:r>
        <w:rPr>
          <w:rFonts w:hint="eastAsia" w:ascii="仿宋" w:hAnsi="仿宋" w:eastAsia="仿宋" w:cs="宋体"/>
          <w:color w:val="000000"/>
          <w:kern w:val="0"/>
          <w:sz w:val="32"/>
          <w:szCs w:val="32"/>
          <w:lang w:eastAsia="zh-CN"/>
        </w:rPr>
        <w:t>武汉信合天下网络科技有限公司</w:t>
      </w:r>
      <w:r>
        <w:rPr>
          <w:rFonts w:hint="eastAsia" w:ascii="仿宋" w:hAnsi="仿宋" w:eastAsia="仿宋" w:cs="宋体"/>
          <w:color w:val="000000"/>
          <w:kern w:val="0"/>
          <w:sz w:val="32"/>
          <w:szCs w:val="32"/>
          <w:lang w:val="en-US" w:eastAsia="zh-CN"/>
        </w:rPr>
        <w:t>设立登记</w:t>
      </w:r>
      <w:r>
        <w:rPr>
          <w:rFonts w:hint="eastAsia" w:ascii="仿宋" w:hAnsi="仿宋" w:eastAsia="仿宋" w:cs="宋体"/>
          <w:color w:val="000000"/>
          <w:kern w:val="0"/>
          <w:sz w:val="32"/>
          <w:szCs w:val="32"/>
        </w:rPr>
        <w:t>决定，</w:t>
      </w:r>
      <w:r>
        <w:rPr>
          <w:rFonts w:hint="eastAsia" w:ascii="仿宋" w:hAnsi="仿宋" w:eastAsia="仿宋" w:cs="宋体"/>
          <w:color w:val="000000"/>
          <w:kern w:val="0"/>
          <w:sz w:val="32"/>
          <w:szCs w:val="32"/>
          <w:lang w:eastAsia="zh-CN"/>
        </w:rPr>
        <w:t>武汉信合天下网络科技有限公司</w:t>
      </w:r>
      <w:r>
        <w:rPr>
          <w:rFonts w:hint="eastAsia" w:ascii="仿宋" w:hAnsi="仿宋" w:eastAsia="仿宋" w:cs="宋体"/>
          <w:color w:val="000000"/>
          <w:kern w:val="0"/>
          <w:sz w:val="32"/>
          <w:szCs w:val="32"/>
        </w:rPr>
        <w:t>和相关利害关系人有陈述、申辩和要求举行听证的权利。如果有陈述、申辩意见，</w:t>
      </w:r>
      <w:r>
        <w:rPr>
          <w:rFonts w:hint="eastAsia" w:ascii="仿宋" w:hAnsi="仿宋" w:eastAsia="仿宋" w:cs="宋体"/>
          <w:color w:val="000000"/>
          <w:kern w:val="0"/>
          <w:sz w:val="32"/>
          <w:szCs w:val="32"/>
          <w:lang w:eastAsia="zh-CN"/>
        </w:rPr>
        <w:t>武汉信合天下网络科技有限公司</w:t>
      </w:r>
      <w:r>
        <w:rPr>
          <w:rFonts w:hint="eastAsia" w:ascii="仿宋" w:hAnsi="仿宋" w:eastAsia="仿宋" w:cs="宋体"/>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  </w:t>
      </w:r>
    </w:p>
    <w:p w14:paraId="39675C90">
      <w:pPr>
        <w:widowControl/>
        <w:shd w:val="clear" w:color="auto" w:fill="FFFFFF"/>
        <w:wordWrap w:val="0"/>
        <w:spacing w:line="480" w:lineRule="atLeast"/>
        <w:ind w:firstLine="48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br w:type="textWrapping"/>
      </w:r>
    </w:p>
    <w:p w14:paraId="0E4D501F">
      <w:pPr>
        <w:widowControl/>
        <w:shd w:val="clear" w:color="auto" w:fill="FFFFFF"/>
        <w:wordWrap w:val="0"/>
        <w:spacing w:line="480" w:lineRule="atLeast"/>
        <w:ind w:firstLine="48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武汉市汉阳区行政审批局  </w:t>
      </w:r>
    </w:p>
    <w:p w14:paraId="08816C03">
      <w:pPr>
        <w:widowControl/>
        <w:shd w:val="clear" w:color="auto" w:fill="FFFFFF"/>
        <w:wordWrap w:val="0"/>
        <w:spacing w:line="480" w:lineRule="atLeast"/>
        <w:ind w:firstLine="480"/>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10</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11</w:t>
      </w:r>
      <w:bookmarkStart w:id="0" w:name="_GoBack"/>
      <w:bookmarkEnd w:id="0"/>
      <w:r>
        <w:rPr>
          <w:rFonts w:hint="eastAsia" w:ascii="仿宋" w:hAnsi="仿宋" w:eastAsia="仿宋" w:cs="宋体"/>
          <w:color w:val="000000"/>
          <w:kern w:val="0"/>
          <w:sz w:val="32"/>
          <w:szCs w:val="32"/>
        </w:rPr>
        <w:t>日    </w:t>
      </w:r>
    </w:p>
    <w:p w14:paraId="779659B5"/>
    <w:p w14:paraId="27CD9C11"/>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mMWVmMDM0MGNjZjRlYzU2YzcwODU4YmY0NjZmMjkifQ=="/>
  </w:docVars>
  <w:rsids>
    <w:rsidRoot w:val="00180654"/>
    <w:rsid w:val="00092FF0"/>
    <w:rsid w:val="00146F62"/>
    <w:rsid w:val="00147AFA"/>
    <w:rsid w:val="00180654"/>
    <w:rsid w:val="00205E56"/>
    <w:rsid w:val="00260C74"/>
    <w:rsid w:val="002C4E71"/>
    <w:rsid w:val="002D1810"/>
    <w:rsid w:val="00333EF5"/>
    <w:rsid w:val="00342027"/>
    <w:rsid w:val="003A562E"/>
    <w:rsid w:val="00453092"/>
    <w:rsid w:val="004A737F"/>
    <w:rsid w:val="004E4727"/>
    <w:rsid w:val="0064441C"/>
    <w:rsid w:val="0065049B"/>
    <w:rsid w:val="00654741"/>
    <w:rsid w:val="00755B6B"/>
    <w:rsid w:val="00797331"/>
    <w:rsid w:val="00866426"/>
    <w:rsid w:val="0090081D"/>
    <w:rsid w:val="00926B0D"/>
    <w:rsid w:val="009339BF"/>
    <w:rsid w:val="009869D8"/>
    <w:rsid w:val="00A23A3A"/>
    <w:rsid w:val="00A43868"/>
    <w:rsid w:val="00A74393"/>
    <w:rsid w:val="00AA4B22"/>
    <w:rsid w:val="00AB76B9"/>
    <w:rsid w:val="00BD18B2"/>
    <w:rsid w:val="00BE380B"/>
    <w:rsid w:val="00CE0CC5"/>
    <w:rsid w:val="00D27BDD"/>
    <w:rsid w:val="00DB3759"/>
    <w:rsid w:val="00E855CB"/>
    <w:rsid w:val="00F3691B"/>
    <w:rsid w:val="00F45CAF"/>
    <w:rsid w:val="00FF131F"/>
    <w:rsid w:val="030F4AD8"/>
    <w:rsid w:val="0412507E"/>
    <w:rsid w:val="047C692A"/>
    <w:rsid w:val="07531542"/>
    <w:rsid w:val="07710E43"/>
    <w:rsid w:val="07E62DB9"/>
    <w:rsid w:val="08AA4251"/>
    <w:rsid w:val="09B30A8C"/>
    <w:rsid w:val="0B5323BE"/>
    <w:rsid w:val="0BAD6CE1"/>
    <w:rsid w:val="0BFF0CCC"/>
    <w:rsid w:val="0D241027"/>
    <w:rsid w:val="0DA150A1"/>
    <w:rsid w:val="0DD73C46"/>
    <w:rsid w:val="0FFC7BF2"/>
    <w:rsid w:val="136D2BC5"/>
    <w:rsid w:val="13B65639"/>
    <w:rsid w:val="14602A16"/>
    <w:rsid w:val="17135C81"/>
    <w:rsid w:val="19D44DCE"/>
    <w:rsid w:val="1AC179D3"/>
    <w:rsid w:val="1B8975FF"/>
    <w:rsid w:val="1F1848D8"/>
    <w:rsid w:val="205666AB"/>
    <w:rsid w:val="22040684"/>
    <w:rsid w:val="224D22D1"/>
    <w:rsid w:val="22A72AC2"/>
    <w:rsid w:val="22E37C20"/>
    <w:rsid w:val="25A16D94"/>
    <w:rsid w:val="269934FC"/>
    <w:rsid w:val="2B5070A8"/>
    <w:rsid w:val="2EFB6DA3"/>
    <w:rsid w:val="2F9C4D38"/>
    <w:rsid w:val="3042213C"/>
    <w:rsid w:val="30BF6C37"/>
    <w:rsid w:val="339B7498"/>
    <w:rsid w:val="34E96833"/>
    <w:rsid w:val="353123D0"/>
    <w:rsid w:val="373D374F"/>
    <w:rsid w:val="373F28FB"/>
    <w:rsid w:val="381A40E6"/>
    <w:rsid w:val="38D56A50"/>
    <w:rsid w:val="3DA81FA9"/>
    <w:rsid w:val="3E5C0681"/>
    <w:rsid w:val="3EC715D1"/>
    <w:rsid w:val="4037255F"/>
    <w:rsid w:val="42E74E71"/>
    <w:rsid w:val="431C1B20"/>
    <w:rsid w:val="440A6A93"/>
    <w:rsid w:val="44237F67"/>
    <w:rsid w:val="44F04540"/>
    <w:rsid w:val="476D4D2D"/>
    <w:rsid w:val="4B2C60A9"/>
    <w:rsid w:val="4D697F25"/>
    <w:rsid w:val="4EF3195A"/>
    <w:rsid w:val="4F210DEA"/>
    <w:rsid w:val="519C54AA"/>
    <w:rsid w:val="524579D6"/>
    <w:rsid w:val="53104E81"/>
    <w:rsid w:val="54DB49FD"/>
    <w:rsid w:val="55571271"/>
    <w:rsid w:val="5584375A"/>
    <w:rsid w:val="560B126A"/>
    <w:rsid w:val="562B5D06"/>
    <w:rsid w:val="58190736"/>
    <w:rsid w:val="58902B1E"/>
    <w:rsid w:val="5F123F0E"/>
    <w:rsid w:val="60D96AD3"/>
    <w:rsid w:val="643E3F21"/>
    <w:rsid w:val="64C16ABB"/>
    <w:rsid w:val="6AC36259"/>
    <w:rsid w:val="6BD126F0"/>
    <w:rsid w:val="6EA55FCA"/>
    <w:rsid w:val="6F9533DB"/>
    <w:rsid w:val="6FFF5D1B"/>
    <w:rsid w:val="71EC6494"/>
    <w:rsid w:val="722021E3"/>
    <w:rsid w:val="73263118"/>
    <w:rsid w:val="762C3C4F"/>
    <w:rsid w:val="765C34D4"/>
    <w:rsid w:val="76987548"/>
    <w:rsid w:val="774F7B7A"/>
    <w:rsid w:val="77580438"/>
    <w:rsid w:val="77E837A3"/>
    <w:rsid w:val="7B604218"/>
    <w:rsid w:val="7DB0771E"/>
    <w:rsid w:val="7DB33D76"/>
    <w:rsid w:val="7F170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514</Words>
  <Characters>545</Characters>
  <Lines>5</Lines>
  <Paragraphs>1</Paragraphs>
  <TotalTime>1</TotalTime>
  <ScaleCrop>false</ScaleCrop>
  <LinksUpToDate>false</LinksUpToDate>
  <CharactersWithSpaces>576</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2022-02-22T06:56:00Z</dcterms:created>
  <dc:creator>雨 田</dc:creator>
  <cp:lastModifiedBy>pc-417-01</cp:lastModifiedBy>
  <dcterms:modified xsi:type="dcterms:W3CDTF">2025-10-10T08:32:30Z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91B8C2EC053F40C69469A79CECCD67C4_13</vt:lpwstr>
  </property>
  <property fmtid="{D5CDD505-2E9C-101B-9397-08002B2CF9AE}" pid="4" name="KSOTemplateDocerSaveRecord">
    <vt:lpwstr>eyJoZGlkIjoiMGZlYjMwYzQ3OTQxNzcyY2QxYWU0ZGQ4YTFmZTI1YWIiLCJ1c2VySWQiOiIxNDgzMTczMTUxIn0=</vt:lpwstr>
  </property>
</Properties>
</file>