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580" w:lineRule="exact"/>
        <w:ind w:firstLine="604"/>
        <w:jc w:val="center"/>
        <w:textAlignment w:val="auto"/>
        <w:rPr>
          <w:rFonts w:hint="eastAsia" w:ascii="CESI小标宋-GB2312" w:hAnsi="CESI小标宋-GB2312" w:eastAsia="CESI小标宋-GB2312" w:cs="CESI小标宋-GB2312"/>
          <w:sz w:val="44"/>
          <w:szCs w:val="44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580" w:lineRule="exact"/>
        <w:ind w:firstLine="604"/>
        <w:jc w:val="center"/>
        <w:textAlignment w:val="auto"/>
        <w:rPr>
          <w:rFonts w:hint="eastAsia" w:ascii="CESI小标宋-GB2312" w:hAnsi="CESI小标宋-GB2312" w:eastAsia="CESI小标宋-GB2312" w:cs="CESI小标宋-GB2312"/>
          <w:sz w:val="44"/>
          <w:szCs w:val="44"/>
          <w:lang w:eastAsia="zh-CN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  <w:lang w:eastAsia="zh-CN"/>
        </w:rPr>
        <w:t>关于征求《汉阳区促进</w:t>
      </w:r>
      <w:r>
        <w:rPr>
          <w:rFonts w:hint="eastAsia" w:ascii="CESI小标宋-GB2312" w:hAnsi="CESI小标宋-GB2312" w:eastAsia="CESI小标宋-GB2312" w:cs="CESI小标宋-GB2312"/>
          <w:sz w:val="44"/>
          <w:szCs w:val="44"/>
        </w:rPr>
        <w:t>区块链产业发展</w:t>
      </w:r>
      <w:r>
        <w:rPr>
          <w:rFonts w:hint="eastAsia" w:ascii="CESI小标宋-GB2312" w:hAnsi="CESI小标宋-GB2312" w:eastAsia="CESI小标宋-GB2312" w:cs="CESI小标宋-GB2312"/>
          <w:sz w:val="44"/>
          <w:szCs w:val="44"/>
          <w:lang w:eastAsia="zh-CN"/>
        </w:rPr>
        <w:t>若干政策</w:t>
      </w:r>
      <w:r>
        <w:rPr>
          <w:rFonts w:hint="eastAsia" w:ascii="CESI小标宋-GB2312" w:hAnsi="CESI小标宋-GB2312" w:eastAsia="CESI小标宋-GB2312" w:cs="CESI小标宋-GB2312"/>
          <w:sz w:val="44"/>
          <w:szCs w:val="44"/>
        </w:rPr>
        <w:t>（</w:t>
      </w:r>
      <w:r>
        <w:rPr>
          <w:rFonts w:hint="eastAsia" w:ascii="CESI小标宋-GB2312" w:hAnsi="CESI小标宋-GB2312" w:eastAsia="CESI小标宋-GB2312" w:cs="CESI小标宋-GB2312"/>
          <w:sz w:val="44"/>
          <w:szCs w:val="44"/>
          <w:lang w:eastAsia="zh-CN"/>
        </w:rPr>
        <w:t>试行</w:t>
      </w:r>
      <w:r>
        <w:rPr>
          <w:rFonts w:hint="eastAsia" w:ascii="CESI小标宋-GB2312" w:hAnsi="CESI小标宋-GB2312" w:eastAsia="CESI小标宋-GB2312" w:cs="CESI小标宋-GB2312"/>
          <w:sz w:val="44"/>
          <w:szCs w:val="44"/>
        </w:rPr>
        <w:t>）》</w:t>
      </w:r>
      <w:r>
        <w:rPr>
          <w:rFonts w:hint="eastAsia" w:ascii="CESI小标宋-GB2312" w:hAnsi="CESI小标宋-GB2312" w:eastAsia="CESI小标宋-GB2312" w:cs="CESI小标宋-GB2312"/>
          <w:sz w:val="44"/>
          <w:szCs w:val="44"/>
          <w:lang w:eastAsia="zh-CN"/>
        </w:rPr>
        <w:t>修改意见的通知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580" w:lineRule="exact"/>
        <w:jc w:val="left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580" w:lineRule="exact"/>
        <w:jc w:val="left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各有关企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事业单位、社会团体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580" w:lineRule="exact"/>
        <w:ind w:firstLine="604"/>
        <w:jc w:val="left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为全面推动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我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区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区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块链技术和产业创新发展，根据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区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委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区政府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要求，我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局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起草了《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汉阳区促进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区块链产业发展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若干政策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（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试行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）》，现面向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社会广泛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征求意见。请于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1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月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31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日（周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一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）</w:t>
      </w:r>
      <w:bookmarkStart w:id="0" w:name="_GoBack"/>
      <w:bookmarkEnd w:id="0"/>
      <w:r>
        <w:rPr>
          <w:rFonts w:hint="eastAsia" w:ascii="CESI仿宋-GB13000" w:hAnsi="CESI仿宋-GB13000" w:eastAsia="CESI仿宋-GB13000" w:cs="CESI仿宋-GB13000"/>
          <w:sz w:val="32"/>
          <w:szCs w:val="32"/>
        </w:rPr>
        <w:t>前将修改意见发送至邮箱：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71458972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@qq.com，并附名称和联系方式。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580" w:lineRule="exact"/>
        <w:ind w:firstLine="604"/>
        <w:jc w:val="left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特此通知。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580" w:lineRule="exact"/>
        <w:ind w:firstLine="604"/>
        <w:jc w:val="left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附件：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《汉阳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区促进区块链产业发展若干政策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（试行）》（征求意见稿）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580" w:lineRule="exact"/>
        <w:ind w:firstLine="2991" w:firstLineChars="987"/>
        <w:jc w:val="left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580" w:lineRule="exact"/>
        <w:ind w:firstLine="2991" w:firstLineChars="987"/>
        <w:jc w:val="left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580" w:lineRule="exact"/>
        <w:ind w:firstLine="3591" w:firstLineChars="1185"/>
        <w:jc w:val="left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汉阳区科学技术和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经济信息化局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580" w:lineRule="exact"/>
        <w:ind w:firstLine="4500" w:firstLineChars="1485"/>
        <w:jc w:val="left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2022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年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1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月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21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color w:val="auto"/>
          <w:sz w:val="44"/>
          <w:szCs w:val="44"/>
          <w:lang w:eastAsia="zh-CN"/>
        </w:rPr>
      </w:pPr>
      <w:r>
        <w:rPr>
          <w:rFonts w:hint="eastAsia" w:ascii="CESI小标宋-GB2312" w:hAnsi="CESI小标宋-GB2312" w:eastAsia="CESI小标宋-GB2312" w:cs="CESI小标宋-GB2312"/>
          <w:color w:val="auto"/>
          <w:sz w:val="44"/>
          <w:szCs w:val="44"/>
          <w:lang w:eastAsia="zh-CN"/>
        </w:rPr>
        <w:t>汉阳</w:t>
      </w:r>
      <w:r>
        <w:rPr>
          <w:rFonts w:hint="eastAsia" w:ascii="CESI小标宋-GB2312" w:hAnsi="CESI小标宋-GB2312" w:eastAsia="CESI小标宋-GB2312" w:cs="CESI小标宋-GB2312"/>
          <w:color w:val="auto"/>
          <w:sz w:val="44"/>
          <w:szCs w:val="44"/>
        </w:rPr>
        <w:t>区促进区块链产业发展若干政策</w:t>
      </w:r>
      <w:r>
        <w:rPr>
          <w:rFonts w:hint="eastAsia" w:ascii="CESI小标宋-GB2312" w:hAnsi="CESI小标宋-GB2312" w:eastAsia="CESI小标宋-GB2312" w:cs="CESI小标宋-GB2312"/>
          <w:color w:val="auto"/>
          <w:sz w:val="44"/>
          <w:szCs w:val="44"/>
          <w:lang w:eastAsia="zh-CN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06" w:firstLineChars="200"/>
        <w:jc w:val="center"/>
        <w:textAlignment w:val="auto"/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eastAsia="zh-CN"/>
        </w:rPr>
      </w:pP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06" w:firstLineChars="200"/>
        <w:textAlignment w:val="auto"/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06" w:firstLineChars="200"/>
        <w:textAlignment w:val="auto"/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  <w:t>为强化区块链核心技术研究、实际应用突破，打造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eastAsia="zh-CN"/>
        </w:rPr>
        <w:t>集政策支持、企业联动、创新协同、价值升级为一体的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  <w:t>区块链产业生态系统，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eastAsia="zh-CN"/>
        </w:rPr>
        <w:t>助力汉阳区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  <w:t>“1+6”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  <w:t>产业发展，特制定本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eastAsia="zh-CN"/>
        </w:rPr>
        <w:t>政策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  <w:t>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06" w:firstLineChars="200"/>
        <w:textAlignment w:val="auto"/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eastAsia="zh-CN"/>
        </w:rPr>
      </w:pP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  <w:t>本政策适用于工商、税务、统计关系在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eastAsia="zh-CN"/>
        </w:rPr>
        <w:t>汉阳，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  <w:t>具备独立法人资格且承诺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  <w:t>10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  <w:t>年内不改变上述关系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eastAsia="zh-CN"/>
        </w:rPr>
        <w:t>，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  <w:t>与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  <w:t>武汉星火数字产业大楼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  <w:t>签订入驻协议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eastAsia="zh-CN"/>
        </w:rPr>
        <w:t>的区块链企业（协会或机构）。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  <w:t>本政策所指区块链企业是指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  <w:t>从事非币圈类的区块链技术创新创业、从事非币圈类的区块链开发和应用场景实现的企业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eastAsia="zh-CN"/>
        </w:rPr>
        <w:t>，由汉阳区科学技术和经济信息化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  <w:t>局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eastAsia="zh-CN"/>
        </w:rPr>
        <w:t>聘请第三方进行认定。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06" w:firstLineChars="200"/>
        <w:textAlignment w:val="auto"/>
        <w:rPr>
          <w:rFonts w:hint="eastAsia" w:ascii="CESI仿宋-GB13000" w:hAnsi="CESI仿宋-GB13000" w:eastAsia="CESI仿宋-GB13000" w:cs="CESI仿宋-GB13000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第一条  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  <w:t>入驻的企业一年内主营业务收入规模达到2000万及以上、1000万及以上，1000万以下的分别按照200平方米、100平方米、共享工位的标准，提供带基础装修的科研办公场地，免租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  <w:lang w:val="en-US" w:eastAsia="zh-CN"/>
        </w:rPr>
        <w:t>2年。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</w:rPr>
        <w:t>对本区域产业发展有重大贡献、能带来重大经济社会效益的，可按“一事一议”原则给予扶持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6" w:firstLineChars="200"/>
        <w:textAlignment w:val="auto"/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 xml:space="preserve">第二条  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  <w:u w:val="none"/>
        </w:rPr>
        <w:t>支持行业协会（联盟、联合会等）、专业运营机构运营区块链创新基地、区块链产业园，对每年引进经认定的区块链企业净增数量不低于10家的，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  <w:u w:val="none"/>
          <w:lang w:eastAsia="zh-CN"/>
        </w:rPr>
        <w:t>按照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highlight w:val="none"/>
          <w:u w:val="none"/>
          <w:lang w:val="en-US" w:eastAsia="zh-CN"/>
        </w:rPr>
        <w:t>新引进</w:t>
      </w:r>
      <w:r>
        <w:rPr>
          <w:rFonts w:hint="eastAsia" w:ascii="CESI仿宋-GB13000" w:hAnsi="CESI仿宋-GB13000" w:eastAsia="CESI仿宋-GB13000" w:cs="CESI仿宋-GB1300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企业当年累计主营业务收入进行奖补。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  <w:u w:val="none"/>
          <w:lang w:val="en-US" w:eastAsia="zh-CN"/>
        </w:rPr>
        <w:t>当年累计主营业务收入达到2000万元及以上、5000万元及以上，1亿元及以上的，分别按照30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  <w:u w:val="none"/>
        </w:rPr>
        <w:t>万元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  <w:u w:val="none"/>
          <w:lang w:val="en-US" w:eastAsia="zh-CN"/>
        </w:rPr>
        <w:t>50万元、80万元的标准进行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  <w:u w:val="none"/>
        </w:rPr>
        <w:t>奖励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  <w:u w:val="none"/>
          <w:lang w:eastAsia="zh-CN"/>
        </w:rPr>
        <w:t>。引进企业达到“四上”标准的，经认定后，当年按每家企业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  <w:u w:val="none"/>
        </w:rPr>
        <w:t>万元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  <w:u w:val="none"/>
          <w:lang w:eastAsia="zh-CN"/>
        </w:rPr>
        <w:t>的标准追加一次性奖励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06" w:firstLineChars="200"/>
        <w:textAlignment w:val="auto"/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第三条  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  <w:t>积极开放区块链应用场景，吸引各类区块链企业参与政府区块链技术应用场景项目建设。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  <w:t>对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  <w:t>掌握核心技术且拥有自主知识产权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eastAsia="zh-CN"/>
        </w:rPr>
        <w:t>，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  <w:t>参与建设的项目获评省级及以上区块链创新应用试点的，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  <w:t>按国家、省级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eastAsia="zh-CN"/>
        </w:rPr>
        <w:t>标准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  <w:t>分别给予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eastAsia="zh-CN"/>
        </w:rPr>
        <w:t>区块链企业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  <w:t>30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  <w:t>万元、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  <w:t>15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  <w:t>万元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eastAsia="zh-CN"/>
        </w:rPr>
        <w:t>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06" w:firstLineChars="200"/>
        <w:textAlignment w:val="auto"/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第四条  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  <w:t>对新获批的国家级、省级、市级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eastAsia="zh-CN"/>
        </w:rPr>
        <w:t>区块链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  <w:t>众创空间（孵化器）或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eastAsia="zh-CN"/>
        </w:rPr>
        <w:t>区块链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  <w:t>产业技术创新战略联盟或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eastAsia="zh-CN"/>
        </w:rPr>
        <w:t>区块链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  <w:t>创新创业基地等相关平台，按层级分别给予100万元、50万元、20万元的奖励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06" w:firstLineChars="200"/>
        <w:textAlignment w:val="auto"/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 xml:space="preserve">第五条  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  <w:t>对主导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u w:val="none"/>
        </w:rPr>
        <w:t>制定区块链技术及场景应用相关标准的企业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eastAsia="zh-CN"/>
        </w:rPr>
        <w:t>（协会或机构）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u w:val="none"/>
        </w:rPr>
        <w:t>，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u w:val="none"/>
          <w:lang w:eastAsia="zh-CN"/>
        </w:rPr>
        <w:t>经认定后，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u w:val="none"/>
        </w:rPr>
        <w:t>按国家标准、行业标准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u w:val="none"/>
          <w:lang w:eastAsia="zh-CN"/>
        </w:rPr>
        <w:t>、地方标准和团体标准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u w:val="none"/>
        </w:rPr>
        <w:t>分别给予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u w:val="none"/>
        </w:rPr>
        <w:t>0万元、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u w:val="none"/>
        </w:rPr>
        <w:t>0万元、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u w:val="none"/>
          <w:lang w:val="en-US" w:eastAsia="zh-CN"/>
        </w:rPr>
        <w:t>10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u w:val="none"/>
        </w:rPr>
        <w:t>万元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u w:val="none"/>
          <w:lang w:val="en-US" w:eastAsia="zh-CN"/>
        </w:rPr>
        <w:t>5万元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u w:val="none"/>
        </w:rPr>
        <w:t>的奖励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06" w:firstLineChars="200"/>
        <w:textAlignment w:val="auto"/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第六条  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  <w:t>支持“星火·链网”骨干节点建设运营。区内企业作为业务节点接入至“星火·链网”骨干节点，对接入企业的接入服务费给予一定金额补贴，单个企业不超过10万。区内行业或者区域子链接入至“星火·链网”骨干节点，对接入的子链运营单位给予一定金额补贴，每家单位不超过10万。总支持资金每年不超过200万，最长时间不超过两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06" w:firstLineChars="200"/>
        <w:textAlignment w:val="auto"/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第七条  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  <w:t>对获得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eastAsia="zh-CN"/>
        </w:rPr>
        <w:t>银行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  <w:t>资金贷款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  <w:t>100万元以上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  <w:t>的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eastAsia="zh-CN"/>
        </w:rPr>
        <w:t>区块链企业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  <w:t>，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eastAsia="zh-CN"/>
        </w:rPr>
        <w:t>每年按协议约定足额缴纳本金和利息，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  <w:t>给予其银行同期贷款基准利率50%的利息补贴，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eastAsia="zh-CN"/>
        </w:rPr>
        <w:t>补贴最高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  <w:t>期限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  <w:t>2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  <w:t>年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eastAsia="zh-CN"/>
        </w:rPr>
        <w:t>，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  <w:t>单个企业补贴总额不超过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  <w:t>10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  <w:t>0万元。对于有发展潜力的企业，由区政府产业引导母基金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eastAsia="zh-CN"/>
        </w:rPr>
        <w:t>择优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  <w:t>进行股权投资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06" w:firstLineChars="200"/>
        <w:textAlignment w:val="auto"/>
        <w:rPr>
          <w:rFonts w:hint="eastAsia" w:ascii="CESI仿宋-GB13000" w:hAnsi="CESI仿宋-GB13000" w:eastAsia="CESI仿宋-GB13000" w:cs="CESI仿宋-GB1300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第八条  </w:t>
      </w:r>
      <w:r>
        <w:rPr>
          <w:rFonts w:hint="eastAsia" w:ascii="CESI仿宋-GB13000" w:hAnsi="CESI仿宋-GB13000" w:eastAsia="CESI仿宋-GB13000" w:cs="CESI仿宋-GB13000"/>
          <w:color w:val="auto"/>
          <w:kern w:val="2"/>
          <w:sz w:val="32"/>
          <w:szCs w:val="24"/>
          <w:lang w:val="en-US" w:eastAsia="zh-CN" w:bidi="ar-SA"/>
        </w:rPr>
        <w:t>对区块链技术核心专业高层次人才，优先纳入“黄鹤英才”“知音英才”等省、市、区人才工程推荐评选范围，优先提供人才公寓政策支持。</w:t>
      </w:r>
      <w:r>
        <w:rPr>
          <w:rFonts w:hint="eastAsia" w:ascii="CESI仿宋-GB13000" w:hAnsi="CESI仿宋-GB13000" w:eastAsia="CESI仿宋-GB13000" w:cs="CESI仿宋-GB13000"/>
          <w:color w:val="auto"/>
          <w:kern w:val="0"/>
          <w:sz w:val="32"/>
          <w:szCs w:val="32"/>
          <w:lang w:val="en-US" w:eastAsia="zh-CN"/>
        </w:rPr>
        <w:t>对于年度区级财政贡献达到100万元及以上的区块链企业高层次管理人员（每家企业不超过5人），每年按其当年所缴纳个税的区级财政贡献100%予以政策扶持，奖励年限不超过2年。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06" w:firstLineChars="200"/>
        <w:textAlignment w:val="auto"/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  <w:t>本政策所称以上、不超过均含本数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eastAsia="zh-CN"/>
        </w:rPr>
        <w:t>。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  <w:t>与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eastAsia="zh-CN"/>
        </w:rPr>
        <w:t>省市区块链相关政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highlight w:val="none"/>
          <w:lang w:eastAsia="zh-CN"/>
        </w:rPr>
        <w:t>策、汉阳区营商留商奖励政策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  <w:t>有交叉重复的，或属于同一项目、同一事项、同层次或同类别的，按照“标准从高、晋级补差、不重复享受”的原则执行。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eastAsia="zh-CN"/>
        </w:rPr>
        <w:t>省市政策另有规定的，参照省市政策执行。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  <w:t>受奖企业或者个人违反承诺,或者弄虚作假骗取奖励的, 一经查实,将追回已发放的奖励资金,并追究相关责任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  <w:t>;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  <w:t>当年发生安全生产、食品安全、环境污染等重大责任事故或发生较大群体性事件的企业，不能享受本政策。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06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eastAsia="zh-CN"/>
        </w:rPr>
        <w:t>本政策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  <w:t>由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eastAsia="zh-CN"/>
        </w:rPr>
        <w:t>汉阳区科学技术和经济信息化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  <w:t>局负责解释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eastAsia="zh-CN"/>
        </w:rPr>
        <w:t>，自公布之日起30日后施行，有效期为2年。</w:t>
      </w:r>
    </w:p>
    <w:sectPr>
      <w:footerReference r:id="rId3" w:type="default"/>
      <w:pgSz w:w="11906" w:h="16838"/>
      <w:pgMar w:top="2098" w:right="1474" w:bottom="1928" w:left="1587" w:header="851" w:footer="1219" w:gutter="0"/>
      <w:cols w:space="0" w:num="1"/>
      <w:rtlGutter w:val="0"/>
      <w:docGrid w:type="linesAndChars" w:linePitch="291" w:charSpace="-36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仿宋-GB13000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96"/>
  <w:drawingGridVerticalSpacing w:val="14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2284C"/>
    <w:rsid w:val="00AA758B"/>
    <w:rsid w:val="0241242E"/>
    <w:rsid w:val="025008C3"/>
    <w:rsid w:val="036208AE"/>
    <w:rsid w:val="036AA007"/>
    <w:rsid w:val="04B50EB1"/>
    <w:rsid w:val="05EB4E16"/>
    <w:rsid w:val="07EC2E3C"/>
    <w:rsid w:val="09E744E7"/>
    <w:rsid w:val="0CFB142B"/>
    <w:rsid w:val="0DEE6CDD"/>
    <w:rsid w:val="0E1E1875"/>
    <w:rsid w:val="0E29602E"/>
    <w:rsid w:val="10EE19D3"/>
    <w:rsid w:val="13AE369B"/>
    <w:rsid w:val="14425B91"/>
    <w:rsid w:val="15190FE8"/>
    <w:rsid w:val="153029ED"/>
    <w:rsid w:val="15E010A5"/>
    <w:rsid w:val="16C04162"/>
    <w:rsid w:val="170D06D9"/>
    <w:rsid w:val="18B2778A"/>
    <w:rsid w:val="193C7053"/>
    <w:rsid w:val="1DC06AEB"/>
    <w:rsid w:val="1E8474D2"/>
    <w:rsid w:val="1F7317E4"/>
    <w:rsid w:val="20175C38"/>
    <w:rsid w:val="2221772E"/>
    <w:rsid w:val="22BE0AD9"/>
    <w:rsid w:val="24284DA4"/>
    <w:rsid w:val="245B6F27"/>
    <w:rsid w:val="25A00320"/>
    <w:rsid w:val="29227034"/>
    <w:rsid w:val="2C5C1A8E"/>
    <w:rsid w:val="2E0979F4"/>
    <w:rsid w:val="310409B9"/>
    <w:rsid w:val="326C6822"/>
    <w:rsid w:val="32F85078"/>
    <w:rsid w:val="339A2079"/>
    <w:rsid w:val="347D2396"/>
    <w:rsid w:val="37F55DBC"/>
    <w:rsid w:val="39904B26"/>
    <w:rsid w:val="3AFEABBF"/>
    <w:rsid w:val="3B6649FC"/>
    <w:rsid w:val="3D412692"/>
    <w:rsid w:val="3DC96858"/>
    <w:rsid w:val="3F27CC5A"/>
    <w:rsid w:val="3FF43934"/>
    <w:rsid w:val="425B7C9B"/>
    <w:rsid w:val="42703746"/>
    <w:rsid w:val="43597E0A"/>
    <w:rsid w:val="46674E60"/>
    <w:rsid w:val="468E063F"/>
    <w:rsid w:val="498708F8"/>
    <w:rsid w:val="4B0C071F"/>
    <w:rsid w:val="4BC15012"/>
    <w:rsid w:val="4C830B5B"/>
    <w:rsid w:val="4C940B85"/>
    <w:rsid w:val="4FBB6A71"/>
    <w:rsid w:val="4FFF0527"/>
    <w:rsid w:val="51BF2CC4"/>
    <w:rsid w:val="51FC4FF6"/>
    <w:rsid w:val="52BE39F5"/>
    <w:rsid w:val="54902B39"/>
    <w:rsid w:val="56986E06"/>
    <w:rsid w:val="577C7FFA"/>
    <w:rsid w:val="57DF9C2C"/>
    <w:rsid w:val="588B70D4"/>
    <w:rsid w:val="59F719A2"/>
    <w:rsid w:val="5A7A7400"/>
    <w:rsid w:val="5B9FC9D6"/>
    <w:rsid w:val="5BC07095"/>
    <w:rsid w:val="5BFE9D03"/>
    <w:rsid w:val="5F4E6765"/>
    <w:rsid w:val="5FACEB5B"/>
    <w:rsid w:val="60A07524"/>
    <w:rsid w:val="623E51B7"/>
    <w:rsid w:val="66D604C4"/>
    <w:rsid w:val="67FA392E"/>
    <w:rsid w:val="68794B3C"/>
    <w:rsid w:val="6BBD4CED"/>
    <w:rsid w:val="6C382C77"/>
    <w:rsid w:val="6DF70804"/>
    <w:rsid w:val="6EA6D4F7"/>
    <w:rsid w:val="6FBF0225"/>
    <w:rsid w:val="709D579F"/>
    <w:rsid w:val="70B83443"/>
    <w:rsid w:val="71DC5EB3"/>
    <w:rsid w:val="71F2284C"/>
    <w:rsid w:val="72750781"/>
    <w:rsid w:val="73CEEB48"/>
    <w:rsid w:val="73DDE6D7"/>
    <w:rsid w:val="73EF58D1"/>
    <w:rsid w:val="74300385"/>
    <w:rsid w:val="747E4BD4"/>
    <w:rsid w:val="77C81353"/>
    <w:rsid w:val="7A4078C7"/>
    <w:rsid w:val="7A5E7583"/>
    <w:rsid w:val="7BF3701D"/>
    <w:rsid w:val="7DD520BB"/>
    <w:rsid w:val="7ED79F1B"/>
    <w:rsid w:val="7EFB6E77"/>
    <w:rsid w:val="7FDFBDDF"/>
    <w:rsid w:val="7FF3B8C1"/>
    <w:rsid w:val="7FFD81A1"/>
    <w:rsid w:val="83DD6951"/>
    <w:rsid w:val="B5FB948F"/>
    <w:rsid w:val="B772B6F5"/>
    <w:rsid w:val="BA7B23C6"/>
    <w:rsid w:val="BBDFD799"/>
    <w:rsid w:val="CB93645C"/>
    <w:rsid w:val="D5FC9889"/>
    <w:rsid w:val="D6DD2EC3"/>
    <w:rsid w:val="DADC3915"/>
    <w:rsid w:val="DCBFB1E9"/>
    <w:rsid w:val="DD4F578F"/>
    <w:rsid w:val="DDB7E5D1"/>
    <w:rsid w:val="E72850A8"/>
    <w:rsid w:val="E744915D"/>
    <w:rsid w:val="E79F7F38"/>
    <w:rsid w:val="EAFA1FBA"/>
    <w:rsid w:val="EDFD5DC5"/>
    <w:rsid w:val="EEF70124"/>
    <w:rsid w:val="F757220E"/>
    <w:rsid w:val="F7FFFDA6"/>
    <w:rsid w:val="FE734873"/>
    <w:rsid w:val="FE7BCEAC"/>
    <w:rsid w:val="FEE36259"/>
    <w:rsid w:val="FF78E573"/>
    <w:rsid w:val="FF7D8643"/>
    <w:rsid w:val="FF7EF981"/>
    <w:rsid w:val="FF7FF57B"/>
    <w:rsid w:val="FF9FC9F8"/>
    <w:rsid w:val="FFB2FD6E"/>
    <w:rsid w:val="FFF7DD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2022-01-08T03:21:00Z</dcterms:created>
  <dc:creator>科技经信局刘璋</dc:creator>
  <cp:lastModifiedBy>刘璋</cp:lastModifiedBy>
  <cp:lastPrinted>2022-01-21T12:54:00Z</cp:lastPrinted>
  <dcterms:modified xsi:type="dcterms:W3CDTF">2022-02-21T08:36:40Z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229AA2552E3145B086FDE2ADF9CD1E4C</vt:lpwstr>
  </property>
</Properties>
</file>