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40" w:lineRule="exact"/>
        <w:jc w:val="center"/>
        <w:rPr>
          <w:rFonts w:ascii="方正小标宋简体" w:hAnsi="方正小标宋简体" w:eastAsia="方正小标宋简体" w:cs="方正小标宋简体"/>
          <w:bCs/>
          <w:sz w:val="44"/>
          <w:szCs w:val="44"/>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2"/>
        <w:jc w:val="center"/>
        <w:textAlignment w:val="auto"/>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关于公开征求《汉阳区进一步加大营商留商奖励的政策措施》（征求意见稿）</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2"/>
        <w:jc w:val="center"/>
        <w:textAlignment w:val="auto"/>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修改意见的公告</w:t>
      </w:r>
    </w:p>
    <w:p>
      <w:pPr>
        <w:widowControl/>
        <w:shd w:val="clear" w:color="auto" w:fill="FFFFFF"/>
        <w:spacing w:line="480" w:lineRule="atLeast"/>
        <w:ind w:firstLine="480"/>
        <w:jc w:val="left"/>
        <w:rPr>
          <w:rFonts w:hint="eastAsia" w:ascii="仿宋" w:hAnsi="仿宋" w:eastAsia="仿宋" w:cs="仿宋"/>
          <w:sz w:val="32"/>
          <w:szCs w:val="32"/>
        </w:rPr>
      </w:pPr>
    </w:p>
    <w:p>
      <w:pPr>
        <w:widowControl/>
        <w:shd w:val="clear" w:color="auto" w:fill="FFFFFF"/>
        <w:spacing w:line="480" w:lineRule="atLeast"/>
        <w:ind w:firstLine="480"/>
        <w:jc w:val="left"/>
        <w:rPr>
          <w:rFonts w:ascii="仿宋" w:hAnsi="仿宋" w:eastAsia="仿宋" w:cs="仿宋"/>
          <w:sz w:val="32"/>
          <w:szCs w:val="32"/>
        </w:rPr>
      </w:pPr>
      <w:r>
        <w:rPr>
          <w:rFonts w:hint="eastAsia" w:ascii="仿宋" w:hAnsi="仿宋" w:eastAsia="仿宋" w:cs="仿宋"/>
          <w:sz w:val="32"/>
          <w:szCs w:val="32"/>
        </w:rPr>
        <w:t>为进一步加大招商引资力度，促进汉阳区经济社会高质量发展，根据区委区政府要求，由区商务局牵头结合汉阳区实际情况，对原《汉阳区营商留商奖励政策》进行修订，起草了《汉阳区进一步加大营商留商奖励的政策措施》（征求意见稿），现面向社会公开征求意见。</w:t>
      </w:r>
    </w:p>
    <w:p>
      <w:pPr>
        <w:widowControl/>
        <w:shd w:val="clear" w:color="auto" w:fill="FFFFFF"/>
        <w:spacing w:line="480" w:lineRule="atLeast"/>
        <w:ind w:firstLine="480"/>
        <w:jc w:val="left"/>
        <w:rPr>
          <w:rFonts w:ascii="仿宋" w:hAnsi="仿宋" w:eastAsia="仿宋" w:cs="仿宋"/>
          <w:sz w:val="32"/>
          <w:szCs w:val="32"/>
        </w:rPr>
      </w:pPr>
      <w:r>
        <w:rPr>
          <w:rFonts w:hint="eastAsia" w:ascii="仿宋" w:hAnsi="仿宋" w:eastAsia="仿宋" w:cs="仿宋"/>
          <w:sz w:val="32"/>
          <w:szCs w:val="32"/>
        </w:rPr>
        <w:t>此次公开征求意见时间为2</w:t>
      </w:r>
      <w:r>
        <w:rPr>
          <w:rFonts w:ascii="仿宋" w:hAnsi="仿宋" w:eastAsia="仿宋" w:cs="仿宋"/>
          <w:sz w:val="32"/>
          <w:szCs w:val="32"/>
        </w:rPr>
        <w:t>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1</w:t>
      </w:r>
      <w:r>
        <w:rPr>
          <w:rFonts w:hint="eastAsia" w:ascii="仿宋" w:hAnsi="仿宋" w:eastAsia="仿宋" w:cs="仿宋"/>
          <w:sz w:val="32"/>
          <w:szCs w:val="32"/>
        </w:rPr>
        <w:t>月</w:t>
      </w:r>
      <w:r>
        <w:rPr>
          <w:rFonts w:hint="eastAsia" w:ascii="仿宋" w:hAnsi="仿宋" w:eastAsia="仿宋" w:cs="仿宋"/>
          <w:sz w:val="32"/>
          <w:szCs w:val="32"/>
          <w:lang w:val="en-US" w:eastAsia="zh-CN"/>
        </w:rPr>
        <w:t>28</w:t>
      </w:r>
      <w:r>
        <w:rPr>
          <w:rFonts w:hint="eastAsia" w:ascii="仿宋" w:hAnsi="仿宋" w:eastAsia="仿宋" w:cs="仿宋"/>
          <w:sz w:val="32"/>
          <w:szCs w:val="32"/>
        </w:rPr>
        <w:t>日-</w:t>
      </w:r>
      <w:r>
        <w:rPr>
          <w:rFonts w:ascii="仿宋" w:hAnsi="仿宋" w:eastAsia="仿宋" w:cs="仿宋"/>
          <w:sz w:val="32"/>
          <w:szCs w:val="32"/>
        </w:rPr>
        <w:t>2023</w:t>
      </w:r>
      <w:r>
        <w:rPr>
          <w:rFonts w:hint="eastAsia" w:ascii="仿宋" w:hAnsi="仿宋" w:eastAsia="仿宋" w:cs="仿宋"/>
          <w:sz w:val="32"/>
          <w:szCs w:val="32"/>
        </w:rPr>
        <w:t>年</w:t>
      </w:r>
      <w:r>
        <w:rPr>
          <w:rFonts w:hint="eastAsia" w:ascii="仿宋" w:hAnsi="仿宋" w:eastAsia="仿宋" w:cs="仿宋"/>
          <w:sz w:val="32"/>
          <w:szCs w:val="32"/>
          <w:lang w:val="en-US" w:eastAsia="zh-CN"/>
        </w:rPr>
        <w:t>2</w:t>
      </w:r>
      <w:r>
        <w:rPr>
          <w:rFonts w:hint="eastAsia" w:ascii="仿宋" w:hAnsi="仿宋" w:eastAsia="仿宋" w:cs="仿宋"/>
          <w:sz w:val="32"/>
          <w:szCs w:val="32"/>
        </w:rPr>
        <w:t>月</w:t>
      </w:r>
      <w:r>
        <w:rPr>
          <w:rFonts w:hint="eastAsia" w:ascii="仿宋" w:hAnsi="仿宋" w:eastAsia="仿宋" w:cs="仿宋"/>
          <w:sz w:val="32"/>
          <w:szCs w:val="32"/>
          <w:lang w:val="en-US" w:eastAsia="zh-CN"/>
        </w:rPr>
        <w:t>28</w:t>
      </w:r>
      <w:r>
        <w:rPr>
          <w:rFonts w:hint="eastAsia" w:ascii="仿宋" w:hAnsi="仿宋" w:eastAsia="仿宋" w:cs="仿宋"/>
          <w:sz w:val="32"/>
          <w:szCs w:val="32"/>
        </w:rPr>
        <w:t>日，欢迎有关单位和社会各界人士可提出意见建议，</w:t>
      </w:r>
      <w:r>
        <w:rPr>
          <w:rFonts w:hint="eastAsia" w:ascii="仿宋" w:hAnsi="仿宋" w:eastAsia="仿宋"/>
          <w:color w:val="000000"/>
          <w:spacing w:val="15"/>
          <w:sz w:val="32"/>
          <w:szCs w:val="32"/>
          <w:shd w:val="clear" w:color="auto" w:fill="FFFFFF"/>
        </w:rPr>
        <w:t>如有意见和建议可</w:t>
      </w:r>
      <w:r>
        <w:rPr>
          <w:rFonts w:hint="eastAsia" w:ascii="仿宋" w:hAnsi="仿宋" w:eastAsia="仿宋" w:cs="仿宋"/>
          <w:sz w:val="32"/>
          <w:szCs w:val="32"/>
        </w:rPr>
        <w:t>反馈至邮箱hanyangquswj@163.com，并附名称和联系方式。</w:t>
      </w:r>
      <w:bookmarkStart w:id="0" w:name="_GoBack"/>
      <w:bookmarkEnd w:id="0"/>
    </w:p>
    <w:p>
      <w:pPr>
        <w:widowControl/>
        <w:shd w:val="clear" w:color="auto" w:fill="FFFFFF"/>
        <w:spacing w:line="480" w:lineRule="atLeast"/>
        <w:ind w:firstLine="480"/>
        <w:jc w:val="left"/>
        <w:rPr>
          <w:rFonts w:hint="eastAsia" w:ascii="仿宋" w:hAnsi="仿宋" w:eastAsia="仿宋" w:cs="仿宋"/>
          <w:sz w:val="32"/>
          <w:szCs w:val="32"/>
        </w:rPr>
      </w:pPr>
      <w:r>
        <w:rPr>
          <w:rFonts w:hint="eastAsia" w:ascii="仿宋" w:hAnsi="仿宋" w:eastAsia="仿宋" w:cs="仿宋"/>
          <w:sz w:val="32"/>
          <w:szCs w:val="32"/>
        </w:rPr>
        <w:t>联系电话：8</w:t>
      </w:r>
      <w:r>
        <w:rPr>
          <w:rFonts w:ascii="仿宋" w:hAnsi="仿宋" w:eastAsia="仿宋" w:cs="仿宋"/>
          <w:sz w:val="32"/>
          <w:szCs w:val="32"/>
        </w:rPr>
        <w:t>4468523</w:t>
      </w:r>
    </w:p>
    <w:p>
      <w:pPr>
        <w:widowControl/>
        <w:shd w:val="clear" w:color="auto" w:fill="FFFFFF"/>
        <w:spacing w:line="480" w:lineRule="atLeast"/>
        <w:ind w:firstLine="480"/>
        <w:jc w:val="left"/>
        <w:rPr>
          <w:rFonts w:hint="eastAsia" w:ascii="仿宋" w:hAnsi="仿宋" w:eastAsia="仿宋" w:cs="仿宋"/>
          <w:sz w:val="32"/>
          <w:szCs w:val="32"/>
        </w:rPr>
      </w:pPr>
      <w:r>
        <w:rPr>
          <w:rFonts w:hint="eastAsia" w:ascii="仿宋" w:hAnsi="仿宋" w:eastAsia="仿宋" w:cs="仿宋"/>
          <w:sz w:val="32"/>
          <w:szCs w:val="32"/>
        </w:rPr>
        <w:br w:type="textWrapping"/>
      </w:r>
    </w:p>
    <w:p>
      <w:pPr>
        <w:widowControl/>
        <w:shd w:val="clear" w:color="auto" w:fill="FFFFFF"/>
        <w:spacing w:line="480" w:lineRule="atLeast"/>
        <w:ind w:firstLine="480"/>
        <w:jc w:val="center"/>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汉阳区商务局  </w:t>
      </w:r>
    </w:p>
    <w:p>
      <w:pPr>
        <w:widowControl/>
        <w:shd w:val="clear" w:color="auto" w:fill="FFFFFF"/>
        <w:spacing w:line="480" w:lineRule="atLeast"/>
        <w:ind w:firstLine="480"/>
        <w:jc w:val="right"/>
        <w:rPr>
          <w:rFonts w:hint="eastAsia" w:ascii="仿宋" w:hAnsi="仿宋" w:eastAsia="仿宋" w:cs="宋体"/>
          <w:color w:val="000000"/>
          <w:spacing w:val="15"/>
          <w:kern w:val="0"/>
          <w:sz w:val="32"/>
          <w:szCs w:val="32"/>
        </w:rPr>
      </w:pPr>
      <w:r>
        <w:rPr>
          <w:rFonts w:hint="eastAsia" w:ascii="仿宋" w:hAnsi="仿宋" w:eastAsia="仿宋" w:cs="仿宋"/>
          <w:sz w:val="32"/>
          <w:szCs w:val="32"/>
        </w:rPr>
        <w:t>                      202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1</w:t>
      </w:r>
      <w:r>
        <w:rPr>
          <w:rFonts w:hint="eastAsia" w:ascii="仿宋" w:hAnsi="仿宋" w:eastAsia="仿宋" w:cs="仿宋"/>
          <w:sz w:val="32"/>
          <w:szCs w:val="32"/>
        </w:rPr>
        <w:t>月</w:t>
      </w:r>
      <w:r>
        <w:rPr>
          <w:rFonts w:hint="eastAsia" w:ascii="仿宋" w:hAnsi="仿宋" w:eastAsia="仿宋" w:cs="仿宋"/>
          <w:sz w:val="32"/>
          <w:szCs w:val="32"/>
          <w:lang w:val="en-US" w:eastAsia="zh-CN"/>
        </w:rPr>
        <w:t>28</w:t>
      </w:r>
      <w:r>
        <w:rPr>
          <w:rFonts w:hint="eastAsia" w:ascii="仿宋" w:hAnsi="仿宋" w:eastAsia="仿宋" w:cs="仿宋"/>
          <w:sz w:val="32"/>
          <w:szCs w:val="32"/>
        </w:rPr>
        <w:t>日 </w:t>
      </w:r>
      <w:r>
        <w:rPr>
          <w:rFonts w:hint="eastAsia" w:ascii="仿宋" w:hAnsi="仿宋" w:eastAsia="仿宋" w:cs="宋体"/>
          <w:color w:val="000000"/>
          <w:spacing w:val="15"/>
          <w:kern w:val="0"/>
          <w:sz w:val="32"/>
          <w:szCs w:val="32"/>
        </w:rPr>
        <w:t> </w:t>
      </w:r>
    </w:p>
    <w:p>
      <w:pPr>
        <w:spacing w:line="560" w:lineRule="exact"/>
        <w:jc w:val="left"/>
        <w:rPr>
          <w:rFonts w:ascii="黑体" w:hAnsi="黑体" w:eastAsia="黑体" w:cs="黑体"/>
          <w:sz w:val="32"/>
          <w:szCs w:val="32"/>
        </w:rPr>
      </w:pPr>
    </w:p>
    <w:p>
      <w:pPr>
        <w:spacing w:line="560" w:lineRule="exact"/>
        <w:jc w:val="left"/>
        <w:rPr>
          <w:rFonts w:ascii="黑体" w:hAnsi="黑体" w:eastAsia="黑体" w:cs="黑体"/>
          <w:sz w:val="32"/>
          <w:szCs w:val="32"/>
        </w:rPr>
      </w:pPr>
    </w:p>
    <w:p>
      <w:pPr>
        <w:spacing w:line="560" w:lineRule="exact"/>
        <w:jc w:val="left"/>
        <w:rPr>
          <w:rFonts w:ascii="黑体" w:hAnsi="黑体" w:eastAsia="黑体" w:cs="黑体"/>
          <w:sz w:val="32"/>
          <w:szCs w:val="32"/>
        </w:rPr>
      </w:pPr>
    </w:p>
    <w:p>
      <w:pPr>
        <w:spacing w:line="560" w:lineRule="exact"/>
        <w:jc w:val="left"/>
        <w:rPr>
          <w:rFonts w:ascii="黑体" w:hAnsi="黑体" w:eastAsia="黑体" w:cs="黑体"/>
          <w:sz w:val="32"/>
          <w:szCs w:val="32"/>
        </w:rPr>
      </w:pPr>
    </w:p>
    <w:p>
      <w:pPr>
        <w:spacing w:line="560" w:lineRule="exact"/>
        <w:jc w:val="left"/>
        <w:rPr>
          <w:rFonts w:hint="eastAsia" w:ascii="黑体" w:hAnsi="黑体" w:eastAsia="黑体" w:cs="黑体"/>
          <w:sz w:val="32"/>
          <w:szCs w:val="32"/>
        </w:rPr>
      </w:pPr>
    </w:p>
    <w:p>
      <w:pPr>
        <w:spacing w:line="560" w:lineRule="exact"/>
        <w:jc w:val="left"/>
        <w:rPr>
          <w:rFonts w:ascii="黑体" w:hAnsi="黑体" w:eastAsia="黑体" w:cs="黑体"/>
          <w:sz w:val="32"/>
          <w:szCs w:val="32"/>
        </w:rPr>
      </w:pPr>
      <w:r>
        <w:rPr>
          <w:rFonts w:hint="eastAsia" w:ascii="黑体" w:hAnsi="黑体" w:eastAsia="黑体" w:cs="黑体"/>
          <w:sz w:val="32"/>
          <w:szCs w:val="32"/>
        </w:rPr>
        <w:t>附件</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汉阳区进一步加大营商留商奖励</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的政策措施</w:t>
      </w:r>
    </w:p>
    <w:p>
      <w:pPr>
        <w:spacing w:line="560" w:lineRule="exact"/>
        <w:jc w:val="center"/>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（征求意见稿）</w:t>
      </w:r>
    </w:p>
    <w:p>
      <w:pPr>
        <w:spacing w:line="540" w:lineRule="exact"/>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为进一步加大招商引资力度，促进我区经济社会高质量发展，特</w:t>
      </w:r>
      <w:r>
        <w:rPr>
          <w:rFonts w:hint="eastAsia" w:ascii="仿宋" w:hAnsi="仿宋" w:eastAsia="仿宋" w:cs="仿宋"/>
          <w:sz w:val="32"/>
          <w:szCs w:val="32"/>
          <w:highlight w:val="none"/>
        </w:rPr>
        <w:t>制定</w:t>
      </w:r>
      <w:r>
        <w:rPr>
          <w:rFonts w:hint="eastAsia" w:ascii="仿宋" w:hAnsi="仿宋" w:eastAsia="仿宋" w:cs="仿宋"/>
          <w:sz w:val="32"/>
          <w:szCs w:val="32"/>
          <w:highlight w:val="none"/>
          <w:lang w:val="en-US" w:eastAsia="zh-CN"/>
        </w:rPr>
        <w:t>如下</w:t>
      </w:r>
      <w:r>
        <w:rPr>
          <w:rFonts w:hint="eastAsia" w:ascii="仿宋" w:hAnsi="仿宋" w:eastAsia="仿宋" w:cs="仿宋"/>
          <w:sz w:val="32"/>
          <w:szCs w:val="32"/>
          <w:highlight w:val="none"/>
        </w:rPr>
        <w:t>政策</w:t>
      </w:r>
      <w:r>
        <w:rPr>
          <w:rFonts w:hint="eastAsia" w:ascii="仿宋" w:hAnsi="仿宋" w:eastAsia="仿宋" w:cs="仿宋"/>
          <w:sz w:val="32"/>
          <w:szCs w:val="32"/>
          <w:highlight w:val="none"/>
          <w:lang w:val="en-US" w:eastAsia="zh-CN"/>
        </w:rPr>
        <w:t>措施</w:t>
      </w:r>
      <w:r>
        <w:rPr>
          <w:rFonts w:hint="eastAsia" w:ascii="仿宋" w:hAnsi="仿宋" w:eastAsia="仿宋" w:cs="仿宋"/>
          <w:sz w:val="32"/>
          <w:szCs w:val="32"/>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10" w:leftChars="0" w:firstLine="640" w:firstLineChars="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适用范围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i w:val="0"/>
          <w:iCs w:val="0"/>
          <w:caps w:val="0"/>
          <w:color w:val="000000"/>
          <w:spacing w:val="0"/>
          <w:sz w:val="32"/>
          <w:szCs w:val="32"/>
          <w:shd w:val="clear" w:fill="FFFFFF"/>
          <w:lang w:eastAsia="zh-CN"/>
        </w:rPr>
      </w:pPr>
      <w:r>
        <w:rPr>
          <w:rFonts w:hint="eastAsia" w:ascii="仿宋" w:hAnsi="仿宋" w:eastAsia="仿宋" w:cs="仿宋"/>
          <w:sz w:val="32"/>
          <w:szCs w:val="32"/>
          <w:highlight w:val="none"/>
        </w:rPr>
        <w:t>本政策</w:t>
      </w:r>
      <w:r>
        <w:rPr>
          <w:rFonts w:hint="eastAsia" w:ascii="仿宋" w:hAnsi="仿宋" w:eastAsia="仿宋" w:cs="仿宋"/>
          <w:sz w:val="32"/>
          <w:szCs w:val="32"/>
          <w:highlight w:val="none"/>
          <w:lang w:val="en-US" w:eastAsia="zh-CN"/>
        </w:rPr>
        <w:t>措施第二至六条</w:t>
      </w:r>
      <w:r>
        <w:rPr>
          <w:rFonts w:hint="eastAsia" w:ascii="仿宋" w:hAnsi="仿宋" w:eastAsia="仿宋" w:cs="仿宋"/>
          <w:sz w:val="32"/>
          <w:szCs w:val="32"/>
          <w:highlight w:val="none"/>
        </w:rPr>
        <w:t>适用于</w:t>
      </w:r>
      <w:r>
        <w:rPr>
          <w:rFonts w:hint="eastAsia" w:ascii="仿宋" w:hAnsi="仿宋" w:eastAsia="仿宋" w:cs="仿宋"/>
          <w:sz w:val="32"/>
          <w:szCs w:val="32"/>
          <w:highlight w:val="none"/>
          <w:lang w:eastAsia="zh-CN"/>
        </w:rPr>
        <w:t>我区</w:t>
      </w:r>
      <w:r>
        <w:rPr>
          <w:rFonts w:hint="eastAsia" w:ascii="仿宋" w:hAnsi="仿宋" w:eastAsia="仿宋" w:cs="仿宋"/>
          <w:sz w:val="32"/>
          <w:szCs w:val="32"/>
          <w:highlight w:val="none"/>
        </w:rPr>
        <w:t>新引进注册落户的企业(含外商及港澳台商投资企业)</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2022年1月1日</w:t>
      </w:r>
      <w:r>
        <w:rPr>
          <w:rFonts w:hint="eastAsia" w:ascii="仿宋" w:hAnsi="仿宋" w:eastAsia="仿宋" w:cs="仿宋"/>
          <w:sz w:val="32"/>
          <w:szCs w:val="32"/>
          <w:highlight w:val="none"/>
          <w:lang w:eastAsia="zh-CN"/>
        </w:rPr>
        <w:t>（含）</w:t>
      </w:r>
      <w:r>
        <w:rPr>
          <w:rFonts w:hint="eastAsia" w:ascii="仿宋" w:hAnsi="仿宋" w:eastAsia="仿宋" w:cs="仿宋"/>
          <w:sz w:val="32"/>
          <w:szCs w:val="32"/>
          <w:highlight w:val="none"/>
        </w:rPr>
        <w:t>后在</w:t>
      </w:r>
      <w:r>
        <w:rPr>
          <w:rFonts w:hint="eastAsia" w:ascii="仿宋" w:hAnsi="仿宋" w:eastAsia="仿宋" w:cs="仿宋"/>
          <w:sz w:val="32"/>
          <w:szCs w:val="32"/>
          <w:highlight w:val="none"/>
          <w:lang w:eastAsia="zh-CN"/>
        </w:rPr>
        <w:t>汉阳</w:t>
      </w:r>
      <w:r>
        <w:rPr>
          <w:rFonts w:hint="eastAsia" w:ascii="仿宋" w:hAnsi="仿宋" w:eastAsia="仿宋" w:cs="仿宋"/>
          <w:sz w:val="32"/>
          <w:szCs w:val="32"/>
          <w:highlight w:val="none"/>
        </w:rPr>
        <w:t>区注册成立，且税务登记、统计关系均在</w:t>
      </w:r>
      <w:r>
        <w:rPr>
          <w:rFonts w:hint="eastAsia" w:ascii="仿宋" w:hAnsi="仿宋" w:eastAsia="仿宋" w:cs="仿宋"/>
          <w:sz w:val="32"/>
          <w:szCs w:val="32"/>
          <w:highlight w:val="none"/>
          <w:lang w:eastAsia="zh-CN"/>
        </w:rPr>
        <w:t>汉阳</w:t>
      </w:r>
      <w:r>
        <w:rPr>
          <w:rFonts w:hint="eastAsia" w:ascii="仿宋" w:hAnsi="仿宋" w:eastAsia="仿宋" w:cs="仿宋"/>
          <w:sz w:val="32"/>
          <w:szCs w:val="32"/>
          <w:highlight w:val="none"/>
        </w:rPr>
        <w:t>区，独立核算的法人企业或分支机构</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及对全区经济社会发展做出突出增量贡献的</w:t>
      </w:r>
      <w:r>
        <w:rPr>
          <w:rFonts w:hint="eastAsia" w:ascii="仿宋" w:hAnsi="仿宋" w:eastAsia="仿宋" w:cs="仿宋"/>
          <w:sz w:val="32"/>
          <w:szCs w:val="32"/>
          <w:highlight w:val="none"/>
          <w:lang w:eastAsia="zh-CN"/>
        </w:rPr>
        <w:t>优质存量</w:t>
      </w:r>
      <w:r>
        <w:rPr>
          <w:rFonts w:hint="eastAsia" w:ascii="仿宋" w:hAnsi="仿宋" w:eastAsia="仿宋" w:cs="仿宋"/>
          <w:sz w:val="32"/>
          <w:szCs w:val="32"/>
          <w:highlight w:val="none"/>
        </w:rPr>
        <w:t>企业</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2022年1月1日</w:t>
      </w:r>
      <w:r>
        <w:rPr>
          <w:rFonts w:hint="eastAsia" w:ascii="仿宋" w:hAnsi="仿宋" w:eastAsia="仿宋" w:cs="仿宋"/>
          <w:sz w:val="32"/>
          <w:szCs w:val="32"/>
          <w:highlight w:val="none"/>
          <w:lang w:eastAsia="zh-CN"/>
        </w:rPr>
        <w:t>（不含）</w:t>
      </w:r>
      <w:r>
        <w:rPr>
          <w:rFonts w:hint="eastAsia" w:ascii="仿宋" w:hAnsi="仿宋" w:eastAsia="仿宋" w:cs="仿宋"/>
          <w:sz w:val="32"/>
          <w:szCs w:val="32"/>
          <w:highlight w:val="none"/>
        </w:rPr>
        <w:t>前注册成立、在</w:t>
      </w:r>
      <w:r>
        <w:rPr>
          <w:rFonts w:hint="eastAsia" w:ascii="仿宋" w:hAnsi="仿宋" w:eastAsia="仿宋" w:cs="仿宋"/>
          <w:sz w:val="32"/>
          <w:szCs w:val="32"/>
          <w:highlight w:val="none"/>
          <w:lang w:eastAsia="zh-CN"/>
        </w:rPr>
        <w:t>汉阳</w:t>
      </w:r>
      <w:r>
        <w:rPr>
          <w:rFonts w:hint="eastAsia" w:ascii="仿宋" w:hAnsi="仿宋" w:eastAsia="仿宋" w:cs="仿宋"/>
          <w:sz w:val="32"/>
          <w:szCs w:val="32"/>
          <w:highlight w:val="none"/>
        </w:rPr>
        <w:t>区依法纳税且年度区域财政贡献不低于</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00万元人民币的企业</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其中,房地产开发企业、商业综合体开发企业、特色小镇开发企业、政府和社会资本合作（PPP）项目投资企业、基金项目投资企业、功能性园区开发企业</w:t>
      </w:r>
      <w:r>
        <w:rPr>
          <w:rFonts w:hint="eastAsia" w:ascii="仿宋" w:hAnsi="仿宋" w:eastAsia="仿宋" w:cs="仿宋"/>
          <w:sz w:val="32"/>
          <w:szCs w:val="32"/>
          <w:highlight w:val="none"/>
          <w:lang w:eastAsia="zh-CN"/>
        </w:rPr>
        <w:t>、</w:t>
      </w:r>
      <w:r>
        <w:rPr>
          <w:rFonts w:hint="eastAsia" w:ascii="仿宋" w:hAnsi="仿宋" w:eastAsia="仿宋" w:cs="仿宋"/>
          <w:i w:val="0"/>
          <w:iCs w:val="0"/>
          <w:caps w:val="0"/>
          <w:color w:val="333333"/>
          <w:spacing w:val="0"/>
          <w:sz w:val="31"/>
          <w:szCs w:val="31"/>
          <w:shd w:val="clear" w:fill="FFFFFF"/>
        </w:rPr>
        <w:t>引进地产类项目及在其土地挂牌条件中明确要引进的企业不在奖励范围</w:t>
      </w:r>
      <w:r>
        <w:rPr>
          <w:rFonts w:hint="eastAsia" w:ascii="仿宋" w:hAnsi="仿宋" w:eastAsia="仿宋" w:cs="仿宋"/>
          <w:sz w:val="32"/>
          <w:szCs w:val="32"/>
          <w:highlight w:val="none"/>
        </w:rPr>
        <w:t>。</w:t>
      </w:r>
      <w:r>
        <w:rPr>
          <w:rFonts w:hint="eastAsia" w:ascii="仿宋" w:hAnsi="仿宋" w:eastAsia="仿宋" w:cs="仿宋"/>
          <w:i w:val="0"/>
          <w:iCs w:val="0"/>
          <w:caps w:val="0"/>
          <w:color w:val="000000"/>
          <w:spacing w:val="0"/>
          <w:sz w:val="32"/>
          <w:szCs w:val="32"/>
          <w:shd w:val="clear" w:fill="FFFFFF"/>
        </w:rPr>
        <w:t>企业在本区注册但税收关系不在本区的，将核算及税务关系迁入本区，视同新引进企业</w:t>
      </w:r>
      <w:r>
        <w:rPr>
          <w:rFonts w:hint="eastAsia" w:ascii="仿宋" w:hAnsi="仿宋" w:eastAsia="仿宋" w:cs="仿宋"/>
          <w:i w:val="0"/>
          <w:iCs w:val="0"/>
          <w:caps w:val="0"/>
          <w:color w:val="000000"/>
          <w:spacing w:val="0"/>
          <w:sz w:val="32"/>
          <w:szCs w:val="32"/>
          <w:shd w:val="clear" w:fill="FFFFFF"/>
          <w:lang w:eastAsia="zh-CN"/>
        </w:rPr>
        <w:t>。武汉市内跨区迁入我区企业，扣除其在市内其他区享受过的招商引资奖励及按武汉市规定进行财力划转部分后，参照本办法执行。</w:t>
      </w:r>
    </w:p>
    <w:p>
      <w:pPr>
        <w:pStyle w:val="3"/>
        <w:ind w:firstLine="640" w:firstLineChars="200"/>
        <w:rPr>
          <w:rFonts w:hint="eastAsia" w:ascii="仿宋" w:hAnsi="仿宋" w:eastAsia="仿宋" w:cs="仿宋"/>
          <w:i w:val="0"/>
          <w:iCs w:val="0"/>
          <w:caps w:val="0"/>
          <w:color w:val="000000"/>
          <w:spacing w:val="0"/>
          <w:kern w:val="2"/>
          <w:sz w:val="32"/>
          <w:szCs w:val="32"/>
          <w:shd w:val="clear" w:fill="FFFFFF"/>
          <w:lang w:val="en-US" w:eastAsia="zh-CN" w:bidi="ar-SA"/>
        </w:rPr>
      </w:pPr>
      <w:r>
        <w:rPr>
          <w:rFonts w:hint="eastAsia" w:ascii="仿宋" w:hAnsi="仿宋" w:eastAsia="仿宋" w:cs="仿宋"/>
          <w:i w:val="0"/>
          <w:iCs w:val="0"/>
          <w:caps w:val="0"/>
          <w:color w:val="000000"/>
          <w:spacing w:val="0"/>
          <w:kern w:val="2"/>
          <w:sz w:val="32"/>
          <w:szCs w:val="32"/>
          <w:shd w:val="clear" w:fill="FFFFFF"/>
          <w:lang w:val="en-US" w:eastAsia="zh-CN" w:bidi="ar-SA"/>
        </w:rPr>
        <w:t>本政策措施第七条措施适用于工商、税务关系均在汉阳区范围内，并具有独立法人资格、实行独立核算，建筑面积在1万平方米及以上商务楼宇、5000平方米及以上孵化器园区或重点特色产业楼宇的业主单位或运营管理企业等楼宇经济市场主体，由汉阳区相关职能部门聘请第三方认定。</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10" w:leftChars="0" w:firstLine="640" w:firstLineChars="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企业落户奖励</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区域性（功能型）总部企业落户奖励。对世界500强企业、中央企业、中国500强企业、中国民营500强企业、独角兽企业、上年度营业收入超过10亿美元的跨国公司,在汉阳设立的具有独立法人资格,实缴注册资本不低于10OO万美元(或者等值人民币),管理武汉市域以外3家以上（含3家）分支机构(含子公司、分公司)的投资、财务、运营、营销、研发等功能性机构,且当年度区级实际贡献达到1000万元人民币（含）以上的企业,按照企业实缴注册资本的1%给予落户奖励，最高不超过2000万元人民币，奖励资金分2年兑现。（牵头单位：区发改局；责任单位：区直相关部门、各街道&lt;管委会&g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w:t>
      </w:r>
      <w:r>
        <w:rPr>
          <w:rFonts w:hint="eastAsia" w:ascii="仿宋" w:hAnsi="仿宋" w:eastAsia="仿宋" w:cs="仿宋"/>
          <w:sz w:val="32"/>
          <w:szCs w:val="32"/>
        </w:rPr>
        <w:t>金融机构落户奖励。对新设立或者市外新迁入的总部金融机构，按照实收资本规模1%的比例给予一次性奖励，单家机构最高奖励不超过5000万元人民币。对新设立或者市外新迁入的金融机构地区总部、金融业持牌专营机构，按照营运资金1%的比例给予一次性奖励，单家机构最高奖励不超过500万元人民币。</w:t>
      </w:r>
      <w:r>
        <w:rPr>
          <w:rFonts w:hint="eastAsia" w:ascii="仿宋" w:hAnsi="仿宋" w:eastAsia="仿宋" w:cs="仿宋"/>
          <w:i w:val="0"/>
          <w:iCs w:val="0"/>
          <w:caps w:val="0"/>
          <w:color w:val="000000"/>
          <w:spacing w:val="0"/>
          <w:kern w:val="2"/>
          <w:sz w:val="32"/>
          <w:szCs w:val="32"/>
          <w:shd w:val="clear" w:fill="FFFFFF"/>
          <w:lang w:val="en-US" w:eastAsia="zh-CN" w:bidi="ar-SA"/>
        </w:rPr>
        <w:t>（牵头单位：区财政局；责任单位：各街道&lt;管委会&gt;）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FF0000"/>
          <w:sz w:val="32"/>
          <w:szCs w:val="32"/>
          <w:highlight w:val="none"/>
          <w:lang w:eastAsia="zh-CN"/>
        </w:rPr>
      </w:pP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外商投资企业落户奖励。</w:t>
      </w:r>
      <w:r>
        <w:rPr>
          <w:rFonts w:hint="eastAsia" w:ascii="仿宋" w:hAnsi="仿宋" w:eastAsia="仿宋" w:cs="仿宋"/>
          <w:sz w:val="32"/>
          <w:szCs w:val="32"/>
          <w:highlight w:val="none"/>
        </w:rPr>
        <w:t>在汉阳区设立的符合产业发展导向的外商投资企业</w:t>
      </w:r>
      <w:r>
        <w:rPr>
          <w:rFonts w:hint="eastAsia" w:ascii="仿宋" w:hAnsi="仿宋" w:eastAsia="仿宋" w:cs="仿宋"/>
          <w:sz w:val="32"/>
          <w:szCs w:val="32"/>
          <w:highlight w:val="none"/>
          <w:lang w:eastAsia="zh-CN"/>
        </w:rPr>
        <w:t>，年累计新增实缴注册资本中的外资部分达</w:t>
      </w:r>
      <w:r>
        <w:rPr>
          <w:rFonts w:hint="eastAsia" w:ascii="仿宋" w:hAnsi="仿宋" w:eastAsia="仿宋" w:cs="仿宋"/>
          <w:sz w:val="32"/>
          <w:szCs w:val="32"/>
          <w:highlight w:val="none"/>
        </w:rPr>
        <w:t>300万美元</w:t>
      </w:r>
      <w:r>
        <w:rPr>
          <w:rFonts w:hint="eastAsia" w:ascii="仿宋" w:hAnsi="仿宋" w:eastAsia="仿宋" w:cs="仿宋"/>
          <w:sz w:val="32"/>
          <w:szCs w:val="32"/>
          <w:highlight w:val="none"/>
          <w:lang w:eastAsia="zh-CN"/>
        </w:rPr>
        <w:t>（含）至</w:t>
      </w:r>
      <w:r>
        <w:rPr>
          <w:rFonts w:hint="eastAsia" w:ascii="仿宋" w:hAnsi="仿宋" w:eastAsia="仿宋" w:cs="仿宋"/>
          <w:sz w:val="32"/>
          <w:szCs w:val="32"/>
          <w:highlight w:val="none"/>
        </w:rPr>
        <w:t>1000万美元</w:t>
      </w:r>
      <w:r>
        <w:rPr>
          <w:rFonts w:hint="eastAsia" w:ascii="仿宋" w:hAnsi="仿宋" w:eastAsia="仿宋" w:cs="仿宋"/>
          <w:sz w:val="32"/>
          <w:szCs w:val="32"/>
          <w:highlight w:val="none"/>
          <w:lang w:eastAsia="zh-CN"/>
        </w:rPr>
        <w:t>（不含）</w:t>
      </w:r>
      <w:r>
        <w:rPr>
          <w:rFonts w:hint="eastAsia" w:ascii="仿宋" w:hAnsi="仿宋" w:eastAsia="仿宋" w:cs="仿宋"/>
          <w:sz w:val="32"/>
          <w:szCs w:val="32"/>
          <w:highlight w:val="none"/>
        </w:rPr>
        <w:t>或等值货币的，</w:t>
      </w:r>
      <w:r>
        <w:rPr>
          <w:rFonts w:hint="eastAsia" w:ascii="仿宋" w:hAnsi="仿宋" w:eastAsia="仿宋" w:cs="仿宋"/>
          <w:sz w:val="32"/>
          <w:szCs w:val="32"/>
          <w:highlight w:val="none"/>
          <w:lang w:eastAsia="zh-CN"/>
        </w:rPr>
        <w:t>按照年累计新增实缴注册资本中的外商直接投资部分的</w:t>
      </w:r>
      <w:r>
        <w:rPr>
          <w:rFonts w:hint="eastAsia" w:ascii="仿宋" w:hAnsi="仿宋" w:eastAsia="仿宋" w:cs="仿宋"/>
          <w:sz w:val="32"/>
          <w:szCs w:val="32"/>
          <w:highlight w:val="none"/>
        </w:rPr>
        <w:t>2%给予奖励；</w:t>
      </w:r>
      <w:r>
        <w:rPr>
          <w:rFonts w:hint="eastAsia" w:ascii="仿宋" w:hAnsi="仿宋" w:eastAsia="仿宋" w:cs="仿宋"/>
          <w:sz w:val="32"/>
          <w:szCs w:val="32"/>
          <w:highlight w:val="none"/>
          <w:lang w:eastAsia="zh-CN"/>
        </w:rPr>
        <w:t>达到</w:t>
      </w:r>
      <w:r>
        <w:rPr>
          <w:rFonts w:hint="eastAsia" w:ascii="仿宋" w:hAnsi="仿宋" w:eastAsia="仿宋" w:cs="仿宋"/>
          <w:sz w:val="32"/>
          <w:szCs w:val="32"/>
          <w:highlight w:val="none"/>
        </w:rPr>
        <w:t>1000万美元</w:t>
      </w:r>
      <w:r>
        <w:rPr>
          <w:rFonts w:hint="eastAsia" w:ascii="仿宋" w:hAnsi="仿宋" w:eastAsia="仿宋" w:cs="仿宋"/>
          <w:sz w:val="32"/>
          <w:szCs w:val="32"/>
          <w:highlight w:val="none"/>
          <w:lang w:eastAsia="zh-CN"/>
        </w:rPr>
        <w:t>（含）至</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000万美元</w:t>
      </w:r>
      <w:r>
        <w:rPr>
          <w:rFonts w:hint="eastAsia" w:ascii="仿宋" w:hAnsi="仿宋" w:eastAsia="仿宋" w:cs="仿宋"/>
          <w:sz w:val="32"/>
          <w:szCs w:val="32"/>
          <w:highlight w:val="none"/>
          <w:lang w:eastAsia="zh-CN"/>
        </w:rPr>
        <w:t>（不含）</w:t>
      </w:r>
      <w:r>
        <w:rPr>
          <w:rFonts w:hint="eastAsia" w:ascii="仿宋" w:hAnsi="仿宋" w:eastAsia="仿宋" w:cs="仿宋"/>
          <w:sz w:val="32"/>
          <w:szCs w:val="32"/>
          <w:highlight w:val="none"/>
        </w:rPr>
        <w:t>或等值货币的，</w:t>
      </w:r>
      <w:r>
        <w:rPr>
          <w:rFonts w:hint="eastAsia" w:ascii="仿宋" w:hAnsi="仿宋" w:eastAsia="仿宋" w:cs="仿宋"/>
          <w:sz w:val="32"/>
          <w:szCs w:val="32"/>
          <w:highlight w:val="none"/>
          <w:lang w:eastAsia="zh-CN"/>
        </w:rPr>
        <w:t>按</w:t>
      </w:r>
      <w:r>
        <w:rPr>
          <w:rFonts w:hint="eastAsia" w:ascii="仿宋" w:hAnsi="仿宋" w:eastAsia="仿宋" w:cs="仿宋"/>
          <w:sz w:val="32"/>
          <w:szCs w:val="32"/>
          <w:highlight w:val="none"/>
        </w:rPr>
        <w:t>4%给予奖励；</w:t>
      </w:r>
      <w:r>
        <w:rPr>
          <w:rFonts w:hint="eastAsia" w:ascii="仿宋" w:hAnsi="仿宋" w:eastAsia="仿宋" w:cs="仿宋"/>
          <w:sz w:val="32"/>
          <w:szCs w:val="32"/>
          <w:highlight w:val="none"/>
          <w:lang w:eastAsia="zh-CN"/>
        </w:rPr>
        <w:t>达到</w:t>
      </w:r>
      <w:r>
        <w:rPr>
          <w:rFonts w:hint="eastAsia" w:ascii="仿宋" w:hAnsi="仿宋" w:eastAsia="仿宋" w:cs="仿宋"/>
          <w:sz w:val="32"/>
          <w:szCs w:val="32"/>
          <w:highlight w:val="none"/>
          <w:lang w:val="en-US" w:eastAsia="zh-CN"/>
        </w:rPr>
        <w:t>3000万美元（含）以上</w:t>
      </w:r>
      <w:r>
        <w:rPr>
          <w:rFonts w:hint="eastAsia" w:ascii="仿宋" w:hAnsi="仿宋" w:eastAsia="仿宋" w:cs="仿宋"/>
          <w:sz w:val="32"/>
          <w:szCs w:val="32"/>
          <w:highlight w:val="none"/>
        </w:rPr>
        <w:t>或等值货币的，</w:t>
      </w:r>
      <w:r>
        <w:rPr>
          <w:rFonts w:hint="eastAsia" w:ascii="仿宋" w:hAnsi="仿宋" w:eastAsia="仿宋" w:cs="仿宋"/>
          <w:sz w:val="32"/>
          <w:szCs w:val="32"/>
          <w:highlight w:val="none"/>
          <w:lang w:eastAsia="zh-CN"/>
        </w:rPr>
        <w:t>按</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%给予奖励</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奖励资金分2年兑现（</w:t>
      </w:r>
      <w:r>
        <w:rPr>
          <w:rFonts w:hint="eastAsia" w:ascii="仿宋" w:hAnsi="仿宋" w:eastAsia="仿宋" w:cs="仿宋"/>
          <w:sz w:val="32"/>
          <w:szCs w:val="32"/>
          <w:highlight w:val="none"/>
          <w:lang w:eastAsia="zh-CN"/>
        </w:rPr>
        <w:t>第一年兑现时，在企业达到上述外资到资要求的前提下，还需考核企业在汉阳区有实际自用的办公场地，有在汉阳区缴纳社保或个税的工作人员，达到要求则兑现奖励金额的40%。第二年兑现时，根据企业到位资金在汉阳区实际使用部分占到位资金总额的比例，投入比例达到60%及以上，则兑现全部剩余60%的奖励金额，低于20%则剩余奖励金额不予兑现，</w:t>
      </w:r>
      <w:r>
        <w:rPr>
          <w:rFonts w:hint="eastAsia" w:ascii="仿宋" w:hAnsi="仿宋" w:eastAsia="仿宋" w:cs="仿宋"/>
          <w:sz w:val="32"/>
          <w:szCs w:val="32"/>
          <w:highlight w:val="none"/>
          <w:lang w:val="en-US" w:eastAsia="zh-CN"/>
        </w:rPr>
        <w:t>20%-</w:t>
      </w:r>
      <w:r>
        <w:rPr>
          <w:rFonts w:hint="eastAsia" w:ascii="仿宋" w:hAnsi="仿宋" w:eastAsia="仿宋" w:cs="仿宋"/>
          <w:sz w:val="32"/>
          <w:szCs w:val="32"/>
          <w:highlight w:val="none"/>
          <w:lang w:eastAsia="zh-CN"/>
        </w:rPr>
        <w:t>60%之间的按比例兑现</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单个企业</w:t>
      </w:r>
      <w:r>
        <w:rPr>
          <w:rFonts w:hint="eastAsia" w:ascii="仿宋" w:hAnsi="仿宋" w:eastAsia="仿宋" w:cs="仿宋"/>
          <w:sz w:val="32"/>
          <w:szCs w:val="32"/>
          <w:highlight w:val="none"/>
          <w:lang w:eastAsia="zh-CN"/>
        </w:rPr>
        <w:t>当年</w:t>
      </w:r>
      <w:r>
        <w:rPr>
          <w:rFonts w:hint="eastAsia" w:ascii="仿宋" w:hAnsi="仿宋" w:eastAsia="仿宋" w:cs="仿宋"/>
          <w:sz w:val="32"/>
          <w:szCs w:val="32"/>
          <w:highlight w:val="none"/>
        </w:rPr>
        <w:t>奖励金额最高不超过</w:t>
      </w:r>
      <w:r>
        <w:rPr>
          <w:rFonts w:hint="eastAsia" w:ascii="仿宋" w:hAnsi="仿宋" w:eastAsia="仿宋" w:cs="仿宋"/>
          <w:sz w:val="32"/>
          <w:szCs w:val="32"/>
          <w:highlight w:val="none"/>
          <w:lang w:val="en-US" w:eastAsia="zh-CN"/>
        </w:rPr>
        <w:t>1000</w:t>
      </w:r>
      <w:r>
        <w:rPr>
          <w:rFonts w:hint="eastAsia" w:ascii="仿宋" w:hAnsi="仿宋" w:eastAsia="仿宋" w:cs="仿宋"/>
          <w:sz w:val="32"/>
          <w:szCs w:val="32"/>
          <w:highlight w:val="none"/>
        </w:rPr>
        <w:t>万元人民币。其中，经区政府认定，对辖区经济发展有重大贡献的外商投资企业，可按照 “一企一策”进行奖励。</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牵头单位：</w:t>
      </w:r>
      <w:r>
        <w:rPr>
          <w:rFonts w:hint="eastAsia" w:ascii="仿宋" w:hAnsi="仿宋" w:eastAsia="仿宋" w:cs="仿宋"/>
          <w:color w:val="auto"/>
          <w:sz w:val="32"/>
          <w:szCs w:val="32"/>
          <w:highlight w:val="none"/>
          <w:lang w:val="en-US" w:eastAsia="zh-CN"/>
        </w:rPr>
        <w:t>区商务局</w:t>
      </w:r>
      <w:r>
        <w:rPr>
          <w:rFonts w:hint="eastAsia" w:ascii="仿宋" w:hAnsi="仿宋" w:eastAsia="仿宋" w:cs="仿宋"/>
          <w:sz w:val="32"/>
          <w:szCs w:val="32"/>
          <w:highlight w:val="none"/>
          <w:lang w:val="en-US" w:eastAsia="zh-CN"/>
        </w:rPr>
        <w:t>；责任单位：区财政局、各街道&lt;管委会&gt;</w:t>
      </w:r>
      <w:r>
        <w:rPr>
          <w:rFonts w:hint="eastAsia" w:ascii="仿宋" w:hAnsi="仿宋" w:eastAsia="仿宋" w:cs="仿宋"/>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FF0000"/>
          <w:sz w:val="32"/>
          <w:szCs w:val="32"/>
          <w:highlight w:val="none"/>
          <w:lang w:eastAsia="zh-CN"/>
        </w:rPr>
      </w:pP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重点商贸企业落户奖励</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对新引进</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纳入</w:t>
      </w:r>
      <w:r>
        <w:rPr>
          <w:rFonts w:hint="eastAsia" w:ascii="仿宋" w:hAnsi="仿宋" w:eastAsia="仿宋" w:cs="仿宋"/>
          <w:sz w:val="32"/>
          <w:szCs w:val="32"/>
          <w:highlight w:val="none"/>
          <w:lang w:eastAsia="zh-CN"/>
        </w:rPr>
        <w:t>汉阳</w:t>
      </w:r>
      <w:r>
        <w:rPr>
          <w:rFonts w:hint="eastAsia" w:ascii="仿宋" w:hAnsi="仿宋" w:eastAsia="仿宋" w:cs="仿宋"/>
          <w:sz w:val="32"/>
          <w:szCs w:val="32"/>
          <w:highlight w:val="none"/>
        </w:rPr>
        <w:t>区统计核算</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落户三年内年度营业收入达10亿元、5亿元人民币的零售企业，或年度进出口额达2亿美元、1亿美元的外贸进出口企业，分别给予300万元、200万元人民币一次性奖励。</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牵头单位：区商务局；责任单位：区财政局、各街道&lt;管委会&gt;）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黑体" w:hAnsi="黑体" w:eastAsia="黑体" w:cs="黑体"/>
          <w:i w:val="0"/>
          <w:iCs w:val="0"/>
          <w:caps w:val="0"/>
          <w:color w:val="333333"/>
          <w:spacing w:val="0"/>
          <w:sz w:val="31"/>
          <w:szCs w:val="31"/>
          <w:shd w:val="clear" w:fill="FFFFFF"/>
          <w:lang w:val="en-US" w:eastAsia="zh-CN"/>
        </w:rPr>
      </w:pPr>
      <w:r>
        <w:rPr>
          <w:rFonts w:hint="eastAsia" w:ascii="仿宋_GB2312" w:hAnsi="仿宋_GB2312" w:eastAsia="仿宋_GB2312" w:cs="仿宋_GB2312"/>
          <w:color w:val="FF0000"/>
          <w:sz w:val="32"/>
          <w:szCs w:val="32"/>
          <w:highlight w:val="none"/>
          <w:lang w:val="en-US" w:eastAsia="zh-CN"/>
        </w:rPr>
        <w:t xml:space="preserve">    </w:t>
      </w:r>
      <w:r>
        <w:rPr>
          <w:rFonts w:hint="eastAsia" w:ascii="黑体" w:hAnsi="黑体" w:eastAsia="黑体" w:cs="黑体"/>
          <w:i w:val="0"/>
          <w:iCs w:val="0"/>
          <w:caps w:val="0"/>
          <w:color w:val="333333"/>
          <w:spacing w:val="0"/>
          <w:sz w:val="31"/>
          <w:szCs w:val="31"/>
          <w:shd w:val="clear" w:fill="FFFFFF"/>
          <w:lang w:val="en-US" w:eastAsia="zh-CN"/>
        </w:rPr>
        <w:t>三、新引进企业经营贡献奖励</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i w:val="0"/>
          <w:iCs w:val="0"/>
          <w:caps w:val="0"/>
          <w:color w:val="FF0000"/>
          <w:spacing w:val="0"/>
          <w:sz w:val="32"/>
          <w:szCs w:val="32"/>
          <w:shd w:val="clear" w:fill="FFFFFF"/>
          <w:lang w:eastAsia="zh-CN"/>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.新引进企业</w:t>
      </w:r>
      <w:r>
        <w:rPr>
          <w:rFonts w:hint="eastAsia" w:ascii="仿宋" w:hAnsi="仿宋" w:eastAsia="仿宋" w:cs="仿宋"/>
          <w:color w:val="auto"/>
          <w:sz w:val="32"/>
          <w:szCs w:val="32"/>
          <w:highlight w:val="none"/>
          <w:lang w:eastAsia="zh-CN"/>
        </w:rPr>
        <w:t>落户一年内</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lang w:eastAsia="zh-CN"/>
        </w:rPr>
        <w:t>服务业企业年度纳入汉阳区统计核算的营业收入达到50O</w:t>
      </w:r>
      <w:r>
        <w:rPr>
          <w:rFonts w:hint="eastAsia" w:ascii="仿宋" w:hAnsi="仿宋" w:eastAsia="仿宋" w:cs="仿宋"/>
          <w:color w:val="auto"/>
          <w:sz w:val="32"/>
          <w:szCs w:val="32"/>
          <w:highlight w:val="none"/>
        </w:rPr>
        <w:t>O万元人民币</w:t>
      </w:r>
      <w:r>
        <w:rPr>
          <w:rFonts w:hint="eastAsia" w:ascii="仿宋" w:hAnsi="仿宋" w:eastAsia="仿宋" w:cs="仿宋"/>
          <w:color w:val="auto"/>
          <w:sz w:val="32"/>
          <w:szCs w:val="32"/>
          <w:highlight w:val="none"/>
          <w:lang w:eastAsia="zh-CN"/>
        </w:rPr>
        <w:t>（含）</w:t>
      </w:r>
      <w:r>
        <w:rPr>
          <w:rFonts w:hint="eastAsia" w:ascii="仿宋" w:hAnsi="仿宋" w:eastAsia="仿宋" w:cs="仿宋"/>
          <w:color w:val="auto"/>
          <w:sz w:val="32"/>
          <w:szCs w:val="32"/>
          <w:highlight w:val="none"/>
        </w:rPr>
        <w:t>以上的,工业企业</w:t>
      </w:r>
      <w:r>
        <w:rPr>
          <w:rFonts w:hint="eastAsia" w:ascii="仿宋" w:hAnsi="仿宋" w:eastAsia="仿宋" w:cs="仿宋"/>
          <w:color w:val="auto"/>
          <w:sz w:val="32"/>
          <w:szCs w:val="32"/>
          <w:highlight w:val="none"/>
          <w:lang w:eastAsia="zh-CN"/>
        </w:rPr>
        <w:t>年度</w:t>
      </w:r>
      <w:r>
        <w:rPr>
          <w:rFonts w:hint="eastAsia" w:ascii="仿宋" w:hAnsi="仿宋" w:eastAsia="仿宋" w:cs="仿宋"/>
          <w:color w:val="auto"/>
          <w:sz w:val="32"/>
          <w:szCs w:val="32"/>
          <w:highlight w:val="none"/>
        </w:rPr>
        <w:t>营业收入达到2000万元人民币</w:t>
      </w:r>
      <w:r>
        <w:rPr>
          <w:rFonts w:hint="eastAsia" w:ascii="仿宋" w:hAnsi="仿宋" w:eastAsia="仿宋" w:cs="仿宋"/>
          <w:color w:val="auto"/>
          <w:sz w:val="32"/>
          <w:szCs w:val="32"/>
          <w:highlight w:val="none"/>
          <w:lang w:eastAsia="zh-CN"/>
        </w:rPr>
        <w:t>（含）</w:t>
      </w:r>
      <w:r>
        <w:rPr>
          <w:rFonts w:hint="eastAsia" w:ascii="仿宋" w:hAnsi="仿宋" w:eastAsia="仿宋" w:cs="仿宋"/>
          <w:color w:val="auto"/>
          <w:sz w:val="32"/>
          <w:szCs w:val="32"/>
          <w:highlight w:val="none"/>
        </w:rPr>
        <w:t>以上的,给予五年经营贡献奖励,前三年按当年企业生产经营产生区级实际贡献的1OO%给予奖励,后两年按当年企业生产经营产生区级实际贡献的50%给予奖励。其中，零售企业落户三年内年度营业收入达1亿元，且年增幅超过15%的，后两年按当年企业生产经营产生区级实际贡献的100%给予奖励。</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牵头单位：区发改局、区科经局；责任单位：区财政局、各街道&lt;管委会&gt;</w:t>
      </w:r>
      <w:r>
        <w:rPr>
          <w:rFonts w:hint="eastAsia" w:ascii="仿宋" w:hAnsi="仿宋" w:eastAsia="仿宋" w:cs="仿宋"/>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四、企业认定奖励</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.对新进入工业规模以上企业，</w:t>
      </w:r>
      <w:r>
        <w:rPr>
          <w:rFonts w:hint="eastAsia" w:ascii="仿宋" w:hAnsi="仿宋" w:eastAsia="仿宋" w:cs="仿宋"/>
          <w:sz w:val="32"/>
          <w:szCs w:val="32"/>
          <w:highlight w:val="none"/>
          <w:lang w:eastAsia="zh-CN"/>
        </w:rPr>
        <w:t>在享受市级奖励的基础上，</w:t>
      </w:r>
      <w:r>
        <w:rPr>
          <w:rFonts w:hint="eastAsia" w:ascii="仿宋" w:hAnsi="仿宋" w:eastAsia="仿宋" w:cs="仿宋"/>
          <w:sz w:val="32"/>
          <w:szCs w:val="32"/>
          <w:highlight w:val="none"/>
        </w:rPr>
        <w:t>给予</w:t>
      </w:r>
      <w:r>
        <w:rPr>
          <w:rFonts w:hint="eastAsia" w:ascii="仿宋" w:hAnsi="仿宋" w:eastAsia="仿宋" w:cs="仿宋"/>
          <w:sz w:val="32"/>
          <w:szCs w:val="32"/>
          <w:highlight w:val="none"/>
          <w:lang w:val="en-US" w:eastAsia="zh-CN"/>
        </w:rPr>
        <w:t>20</w:t>
      </w:r>
      <w:r>
        <w:rPr>
          <w:rFonts w:hint="eastAsia" w:ascii="仿宋" w:hAnsi="仿宋" w:eastAsia="仿宋" w:cs="仿宋"/>
          <w:sz w:val="32"/>
          <w:szCs w:val="32"/>
          <w:highlight w:val="none"/>
        </w:rPr>
        <w:t>万元人民币一次性奖励；对新</w:t>
      </w:r>
      <w:r>
        <w:rPr>
          <w:rFonts w:hint="eastAsia" w:ascii="仿宋" w:hAnsi="仿宋" w:eastAsia="仿宋" w:cs="仿宋"/>
          <w:sz w:val="32"/>
          <w:szCs w:val="32"/>
          <w:highlight w:val="none"/>
          <w:lang w:eastAsia="zh-CN"/>
        </w:rPr>
        <w:t>纳入规模以上服务业</w:t>
      </w:r>
      <w:r>
        <w:rPr>
          <w:rFonts w:hint="eastAsia" w:ascii="仿宋" w:hAnsi="仿宋" w:eastAsia="仿宋" w:cs="仿宋"/>
          <w:sz w:val="32"/>
          <w:szCs w:val="32"/>
          <w:highlight w:val="none"/>
        </w:rPr>
        <w:t>企业,给予</w:t>
      </w:r>
      <w:r>
        <w:rPr>
          <w:rFonts w:hint="eastAsia" w:ascii="仿宋" w:hAnsi="仿宋" w:eastAsia="仿宋" w:cs="仿宋"/>
          <w:sz w:val="32"/>
          <w:szCs w:val="32"/>
          <w:highlight w:val="none"/>
          <w:lang w:val="en-US" w:eastAsia="zh-CN"/>
        </w:rPr>
        <w:t>10万元</w:t>
      </w:r>
      <w:r>
        <w:rPr>
          <w:rFonts w:hint="eastAsia" w:ascii="仿宋" w:hAnsi="仿宋" w:eastAsia="仿宋" w:cs="仿宋"/>
          <w:sz w:val="32"/>
          <w:szCs w:val="32"/>
          <w:highlight w:val="none"/>
        </w:rPr>
        <w:t>人民币一次性</w:t>
      </w:r>
      <w:r>
        <w:rPr>
          <w:rFonts w:hint="eastAsia" w:ascii="仿宋" w:hAnsi="仿宋" w:eastAsia="仿宋" w:cs="仿宋"/>
          <w:sz w:val="32"/>
          <w:szCs w:val="32"/>
          <w:highlight w:val="none"/>
          <w:lang w:eastAsia="zh-CN"/>
        </w:rPr>
        <w:t>入库奖励；对新增进限商贸业企业，</w:t>
      </w:r>
      <w:r>
        <w:rPr>
          <w:rFonts w:hint="eastAsia" w:ascii="仿宋" w:hAnsi="仿宋" w:eastAsia="仿宋" w:cs="仿宋"/>
          <w:sz w:val="32"/>
          <w:szCs w:val="32"/>
          <w:highlight w:val="none"/>
        </w:rPr>
        <w:t>给予</w:t>
      </w:r>
      <w:r>
        <w:rPr>
          <w:rFonts w:hint="eastAsia" w:ascii="仿宋" w:hAnsi="仿宋" w:eastAsia="仿宋" w:cs="仿宋"/>
          <w:sz w:val="32"/>
          <w:szCs w:val="32"/>
          <w:highlight w:val="none"/>
          <w:lang w:val="en-US" w:eastAsia="zh-CN"/>
        </w:rPr>
        <w:t>3万元</w:t>
      </w:r>
      <w:r>
        <w:rPr>
          <w:rFonts w:hint="eastAsia" w:ascii="仿宋" w:hAnsi="仿宋" w:eastAsia="仿宋" w:cs="仿宋"/>
          <w:sz w:val="32"/>
          <w:szCs w:val="32"/>
          <w:highlight w:val="none"/>
        </w:rPr>
        <w:t>人民币一次性</w:t>
      </w:r>
      <w:r>
        <w:rPr>
          <w:rFonts w:hint="eastAsia" w:ascii="仿宋" w:hAnsi="仿宋" w:eastAsia="仿宋" w:cs="仿宋"/>
          <w:sz w:val="32"/>
          <w:szCs w:val="32"/>
          <w:highlight w:val="none"/>
          <w:lang w:eastAsia="zh-CN"/>
        </w:rPr>
        <w:t>入库奖励</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三类入库奖励不能重复享受。（</w:t>
      </w:r>
      <w:r>
        <w:rPr>
          <w:rFonts w:hint="eastAsia" w:ascii="仿宋" w:hAnsi="仿宋" w:eastAsia="仿宋" w:cs="仿宋"/>
          <w:sz w:val="32"/>
          <w:szCs w:val="32"/>
          <w:highlight w:val="none"/>
          <w:lang w:val="en-US" w:eastAsia="zh-CN"/>
        </w:rPr>
        <w:t>牵头单位：区科经局、区发改局、区商务局；责任单位：区财政局、各街道&lt;管委会&gt;</w:t>
      </w:r>
      <w:r>
        <w:rPr>
          <w:rFonts w:hint="eastAsia" w:ascii="仿宋" w:hAnsi="仿宋" w:eastAsia="仿宋" w:cs="仿宋"/>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FF0000"/>
          <w:sz w:val="32"/>
          <w:szCs w:val="32"/>
          <w:highlight w:val="none"/>
          <w:lang w:eastAsia="zh-CN"/>
        </w:rPr>
      </w:pPr>
      <w:r>
        <w:rPr>
          <w:rFonts w:hint="eastAsia" w:ascii="仿宋" w:hAnsi="仿宋" w:eastAsia="仿宋" w:cs="仿宋"/>
          <w:sz w:val="32"/>
          <w:szCs w:val="32"/>
          <w:highlight w:val="none"/>
          <w:lang w:val="en-US" w:eastAsia="zh-CN"/>
        </w:rPr>
        <w:t>7</w:t>
      </w:r>
      <w:r>
        <w:rPr>
          <w:rFonts w:hint="eastAsia" w:ascii="仿宋" w:hAnsi="仿宋" w:eastAsia="仿宋" w:cs="仿宋"/>
          <w:sz w:val="32"/>
          <w:szCs w:val="32"/>
          <w:highlight w:val="none"/>
        </w:rPr>
        <w:t>.对首次认定的高新技术企业在三年内给予30万元</w:t>
      </w:r>
      <w:r>
        <w:rPr>
          <w:rFonts w:hint="eastAsia" w:ascii="仿宋" w:hAnsi="仿宋" w:eastAsia="仿宋" w:cs="仿宋"/>
          <w:sz w:val="32"/>
          <w:szCs w:val="32"/>
          <w:highlight w:val="none"/>
          <w:lang w:eastAsia="zh-CN"/>
        </w:rPr>
        <w:t>人民币</w:t>
      </w:r>
      <w:r>
        <w:rPr>
          <w:rFonts w:hint="eastAsia" w:ascii="仿宋" w:hAnsi="仿宋" w:eastAsia="仿宋" w:cs="仿宋"/>
          <w:sz w:val="32"/>
          <w:szCs w:val="32"/>
          <w:highlight w:val="none"/>
        </w:rPr>
        <w:t>奖励，对重新认定的高新技术企业给予10万元</w:t>
      </w:r>
      <w:r>
        <w:rPr>
          <w:rFonts w:hint="eastAsia" w:ascii="仿宋" w:hAnsi="仿宋" w:eastAsia="仿宋" w:cs="仿宋"/>
          <w:sz w:val="32"/>
          <w:szCs w:val="32"/>
          <w:highlight w:val="none"/>
          <w:lang w:eastAsia="zh-CN"/>
        </w:rPr>
        <w:t>人民币</w:t>
      </w:r>
      <w:r>
        <w:rPr>
          <w:rFonts w:hint="eastAsia" w:ascii="仿宋" w:hAnsi="仿宋" w:eastAsia="仿宋" w:cs="仿宋"/>
          <w:sz w:val="32"/>
          <w:szCs w:val="32"/>
          <w:highlight w:val="none"/>
        </w:rPr>
        <w:t>奖励</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牵头单位：区科经局；责任单位：区财政局、各街道&lt;管委会&gt;</w:t>
      </w:r>
      <w:r>
        <w:rPr>
          <w:rFonts w:hint="eastAsia" w:ascii="仿宋" w:hAnsi="仿宋" w:eastAsia="仿宋" w:cs="仿宋"/>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五、存量企业持续贡献奖励</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i w:val="0"/>
          <w:iCs w:val="0"/>
          <w:caps w:val="0"/>
          <w:color w:val="FF0000"/>
          <w:spacing w:val="0"/>
          <w:sz w:val="32"/>
          <w:szCs w:val="32"/>
          <w:shd w:val="clear" w:fill="FFFFFF"/>
          <w:lang w:eastAsia="zh-CN"/>
        </w:rPr>
      </w:pPr>
      <w:r>
        <w:rPr>
          <w:rFonts w:hint="eastAsia" w:ascii="仿宋" w:hAnsi="仿宋" w:eastAsia="仿宋" w:cs="仿宋"/>
          <w:sz w:val="32"/>
          <w:szCs w:val="32"/>
          <w:highlight w:val="none"/>
          <w:lang w:val="en-US" w:eastAsia="zh-CN"/>
        </w:rPr>
        <w:t>8</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对区内“规上”服务业、工业企业，</w:t>
      </w:r>
      <w:r>
        <w:rPr>
          <w:rFonts w:hint="eastAsia" w:ascii="仿宋" w:hAnsi="仿宋" w:eastAsia="仿宋" w:cs="仿宋"/>
          <w:sz w:val="32"/>
          <w:szCs w:val="32"/>
          <w:highlight w:val="none"/>
        </w:rPr>
        <w:t>当年营业收入规模</w:t>
      </w:r>
      <w:r>
        <w:rPr>
          <w:rFonts w:hint="eastAsia" w:ascii="仿宋" w:hAnsi="仿宋" w:eastAsia="仿宋" w:cs="仿宋"/>
          <w:sz w:val="32"/>
          <w:szCs w:val="32"/>
          <w:highlight w:val="none"/>
          <w:lang w:eastAsia="zh-CN"/>
        </w:rPr>
        <w:t>达到</w:t>
      </w:r>
      <w:r>
        <w:rPr>
          <w:rFonts w:hint="eastAsia" w:ascii="仿宋" w:hAnsi="仿宋" w:eastAsia="仿宋" w:cs="仿宋"/>
          <w:sz w:val="32"/>
          <w:szCs w:val="32"/>
          <w:highlight w:val="none"/>
        </w:rPr>
        <w:t>10亿元人民币</w:t>
      </w:r>
      <w:r>
        <w:rPr>
          <w:rFonts w:hint="eastAsia" w:ascii="仿宋" w:hAnsi="仿宋" w:eastAsia="仿宋" w:cs="仿宋"/>
          <w:sz w:val="32"/>
          <w:szCs w:val="32"/>
          <w:highlight w:val="none"/>
          <w:lang w:eastAsia="zh-CN"/>
        </w:rPr>
        <w:t>（含）</w:t>
      </w:r>
      <w:r>
        <w:rPr>
          <w:rFonts w:hint="eastAsia" w:ascii="仿宋" w:hAnsi="仿宋" w:eastAsia="仿宋" w:cs="仿宋"/>
          <w:sz w:val="32"/>
          <w:szCs w:val="32"/>
          <w:highlight w:val="none"/>
        </w:rPr>
        <w:t>以上且增幅在15%以上的,以当年新增区级实际贡献的30%,给予不超过500万元人民币的一次性奖励</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当年营业收入规模</w:t>
      </w:r>
      <w:r>
        <w:rPr>
          <w:rFonts w:hint="eastAsia" w:ascii="仿宋" w:hAnsi="仿宋" w:eastAsia="仿宋" w:cs="仿宋"/>
          <w:sz w:val="32"/>
          <w:szCs w:val="32"/>
          <w:highlight w:val="none"/>
          <w:lang w:eastAsia="zh-CN"/>
        </w:rPr>
        <w:t>达到</w:t>
      </w:r>
      <w:r>
        <w:rPr>
          <w:rFonts w:hint="eastAsia" w:ascii="仿宋" w:hAnsi="仿宋" w:eastAsia="仿宋" w:cs="仿宋"/>
          <w:sz w:val="32"/>
          <w:szCs w:val="32"/>
          <w:highlight w:val="none"/>
        </w:rPr>
        <w:t>5亿元人民币(</w:t>
      </w:r>
      <w:r>
        <w:rPr>
          <w:rFonts w:hint="eastAsia" w:ascii="仿宋" w:hAnsi="仿宋" w:eastAsia="仿宋" w:cs="仿宋"/>
          <w:sz w:val="32"/>
          <w:szCs w:val="32"/>
          <w:highlight w:val="none"/>
          <w:lang w:eastAsia="zh-CN"/>
        </w:rPr>
        <w:t>含）至</w:t>
      </w:r>
      <w:r>
        <w:rPr>
          <w:rFonts w:hint="eastAsia" w:ascii="仿宋" w:hAnsi="仿宋" w:eastAsia="仿宋" w:cs="仿宋"/>
          <w:sz w:val="32"/>
          <w:szCs w:val="32"/>
          <w:highlight w:val="none"/>
        </w:rPr>
        <w:t>10亿元人民币</w:t>
      </w:r>
      <w:r>
        <w:rPr>
          <w:rFonts w:hint="eastAsia" w:ascii="仿宋" w:hAnsi="仿宋" w:eastAsia="仿宋" w:cs="仿宋"/>
          <w:sz w:val="32"/>
          <w:szCs w:val="32"/>
          <w:highlight w:val="none"/>
          <w:lang w:eastAsia="zh-CN"/>
        </w:rPr>
        <w:t>（不含）</w:t>
      </w:r>
      <w:r>
        <w:rPr>
          <w:rFonts w:hint="eastAsia" w:ascii="仿宋" w:hAnsi="仿宋" w:eastAsia="仿宋" w:cs="仿宋"/>
          <w:sz w:val="32"/>
          <w:szCs w:val="32"/>
          <w:highlight w:val="none"/>
        </w:rPr>
        <w:t>且增幅在20%以上的,以当年新增区级实际贡献的30%,给予不超过300万元人民币的一次性奖励</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当年营业收入规模</w:t>
      </w:r>
      <w:r>
        <w:rPr>
          <w:rFonts w:hint="eastAsia" w:ascii="仿宋" w:hAnsi="仿宋" w:eastAsia="仿宋" w:cs="仿宋"/>
          <w:sz w:val="32"/>
          <w:szCs w:val="32"/>
          <w:highlight w:val="none"/>
          <w:lang w:eastAsia="zh-CN"/>
        </w:rPr>
        <w:t>达到</w:t>
      </w:r>
      <w:r>
        <w:rPr>
          <w:rFonts w:hint="eastAsia" w:ascii="仿宋" w:hAnsi="仿宋" w:eastAsia="仿宋" w:cs="仿宋"/>
          <w:sz w:val="32"/>
          <w:szCs w:val="32"/>
          <w:highlight w:val="none"/>
        </w:rPr>
        <w:t>1亿元人民币</w:t>
      </w:r>
      <w:r>
        <w:rPr>
          <w:rFonts w:hint="eastAsia" w:ascii="仿宋" w:hAnsi="仿宋" w:eastAsia="仿宋" w:cs="仿宋"/>
          <w:sz w:val="32"/>
          <w:szCs w:val="32"/>
          <w:highlight w:val="none"/>
          <w:lang w:eastAsia="zh-CN"/>
        </w:rPr>
        <w:t>（含）至</w:t>
      </w:r>
      <w:r>
        <w:rPr>
          <w:rFonts w:hint="eastAsia" w:ascii="仿宋" w:hAnsi="仿宋" w:eastAsia="仿宋" w:cs="仿宋"/>
          <w:sz w:val="32"/>
          <w:szCs w:val="32"/>
          <w:highlight w:val="none"/>
        </w:rPr>
        <w:t>5亿元人民币</w:t>
      </w:r>
      <w:r>
        <w:rPr>
          <w:rFonts w:hint="eastAsia" w:ascii="仿宋" w:hAnsi="仿宋" w:eastAsia="仿宋" w:cs="仿宋"/>
          <w:sz w:val="32"/>
          <w:szCs w:val="32"/>
          <w:highlight w:val="none"/>
          <w:lang w:eastAsia="zh-CN"/>
        </w:rPr>
        <w:t>（不含）</w:t>
      </w:r>
      <w:r>
        <w:rPr>
          <w:rFonts w:hint="eastAsia" w:ascii="仿宋" w:hAnsi="仿宋" w:eastAsia="仿宋" w:cs="仿宋"/>
          <w:sz w:val="32"/>
          <w:szCs w:val="32"/>
          <w:highlight w:val="none"/>
        </w:rPr>
        <w:t>且增幅在25%以上的,以当年新增区级实际贡献的30%,给予不超过200万元人民币的一次性奖励。</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牵头单位：区发改局、区科经局、区财政局；责任单位：各街道&lt;管委会&gt;</w:t>
      </w:r>
      <w:r>
        <w:rPr>
          <w:rFonts w:hint="eastAsia" w:ascii="仿宋" w:hAnsi="仿宋" w:eastAsia="仿宋" w:cs="仿宋"/>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i w:val="0"/>
          <w:iCs w:val="0"/>
          <w:caps w:val="0"/>
          <w:color w:val="FF0000"/>
          <w:spacing w:val="0"/>
          <w:sz w:val="32"/>
          <w:szCs w:val="32"/>
          <w:shd w:val="clear" w:fill="FFFFFF"/>
          <w:lang w:eastAsia="zh-CN"/>
        </w:rPr>
      </w:pPr>
      <w:r>
        <w:rPr>
          <w:rFonts w:hint="eastAsia" w:ascii="仿宋" w:hAnsi="仿宋" w:eastAsia="仿宋" w:cs="仿宋"/>
          <w:sz w:val="32"/>
          <w:szCs w:val="32"/>
          <w:highlight w:val="none"/>
          <w:lang w:val="en-US" w:eastAsia="zh-CN"/>
        </w:rPr>
        <w:t>9</w:t>
      </w:r>
      <w:r>
        <w:rPr>
          <w:rFonts w:hint="eastAsia" w:ascii="仿宋" w:hAnsi="仿宋" w:eastAsia="仿宋" w:cs="仿宋"/>
          <w:sz w:val="32"/>
          <w:szCs w:val="32"/>
          <w:highlight w:val="none"/>
        </w:rPr>
        <w:t>.对区内“限上”商贸企业年社零额规模达到40亿元人民币以上</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含40亿元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 且增幅超过10%的,给予5O万元人民币奖励;年社零额规模</w:t>
      </w:r>
      <w:r>
        <w:rPr>
          <w:rFonts w:hint="eastAsia" w:ascii="仿宋" w:hAnsi="仿宋" w:eastAsia="仿宋" w:cs="仿宋"/>
          <w:sz w:val="32"/>
          <w:szCs w:val="32"/>
          <w:highlight w:val="none"/>
          <w:lang w:val="en-US" w:eastAsia="zh-CN"/>
        </w:rPr>
        <w:t>在40亿元</w:t>
      </w:r>
      <w:r>
        <w:rPr>
          <w:rFonts w:hint="eastAsia" w:ascii="仿宋" w:hAnsi="仿宋" w:eastAsia="仿宋" w:cs="仿宋"/>
          <w:sz w:val="32"/>
          <w:szCs w:val="32"/>
          <w:highlight w:val="none"/>
        </w:rPr>
        <w:t>人民币</w:t>
      </w:r>
      <w:r>
        <w:rPr>
          <w:rFonts w:hint="eastAsia" w:ascii="仿宋" w:hAnsi="仿宋" w:eastAsia="仿宋" w:cs="仿宋"/>
          <w:sz w:val="32"/>
          <w:szCs w:val="32"/>
          <w:highlight w:val="none"/>
          <w:lang w:val="en-US" w:eastAsia="zh-CN"/>
        </w:rPr>
        <w:t>以下</w:t>
      </w:r>
      <w:r>
        <w:rPr>
          <w:rFonts w:hint="eastAsia" w:ascii="仿宋" w:hAnsi="仿宋" w:eastAsia="仿宋" w:cs="仿宋"/>
          <w:sz w:val="32"/>
          <w:szCs w:val="32"/>
          <w:highlight w:val="none"/>
        </w:rPr>
        <w:t>到20亿元人民币以上</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含20亿元</w:t>
      </w:r>
      <w:r>
        <w:rPr>
          <w:rFonts w:hint="eastAsia" w:ascii="仿宋" w:hAnsi="仿宋" w:eastAsia="仿宋" w:cs="仿宋"/>
          <w:sz w:val="32"/>
          <w:szCs w:val="32"/>
          <w:highlight w:val="none"/>
          <w:lang w:eastAsia="zh-CN"/>
        </w:rPr>
        <w:t>）的</w:t>
      </w:r>
      <w:r>
        <w:rPr>
          <w:rFonts w:hint="eastAsia" w:ascii="仿宋" w:hAnsi="仿宋" w:eastAsia="仿宋" w:cs="仿宋"/>
          <w:sz w:val="32"/>
          <w:szCs w:val="32"/>
          <w:highlight w:val="none"/>
        </w:rPr>
        <w:t>,且增幅超过10%的,给予20万元人民币奖励;年社零额规模达</w:t>
      </w:r>
      <w:r>
        <w:rPr>
          <w:rFonts w:hint="eastAsia" w:ascii="仿宋" w:hAnsi="仿宋" w:eastAsia="仿宋" w:cs="仿宋"/>
          <w:sz w:val="32"/>
          <w:szCs w:val="32"/>
          <w:highlight w:val="none"/>
          <w:lang w:val="en-US" w:eastAsia="zh-CN"/>
        </w:rPr>
        <w:t>在20亿元</w:t>
      </w:r>
      <w:r>
        <w:rPr>
          <w:rFonts w:hint="eastAsia" w:ascii="仿宋" w:hAnsi="仿宋" w:eastAsia="仿宋" w:cs="仿宋"/>
          <w:sz w:val="32"/>
          <w:szCs w:val="32"/>
          <w:highlight w:val="none"/>
        </w:rPr>
        <w:t>人民币</w:t>
      </w:r>
      <w:r>
        <w:rPr>
          <w:rFonts w:hint="eastAsia" w:ascii="仿宋" w:hAnsi="仿宋" w:eastAsia="仿宋" w:cs="仿宋"/>
          <w:sz w:val="32"/>
          <w:szCs w:val="32"/>
          <w:highlight w:val="none"/>
          <w:lang w:val="en-US" w:eastAsia="zh-CN"/>
        </w:rPr>
        <w:t>以下在</w:t>
      </w:r>
      <w:r>
        <w:rPr>
          <w:rFonts w:hint="eastAsia" w:ascii="仿宋" w:hAnsi="仿宋" w:eastAsia="仿宋" w:cs="仿宋"/>
          <w:sz w:val="32"/>
          <w:szCs w:val="32"/>
          <w:highlight w:val="none"/>
        </w:rPr>
        <w:t>10亿元人民币以上</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含10亿元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,且增幅超过10%的 ,给予10万元人民币奖励;年社零额规模达到1亿元人民币以上</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含1亿元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,且增幅超过20%的，给予5万元人民币奖励。</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牵头单位：区商务局；责任单位：区财政局、各街道&lt;管委会&gt;</w:t>
      </w:r>
      <w:r>
        <w:rPr>
          <w:rFonts w:hint="eastAsia" w:ascii="仿宋" w:hAnsi="仿宋" w:eastAsia="仿宋" w:cs="仿宋"/>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FF0000"/>
          <w:sz w:val="32"/>
          <w:szCs w:val="32"/>
          <w:highlight w:val="none"/>
          <w:lang w:val="en-US" w:eastAsia="zh-CN"/>
        </w:rPr>
      </w:pPr>
      <w:r>
        <w:rPr>
          <w:rFonts w:hint="eastAsia" w:ascii="仿宋" w:hAnsi="仿宋" w:eastAsia="仿宋" w:cs="仿宋"/>
          <w:sz w:val="32"/>
          <w:szCs w:val="32"/>
          <w:highlight w:val="none"/>
          <w:lang w:val="en-US" w:eastAsia="zh-CN"/>
        </w:rPr>
        <w:t>10.</w:t>
      </w:r>
      <w:r>
        <w:rPr>
          <w:rFonts w:hint="eastAsia" w:ascii="仿宋" w:hAnsi="仿宋" w:eastAsia="仿宋" w:cs="仿宋"/>
          <w:sz w:val="32"/>
          <w:szCs w:val="32"/>
          <w:highlight w:val="none"/>
        </w:rPr>
        <w:t>企业上市</w:t>
      </w:r>
      <w:r>
        <w:rPr>
          <w:rFonts w:hint="eastAsia" w:ascii="仿宋" w:hAnsi="仿宋" w:eastAsia="仿宋" w:cs="仿宋"/>
          <w:sz w:val="32"/>
          <w:szCs w:val="32"/>
          <w:highlight w:val="none"/>
          <w:lang w:eastAsia="zh-CN"/>
        </w:rPr>
        <w:t>奖励。对在沪深交易所首次公开发行股票并上市的企业，分阶段给予最高不超过</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lang w:eastAsia="zh-CN"/>
        </w:rPr>
        <w:t>00万元人民币奖励；对在与中国证监会签署监管备忘录的国家或者地区上市，且募集资金80%以上比例投放我区的企业，一次性奖励</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lang w:eastAsia="zh-CN"/>
        </w:rPr>
        <w:t>00万元人民币；对在全国中小企业股份转让系统（新三板）挂牌的企业，一次性奖励</w:t>
      </w:r>
      <w:r>
        <w:rPr>
          <w:rFonts w:hint="eastAsia" w:ascii="仿宋" w:hAnsi="仿宋" w:eastAsia="仿宋" w:cs="仿宋"/>
          <w:sz w:val="32"/>
          <w:szCs w:val="32"/>
          <w:highlight w:val="none"/>
          <w:lang w:val="en-US" w:eastAsia="zh-CN"/>
        </w:rPr>
        <w:t>50</w:t>
      </w:r>
      <w:r>
        <w:rPr>
          <w:rFonts w:hint="eastAsia" w:ascii="仿宋" w:hAnsi="仿宋" w:eastAsia="仿宋" w:cs="仿宋"/>
          <w:sz w:val="32"/>
          <w:szCs w:val="32"/>
          <w:highlight w:val="none"/>
          <w:lang w:eastAsia="zh-CN"/>
        </w:rPr>
        <w:t>万元人民币，进入创新层后再奖励</w:t>
      </w:r>
      <w:r>
        <w:rPr>
          <w:rFonts w:hint="eastAsia" w:ascii="仿宋" w:hAnsi="仿宋" w:eastAsia="仿宋" w:cs="仿宋"/>
          <w:sz w:val="32"/>
          <w:szCs w:val="32"/>
          <w:highlight w:val="none"/>
          <w:lang w:val="en-US" w:eastAsia="zh-CN"/>
        </w:rPr>
        <w:t>50</w:t>
      </w:r>
      <w:r>
        <w:rPr>
          <w:rFonts w:hint="eastAsia" w:ascii="仿宋" w:hAnsi="仿宋" w:eastAsia="仿宋" w:cs="仿宋"/>
          <w:sz w:val="32"/>
          <w:szCs w:val="32"/>
          <w:highlight w:val="none"/>
          <w:lang w:eastAsia="zh-CN"/>
        </w:rPr>
        <w:t>万元人民币。各类企业后期成功升板或者上市的，补齐奖励差额，将上市公司迁入我区的，给予相同标准奖励。（</w:t>
      </w:r>
      <w:r>
        <w:rPr>
          <w:rFonts w:hint="eastAsia" w:ascii="仿宋" w:hAnsi="仿宋" w:eastAsia="仿宋" w:cs="仿宋"/>
          <w:sz w:val="32"/>
          <w:szCs w:val="32"/>
          <w:highlight w:val="none"/>
          <w:lang w:val="en-US" w:eastAsia="zh-CN"/>
        </w:rPr>
        <w:t>牵头单位：区财政局；责任单位：各街道&lt;管委会&gt;</w:t>
      </w:r>
      <w:r>
        <w:rPr>
          <w:rFonts w:hint="eastAsia" w:ascii="仿宋" w:hAnsi="仿宋" w:eastAsia="仿宋" w:cs="仿宋"/>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11</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固定资产投资奖励。</w:t>
      </w:r>
      <w:r>
        <w:rPr>
          <w:rFonts w:hint="eastAsia" w:ascii="仿宋" w:hAnsi="仿宋" w:eastAsia="仿宋" w:cs="仿宋"/>
          <w:sz w:val="32"/>
          <w:szCs w:val="32"/>
          <w:highlight w:val="none"/>
        </w:rPr>
        <w:t>新增加项目投资不低于</w:t>
      </w:r>
      <w:r>
        <w:rPr>
          <w:rFonts w:hint="eastAsia" w:ascii="仿宋" w:hAnsi="仿宋" w:eastAsia="仿宋" w:cs="仿宋"/>
          <w:sz w:val="32"/>
          <w:szCs w:val="32"/>
          <w:highlight w:val="none"/>
          <w:lang w:val="en-US" w:eastAsia="zh-CN"/>
        </w:rPr>
        <w:t>3000</w:t>
      </w:r>
      <w:r>
        <w:rPr>
          <w:rFonts w:hint="eastAsia" w:ascii="仿宋" w:hAnsi="仿宋" w:eastAsia="仿宋" w:cs="仿宋"/>
          <w:sz w:val="32"/>
          <w:szCs w:val="32"/>
          <w:highlight w:val="none"/>
        </w:rPr>
        <w:t>万元人民币(工业企业新增加投资不低于</w:t>
      </w:r>
      <w:r>
        <w:rPr>
          <w:rFonts w:hint="eastAsia" w:ascii="仿宋" w:hAnsi="仿宋" w:eastAsia="仿宋" w:cs="仿宋"/>
          <w:sz w:val="32"/>
          <w:szCs w:val="32"/>
          <w:highlight w:val="none"/>
          <w:lang w:val="en-US" w:eastAsia="zh-CN"/>
        </w:rPr>
        <w:t>1000</w:t>
      </w:r>
      <w:r>
        <w:rPr>
          <w:rFonts w:hint="eastAsia" w:ascii="仿宋" w:hAnsi="仿宋" w:eastAsia="仿宋" w:cs="仿宋"/>
          <w:sz w:val="32"/>
          <w:szCs w:val="32"/>
          <w:highlight w:val="none"/>
        </w:rPr>
        <w:t>万元人民币),用于自用厂房、办公职场、营业场所、</w:t>
      </w:r>
      <w:r>
        <w:rPr>
          <w:rFonts w:hint="eastAsia" w:ascii="仿宋" w:hAnsi="仿宋" w:eastAsia="仿宋" w:cs="仿宋"/>
          <w:sz w:val="32"/>
          <w:szCs w:val="32"/>
          <w:highlight w:val="none"/>
          <w:lang w:val="en-US" w:eastAsia="zh-CN"/>
        </w:rPr>
        <w:t>设备</w:t>
      </w:r>
      <w:r>
        <w:rPr>
          <w:rFonts w:hint="eastAsia" w:ascii="仿宋" w:hAnsi="仿宋" w:eastAsia="仿宋" w:cs="仿宋"/>
          <w:sz w:val="32"/>
          <w:szCs w:val="32"/>
          <w:highlight w:val="none"/>
        </w:rPr>
        <w:t>、技改等固定资产投资</w:t>
      </w:r>
      <w:r>
        <w:rPr>
          <w:rFonts w:hint="eastAsia" w:ascii="仿宋" w:hAnsi="仿宋" w:eastAsia="仿宋" w:cs="仿宋"/>
          <w:sz w:val="32"/>
          <w:szCs w:val="32"/>
          <w:highlight w:val="none"/>
          <w:lang w:eastAsia="zh-CN"/>
        </w:rPr>
        <w:t>（购买土地费用除外）</w:t>
      </w:r>
      <w:r>
        <w:rPr>
          <w:rFonts w:hint="eastAsia" w:ascii="仿宋" w:hAnsi="仿宋" w:eastAsia="仿宋" w:cs="仿宋"/>
          <w:sz w:val="32"/>
          <w:szCs w:val="32"/>
          <w:highlight w:val="none"/>
        </w:rPr>
        <w:t>,在固定资产投资完结后, 以新增实际投资额的</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%给予奖励,分3年依次按照40%、30%、30%的比例兑现,奖励额度不超过企业生产经营三年累计区级实际贡献的100%</w:t>
      </w:r>
      <w:r>
        <w:rPr>
          <w:rFonts w:hint="eastAsia" w:ascii="仿宋" w:hAnsi="仿宋" w:eastAsia="仿宋" w:cs="仿宋"/>
          <w:sz w:val="32"/>
          <w:szCs w:val="32"/>
          <w:highlight w:val="none"/>
          <w:lang w:eastAsia="zh-CN"/>
        </w:rPr>
        <w:t>。承诺</w:t>
      </w:r>
      <w:r>
        <w:rPr>
          <w:rFonts w:hint="eastAsia" w:ascii="仿宋" w:hAnsi="仿宋" w:eastAsia="仿宋" w:cs="仿宋"/>
          <w:sz w:val="32"/>
          <w:szCs w:val="32"/>
          <w:highlight w:val="none"/>
        </w:rPr>
        <w:t>获得投资奖励的资产10年内不得交易，凡在规定期限内交易的，退回所享受的奖励资金。</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牵头单位：区发改局、区科经局；责任单位：区财政局、各街道&lt;管委会&gt;</w:t>
      </w:r>
      <w:r>
        <w:rPr>
          <w:rFonts w:hint="eastAsia" w:ascii="仿宋" w:hAnsi="仿宋" w:eastAsia="仿宋" w:cs="仿宋"/>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highlight w:val="none"/>
          <w:lang w:val="en-US" w:eastAsia="zh-CN"/>
        </w:rPr>
        <w:t>12.研发投入补贴。</w:t>
      </w:r>
      <w:r>
        <w:rPr>
          <w:rFonts w:hint="eastAsia" w:ascii="仿宋" w:hAnsi="仿宋" w:eastAsia="仿宋" w:cs="仿宋"/>
          <w:sz w:val="32"/>
          <w:szCs w:val="32"/>
        </w:rPr>
        <w:t>符合我区“1+6”产业发展方向的高新技术企业、专精特新企业等国家重点支持的高新技术领域企业，且年度区级实际贡献达到100万元人民币（含）以上，其研发投入持续稳定增长，经认定上年度研发投入达200万元以上或上年度研发投入占主营业务收入比例不低于5%的，按照不超过研发投入10%的比例给予补贴，单个企业最高不超过200万元，补贴累计享受不超过3年。（牵头单位：区科经局；责任单位：区财政局、区税务局、各街道&lt;管委会&gt;</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sz w:val="32"/>
          <w:szCs w:val="32"/>
          <w:highlight w:val="none"/>
          <w:lang w:val="en-US" w:eastAsia="zh-CN"/>
        </w:rPr>
        <w:t>13.租用商务楼宇（厂房）补贴。</w:t>
      </w:r>
      <w:r>
        <w:rPr>
          <w:rFonts w:hint="eastAsia" w:ascii="仿宋" w:hAnsi="仿宋" w:eastAsia="仿宋" w:cs="仿宋"/>
          <w:color w:val="auto"/>
          <w:sz w:val="32"/>
          <w:szCs w:val="32"/>
          <w:highlight w:val="none"/>
          <w:lang w:val="en-US" w:eastAsia="zh-CN"/>
        </w:rPr>
        <w:t>对我区</w:t>
      </w:r>
      <w:r>
        <w:rPr>
          <w:rFonts w:hint="eastAsia" w:ascii="仿宋" w:hAnsi="仿宋" w:eastAsia="仿宋" w:cs="仿宋"/>
          <w:sz w:val="32"/>
          <w:szCs w:val="32"/>
          <w:highlight w:val="none"/>
          <w:lang w:val="en-US" w:eastAsia="zh-CN"/>
        </w:rPr>
        <w:t>年度区级实际贡献达到1000万元人民币（含）以上的企业</w:t>
      </w:r>
      <w:r>
        <w:rPr>
          <w:rFonts w:hint="eastAsia" w:ascii="仿宋" w:hAnsi="仿宋" w:eastAsia="仿宋" w:cs="仿宋"/>
          <w:color w:val="auto"/>
          <w:sz w:val="32"/>
          <w:szCs w:val="32"/>
          <w:highlight w:val="none"/>
          <w:lang w:val="en-US" w:eastAsia="zh-CN"/>
        </w:rPr>
        <w:t>在我区租赁自用厂房（租赁面积需达到500㎡以上）的，连续三年按照年实付租金的30%给予补贴，单个企业年补贴金额最高不超过1000万元人民币，且不超过企业当年对区级财政贡献的50%；在我区租赁商务楼宇的，连续三年按照年实付租金的50%给予补贴，补贴面积不超过3000㎡，人均不超过15㎡/人，单个企业年补贴金额最高不超过1000万元</w:t>
      </w:r>
      <w:r>
        <w:rPr>
          <w:rFonts w:hint="eastAsia" w:ascii="仿宋" w:hAnsi="仿宋" w:eastAsia="仿宋" w:cs="仿宋"/>
          <w:sz w:val="32"/>
          <w:szCs w:val="32"/>
          <w:highlight w:val="none"/>
          <w:lang w:eastAsia="zh-CN"/>
        </w:rPr>
        <w:t>人民币</w:t>
      </w:r>
      <w:r>
        <w:rPr>
          <w:rFonts w:hint="eastAsia" w:ascii="仿宋" w:hAnsi="仿宋" w:eastAsia="仿宋" w:cs="仿宋"/>
          <w:color w:val="auto"/>
          <w:sz w:val="32"/>
          <w:szCs w:val="32"/>
          <w:highlight w:val="none"/>
          <w:lang w:val="en-US" w:eastAsia="zh-CN"/>
        </w:rPr>
        <w:t>，且不超过企业当年对区级财政贡献的50%。享受资金支持的用房不得对外租售或者改变用途。（牵头单位：区招商一中心；责任单位：区财政局、各街道&lt;管委会&gt;）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sz w:val="32"/>
          <w:szCs w:val="32"/>
          <w:highlight w:val="none"/>
          <w:lang w:val="en-US" w:eastAsia="zh-CN"/>
        </w:rPr>
        <w:t>14.购买商务楼宇（厂房）补贴。</w:t>
      </w:r>
      <w:r>
        <w:rPr>
          <w:rFonts w:hint="eastAsia" w:ascii="仿宋" w:hAnsi="仿宋" w:eastAsia="仿宋" w:cs="仿宋"/>
          <w:color w:val="auto"/>
          <w:sz w:val="32"/>
          <w:szCs w:val="32"/>
          <w:highlight w:val="none"/>
          <w:lang w:val="en-US" w:eastAsia="zh-CN"/>
        </w:rPr>
        <w:t>对我区</w:t>
      </w:r>
      <w:r>
        <w:rPr>
          <w:rFonts w:hint="eastAsia" w:ascii="仿宋" w:hAnsi="仿宋" w:eastAsia="仿宋" w:cs="仿宋"/>
          <w:sz w:val="32"/>
          <w:szCs w:val="32"/>
          <w:highlight w:val="none"/>
          <w:lang w:val="en-US" w:eastAsia="zh-CN"/>
        </w:rPr>
        <w:t>年度区级实际贡献达到1000万元人民币（含）以上的企业</w:t>
      </w:r>
      <w:r>
        <w:rPr>
          <w:rFonts w:hint="eastAsia" w:ascii="仿宋" w:hAnsi="仿宋" w:eastAsia="仿宋" w:cs="仿宋"/>
          <w:color w:val="auto"/>
          <w:sz w:val="32"/>
          <w:szCs w:val="32"/>
          <w:highlight w:val="none"/>
          <w:lang w:val="en-US" w:eastAsia="zh-CN"/>
        </w:rPr>
        <w:t>新购自用</w:t>
      </w:r>
      <w:r>
        <w:rPr>
          <w:rFonts w:hint="eastAsia" w:ascii="仿宋" w:hAnsi="仿宋" w:eastAsia="仿宋" w:cs="仿宋"/>
          <w:sz w:val="32"/>
          <w:szCs w:val="32"/>
          <w:highlight w:val="none"/>
          <w:lang w:val="en-US" w:eastAsia="zh-CN"/>
        </w:rPr>
        <w:t>商务楼宇（厂房）</w:t>
      </w:r>
      <w:r>
        <w:rPr>
          <w:rFonts w:hint="eastAsia" w:ascii="仿宋" w:hAnsi="仿宋" w:eastAsia="仿宋" w:cs="仿宋"/>
          <w:color w:val="auto"/>
          <w:sz w:val="32"/>
          <w:szCs w:val="32"/>
          <w:highlight w:val="none"/>
          <w:lang w:val="en-US" w:eastAsia="zh-CN"/>
        </w:rPr>
        <w:t>（不含配套用房和附属设施，不得对外租售或改变用途），按购置自用</w:t>
      </w:r>
      <w:r>
        <w:rPr>
          <w:rFonts w:hint="eastAsia" w:ascii="仿宋" w:hAnsi="仿宋" w:eastAsia="仿宋" w:cs="仿宋"/>
          <w:sz w:val="32"/>
          <w:szCs w:val="32"/>
          <w:highlight w:val="none"/>
          <w:lang w:val="en-US" w:eastAsia="zh-CN"/>
        </w:rPr>
        <w:t>商务楼宇（厂房）</w:t>
      </w:r>
      <w:r>
        <w:rPr>
          <w:rFonts w:hint="eastAsia" w:ascii="仿宋" w:hAnsi="仿宋" w:eastAsia="仿宋" w:cs="仿宋"/>
          <w:color w:val="auto"/>
          <w:sz w:val="32"/>
          <w:szCs w:val="32"/>
          <w:highlight w:val="none"/>
          <w:lang w:val="en-US" w:eastAsia="zh-CN"/>
        </w:rPr>
        <w:t>总成交价的10%给予补贴，累计支持金额不超过1000万元</w:t>
      </w:r>
      <w:r>
        <w:rPr>
          <w:rFonts w:hint="eastAsia" w:ascii="仿宋" w:hAnsi="仿宋" w:eastAsia="仿宋" w:cs="仿宋"/>
          <w:sz w:val="32"/>
          <w:szCs w:val="32"/>
          <w:highlight w:val="none"/>
          <w:lang w:eastAsia="zh-CN"/>
        </w:rPr>
        <w:t>人民币</w:t>
      </w:r>
      <w:r>
        <w:rPr>
          <w:rFonts w:hint="eastAsia" w:ascii="仿宋" w:hAnsi="仿宋" w:eastAsia="仿宋" w:cs="仿宋"/>
          <w:color w:val="auto"/>
          <w:sz w:val="32"/>
          <w:szCs w:val="32"/>
          <w:highlight w:val="none"/>
          <w:lang w:val="en-US" w:eastAsia="zh-CN"/>
        </w:rPr>
        <w:t>，补贴依次按照40%、30%、30%的比例分三年兑现，每年补贴不超过企业当年对区级实际贡献的50%。（牵头单位：区招商一中心；责任单位：区财政局、各街道&lt;管委会&gt;）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15.</w:t>
      </w:r>
      <w:r>
        <w:rPr>
          <w:rFonts w:hint="eastAsia" w:ascii="仿宋" w:hAnsi="仿宋" w:eastAsia="仿宋" w:cs="仿宋"/>
          <w:sz w:val="32"/>
          <w:szCs w:val="32"/>
          <w:highlight w:val="none"/>
        </w:rPr>
        <w:t>对</w:t>
      </w:r>
      <w:r>
        <w:rPr>
          <w:rFonts w:hint="eastAsia" w:ascii="仿宋" w:hAnsi="仿宋" w:eastAsia="仿宋" w:cs="仿宋"/>
          <w:sz w:val="32"/>
          <w:szCs w:val="32"/>
          <w:highlight w:val="none"/>
          <w:lang w:eastAsia="zh-CN"/>
        </w:rPr>
        <w:t>区级实际贡献较上年度增加</w:t>
      </w:r>
      <w:r>
        <w:rPr>
          <w:rFonts w:hint="eastAsia" w:ascii="仿宋" w:hAnsi="仿宋" w:eastAsia="仿宋" w:cs="仿宋"/>
          <w:sz w:val="32"/>
          <w:szCs w:val="32"/>
          <w:highlight w:val="none"/>
          <w:lang w:val="en-US" w:eastAsia="zh-CN"/>
        </w:rPr>
        <w:t>1000万人民币（含）以上的存量企业</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给予高管个人奖励，奖励办法</w:t>
      </w:r>
      <w:r>
        <w:rPr>
          <w:rFonts w:hint="eastAsia" w:ascii="仿宋" w:hAnsi="仿宋" w:eastAsia="仿宋" w:cs="仿宋"/>
          <w:sz w:val="32"/>
          <w:szCs w:val="32"/>
          <w:highlight w:val="none"/>
        </w:rPr>
        <w:t>按照“一事一议”</w:t>
      </w:r>
      <w:r>
        <w:rPr>
          <w:rFonts w:hint="eastAsia" w:ascii="仿宋" w:hAnsi="仿宋" w:eastAsia="仿宋" w:cs="仿宋"/>
          <w:sz w:val="32"/>
          <w:szCs w:val="32"/>
          <w:highlight w:val="none"/>
          <w:lang w:eastAsia="zh-CN"/>
        </w:rPr>
        <w:t>另行约定</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牵头单位：区财政局；责任单位：各街道&lt;管委会&gt;</w:t>
      </w:r>
      <w:r>
        <w:rPr>
          <w:rFonts w:hint="eastAsia" w:ascii="仿宋" w:hAnsi="仿宋" w:eastAsia="仿宋" w:cs="仿宋"/>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六、招商中介奖励</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lang w:val="en-US" w:eastAsia="zh-CN"/>
        </w:rPr>
      </w:pPr>
      <w:r>
        <w:rPr>
          <w:rFonts w:hint="eastAsia" w:ascii="仿宋" w:hAnsi="仿宋" w:eastAsia="仿宋" w:cs="仿宋"/>
          <w:sz w:val="32"/>
          <w:szCs w:val="32"/>
          <w:highlight w:val="none"/>
          <w:lang w:val="en-US" w:eastAsia="zh-CN"/>
        </w:rPr>
        <w:t>16</w:t>
      </w:r>
      <w:r>
        <w:rPr>
          <w:rFonts w:hint="eastAsia" w:ascii="仿宋" w:hAnsi="仿宋" w:eastAsia="仿宋" w:cs="仿宋"/>
          <w:sz w:val="32"/>
          <w:szCs w:val="32"/>
          <w:highlight w:val="none"/>
        </w:rPr>
        <w:t>.与</w:t>
      </w:r>
      <w:r>
        <w:rPr>
          <w:rFonts w:hint="eastAsia" w:ascii="仿宋" w:hAnsi="仿宋" w:eastAsia="仿宋" w:cs="仿宋"/>
          <w:sz w:val="32"/>
          <w:szCs w:val="32"/>
          <w:highlight w:val="none"/>
          <w:lang w:val="en-US" w:eastAsia="zh-CN"/>
        </w:rPr>
        <w:t>区</w:t>
      </w:r>
      <w:r>
        <w:rPr>
          <w:rFonts w:hint="eastAsia" w:ascii="仿宋" w:hAnsi="仿宋" w:eastAsia="仿宋" w:cs="仿宋"/>
          <w:sz w:val="32"/>
          <w:szCs w:val="32"/>
          <w:highlight w:val="none"/>
        </w:rPr>
        <w:t>政府签订合作协议的招商中介机构</w:t>
      </w:r>
      <w:r>
        <w:rPr>
          <w:rFonts w:hint="eastAsia" w:ascii="仿宋" w:hAnsi="仿宋" w:eastAsia="仿宋" w:cs="仿宋"/>
          <w:sz w:val="32"/>
          <w:szCs w:val="32"/>
          <w:highlight w:val="none"/>
          <w:lang w:val="en-US" w:eastAsia="zh-CN"/>
        </w:rPr>
        <w:t>或招商大使，推荐并全程参与成功引进“1+6”产业链上下游配套企业在我区注册独立法人公司并依法纳税，且年度</w:t>
      </w:r>
      <w:r>
        <w:rPr>
          <w:rFonts w:hint="eastAsia" w:ascii="仿宋" w:hAnsi="仿宋" w:eastAsia="仿宋" w:cs="仿宋"/>
          <w:sz w:val="32"/>
          <w:szCs w:val="32"/>
          <w:highlight w:val="none"/>
        </w:rPr>
        <w:t>区级实际贡献达到</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00万元人民币</w:t>
      </w:r>
      <w:r>
        <w:rPr>
          <w:rFonts w:hint="eastAsia" w:ascii="仿宋" w:hAnsi="仿宋" w:eastAsia="仿宋" w:cs="仿宋"/>
          <w:sz w:val="32"/>
          <w:szCs w:val="32"/>
          <w:highlight w:val="none"/>
          <w:lang w:eastAsia="zh-CN"/>
        </w:rPr>
        <w:t>（含）</w:t>
      </w:r>
      <w:r>
        <w:rPr>
          <w:rFonts w:hint="eastAsia" w:ascii="仿宋" w:hAnsi="仿宋" w:eastAsia="仿宋" w:cs="仿宋"/>
          <w:sz w:val="32"/>
          <w:szCs w:val="32"/>
          <w:highlight w:val="none"/>
        </w:rPr>
        <w:t>以上的</w:t>
      </w:r>
      <w:r>
        <w:rPr>
          <w:rFonts w:hint="eastAsia" w:ascii="仿宋" w:hAnsi="仿宋" w:eastAsia="仿宋" w:cs="仿宋"/>
          <w:sz w:val="32"/>
          <w:szCs w:val="32"/>
          <w:highlight w:val="none"/>
          <w:lang w:val="en-US" w:eastAsia="zh-CN"/>
        </w:rPr>
        <w:t>，按照企业</w:t>
      </w:r>
      <w:r>
        <w:rPr>
          <w:rFonts w:hint="eastAsia" w:ascii="仿宋" w:hAnsi="仿宋" w:eastAsia="仿宋" w:cs="仿宋"/>
          <w:i w:val="0"/>
          <w:iCs w:val="0"/>
          <w:caps w:val="0"/>
          <w:color w:val="333333"/>
          <w:spacing w:val="0"/>
          <w:sz w:val="31"/>
          <w:szCs w:val="31"/>
          <w:highlight w:val="none"/>
          <w:shd w:val="clear" w:fill="FFFFFF"/>
          <w:lang w:eastAsia="zh-CN"/>
        </w:rPr>
        <w:t>注册后三年内任意一年对</w:t>
      </w:r>
      <w:r>
        <w:rPr>
          <w:rFonts w:hint="eastAsia" w:ascii="仿宋" w:hAnsi="仿宋" w:eastAsia="仿宋" w:cs="仿宋"/>
          <w:sz w:val="32"/>
          <w:szCs w:val="32"/>
          <w:highlight w:val="none"/>
        </w:rPr>
        <w:t>区级实际贡献的3%给予一次性奖励,单个项目最高不超过</w:t>
      </w:r>
      <w:r>
        <w:rPr>
          <w:rFonts w:hint="eastAsia" w:ascii="仿宋" w:hAnsi="仿宋" w:eastAsia="仿宋" w:cs="仿宋"/>
          <w:sz w:val="32"/>
          <w:szCs w:val="32"/>
          <w:highlight w:val="none"/>
          <w:lang w:val="en-US" w:eastAsia="zh-CN"/>
        </w:rPr>
        <w:t>150</w:t>
      </w:r>
      <w:r>
        <w:rPr>
          <w:rFonts w:hint="eastAsia" w:ascii="仿宋" w:hAnsi="仿宋" w:eastAsia="仿宋" w:cs="仿宋"/>
          <w:sz w:val="32"/>
          <w:szCs w:val="32"/>
          <w:highlight w:val="none"/>
        </w:rPr>
        <w:t>万元人民币。</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牵头单位：区商务局、区财政局；责任单位：区直各相关部门、各街道&lt;管委会&gt;</w:t>
      </w:r>
      <w:r>
        <w:rPr>
          <w:rFonts w:hint="eastAsia" w:ascii="仿宋" w:hAnsi="仿宋" w:eastAsia="仿宋" w:cs="仿宋"/>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七、商务楼宇招商、集聚及贡献奖励</w:t>
      </w:r>
    </w:p>
    <w:p>
      <w:pPr>
        <w:pStyle w:val="3"/>
        <w:keepNext w:val="0"/>
        <w:keepLines w:val="0"/>
        <w:pageBreakBefore w:val="0"/>
        <w:widowControl w:val="0"/>
        <w:kinsoku/>
        <w:wordWrap/>
        <w:overflowPunct/>
        <w:topLinePunct w:val="0"/>
        <w:autoSpaceDE/>
        <w:autoSpaceDN/>
        <w:bidi w:val="0"/>
        <w:adjustRightInd/>
        <w:snapToGrid/>
        <w:spacing w:after="0" w:afterLines="0" w:line="540" w:lineRule="exact"/>
        <w:ind w:firstLine="640" w:firstLineChars="200"/>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17.由楼宇业主单位或楼宇运营管理企业从区外新引进世界500强企业或中国500强企业，在汉阳设立的具有独立法人资格，实缴注册资本不低于1000万美元（或者等值人民币），管理武汉市域以外3家以上分支机构（含子公司、分公司）的投资、财务、运营、营销、研发等功能性机构的，其年度区级实际贡献达到100万元及以上人民币的，项目在汉阳注册后三年内任意一年，按照区级实际贡献的3%，经认定后对楼宇业主单位或楼宇运营管理企业给予一次性奖励，单个项目最高不超过300万元人民币。（牵头单位：区招商一中心；责任单位：区财政局、各街道&lt;管委会&gt;）</w:t>
      </w:r>
    </w:p>
    <w:p>
      <w:pPr>
        <w:pStyle w:val="3"/>
        <w:keepNext w:val="0"/>
        <w:keepLines w:val="0"/>
        <w:pageBreakBefore w:val="0"/>
        <w:widowControl w:val="0"/>
        <w:kinsoku/>
        <w:wordWrap/>
        <w:overflowPunct/>
        <w:topLinePunct w:val="0"/>
        <w:autoSpaceDE/>
        <w:autoSpaceDN/>
        <w:bidi w:val="0"/>
        <w:adjustRightInd/>
        <w:snapToGrid/>
        <w:spacing w:after="0" w:afterLines="0" w:line="540" w:lineRule="exact"/>
        <w:ind w:firstLine="640" w:firstLineChars="200"/>
        <w:textAlignment w:val="auto"/>
        <w:rPr>
          <w:rFonts w:hint="default"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18.</w:t>
      </w:r>
      <w:r>
        <w:rPr>
          <w:rFonts w:hint="default" w:ascii="仿宋" w:hAnsi="仿宋" w:eastAsia="仿宋" w:cs="仿宋"/>
          <w:kern w:val="2"/>
          <w:sz w:val="32"/>
          <w:szCs w:val="32"/>
          <w:highlight w:val="none"/>
          <w:lang w:val="en-US" w:eastAsia="zh-CN" w:bidi="ar-SA"/>
        </w:rPr>
        <w:t>对新引进工商、税务关系均在汉阳区范围内的企业，年度营业收入达到规模以上或者限额以上，并在楼宇（园区）内连续经营不少于1年（含），对楼宇业主单位或运营管理企业给予一次性奖励（不同楼宇引进同一企业，5年内不重复奖励），每家奖励5000元。其中，被认定为高新技术企业的，每家再奖励5000元。（牵头单位：区招商一中心；责任单位：区财政局、各街道&lt;管委会&gt;）</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40" w:lineRule="exact"/>
        <w:ind w:leftChars="0" w:firstLine="640" w:firstLineChars="200"/>
        <w:jc w:val="left"/>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19.存量楼宇（入市两年及以上）以本政策发布之日楼宇招商信息平台的楼宇入驻率及属地纳税率为每年统计基数，新入市楼宇（入市两年以内）以楼宇入驻率50%及属地纳税率70%为统计基数，入驻率和纳税率二者增幅每达10%，且楼宇年度税收规模达1000万元及以上的，次年给予楼宇业主单位或运营管理企业奖励10万元，往后每年根据初始统计基数进行差额补足。（牵头单位：区招商一中心；责任单位：区财政局、各街道&lt;管委会&gt;）</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20.鼓励打造产业特色商务楼宇及园区。对符合汉阳区产业发展方向并在楼宇（园区）内形成产业集群，楼宇（园区）入驻率、属地注册率、属地纳税率均达到70%以上，且楼宇（园区）主导产业集聚度（入驻某一类产业企业数/入驻企业总数）达到70%以上，楼宇税收规模达2000万元及以上，并经区人民政府认定为“产业集聚特色楼宇”的，给予楼宇（园区）业主单位或运营管理企业50万元人民币一次性奖励。（牵头单位：区招商一中心；责任单位：区财政局、各街道&lt;管委会&gt;）</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21.支持楼宇产业规模发展。对本政策措施施行以后楼宇税收规模（不含房地产企业）首次达到1亿元、5亿元、10亿元人民币的，在本办法有效期内，从达到后的次年起，分别给予楼宇业主单位或运营管理企业20万元、50万元、100万元人民币的一次性奖励（不予累计，补足差额），奖励额度不超过该楼宇年度区级实际贡献总额。（牵头单位：区招商一中心；责任单位：区财政局、各街道&lt;管委会&g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八、附则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i w:val="0"/>
          <w:iCs w:val="0"/>
          <w:caps w:val="0"/>
          <w:color w:val="000000"/>
          <w:spacing w:val="0"/>
          <w:sz w:val="32"/>
          <w:szCs w:val="32"/>
          <w:highlight w:val="none"/>
          <w:shd w:val="clear" w:fill="FFFFFF"/>
          <w:lang w:eastAsia="zh-CN"/>
        </w:rPr>
      </w:pPr>
      <w:r>
        <w:rPr>
          <w:rFonts w:hint="eastAsia" w:ascii="仿宋" w:hAnsi="仿宋" w:eastAsia="仿宋" w:cs="仿宋"/>
          <w:sz w:val="32"/>
          <w:szCs w:val="32"/>
          <w:highlight w:val="none"/>
          <w:lang w:val="en-US" w:eastAsia="zh-CN"/>
        </w:rPr>
        <w:t>22.</w:t>
      </w:r>
      <w:r>
        <w:rPr>
          <w:rFonts w:hint="eastAsia" w:ascii="仿宋" w:hAnsi="仿宋" w:eastAsia="仿宋" w:cs="仿宋"/>
          <w:i w:val="0"/>
          <w:iCs w:val="0"/>
          <w:caps w:val="0"/>
          <w:color w:val="000000"/>
          <w:spacing w:val="0"/>
          <w:sz w:val="32"/>
          <w:szCs w:val="32"/>
          <w:highlight w:val="none"/>
          <w:shd w:val="clear" w:fill="FFFFFF"/>
        </w:rPr>
        <w:t>享受相关政策</w:t>
      </w:r>
      <w:r>
        <w:rPr>
          <w:rFonts w:hint="eastAsia" w:ascii="仿宋" w:hAnsi="仿宋" w:eastAsia="仿宋" w:cs="仿宋"/>
          <w:sz w:val="32"/>
          <w:szCs w:val="32"/>
          <w:highlight w:val="none"/>
        </w:rPr>
        <w:t>受奖企业须在本区工商注册、依法纳税,具有独立法人资格并承诺在本区经营期限不低于10年且不减少注册资本</w:t>
      </w:r>
      <w:r>
        <w:rPr>
          <w:rFonts w:hint="eastAsia" w:ascii="仿宋" w:hAnsi="仿宋" w:eastAsia="仿宋" w:cs="仿宋"/>
          <w:sz w:val="32"/>
          <w:szCs w:val="32"/>
          <w:highlight w:val="none"/>
          <w:lang w:eastAsia="zh-CN"/>
        </w:rPr>
        <w:t>，不改变纳税义务，</w:t>
      </w:r>
      <w:r>
        <w:rPr>
          <w:rFonts w:hint="eastAsia" w:ascii="仿宋" w:hAnsi="仿宋" w:eastAsia="仿宋" w:cs="仿宋"/>
          <w:sz w:val="32"/>
          <w:szCs w:val="32"/>
          <w:highlight w:val="none"/>
        </w:rPr>
        <w:t>不以任何形式转注册至汉阳区人民政府行政管辖权范围以外的任何区域</w:t>
      </w:r>
      <w:r>
        <w:rPr>
          <w:rFonts w:hint="eastAsia" w:ascii="仿宋" w:hAnsi="仿宋" w:eastAsia="仿宋" w:cs="仿宋"/>
          <w:i w:val="0"/>
          <w:iCs w:val="0"/>
          <w:caps w:val="0"/>
          <w:color w:val="000000"/>
          <w:spacing w:val="0"/>
          <w:sz w:val="32"/>
          <w:szCs w:val="32"/>
          <w:highlight w:val="none"/>
          <w:shd w:val="clear" w:fill="FFFFFF"/>
          <w:lang w:eastAsia="zh-CN"/>
        </w:rPr>
        <w:t>。违反承诺的，企业已享受的奖励和补贴须全额退还，或按投资协议的约定处理。当年发生安全生产、食品安全、环境污染等重大责任事故或发生较大群体性事件的企业，不能享受本政策。</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i w:val="0"/>
          <w:iCs w:val="0"/>
          <w:caps w:val="0"/>
          <w:color w:val="000000"/>
          <w:spacing w:val="0"/>
          <w:sz w:val="32"/>
          <w:szCs w:val="32"/>
          <w:highlight w:val="none"/>
          <w:shd w:val="clear" w:fill="FFFFFF"/>
          <w:lang w:val="en-US" w:eastAsia="zh-CN"/>
        </w:rPr>
        <w:t>23.</w:t>
      </w:r>
      <w:r>
        <w:rPr>
          <w:rFonts w:hint="eastAsia" w:ascii="仿宋" w:hAnsi="仿宋" w:eastAsia="仿宋" w:cs="仿宋"/>
          <w:sz w:val="32"/>
          <w:szCs w:val="32"/>
          <w:highlight w:val="none"/>
        </w:rPr>
        <w:t>本政策</w:t>
      </w:r>
      <w:r>
        <w:rPr>
          <w:rFonts w:hint="eastAsia" w:ascii="仿宋" w:hAnsi="仿宋" w:eastAsia="仿宋" w:cs="仿宋"/>
          <w:sz w:val="32"/>
          <w:szCs w:val="32"/>
          <w:highlight w:val="none"/>
          <w:lang w:val="en-US" w:eastAsia="zh-CN"/>
        </w:rPr>
        <w:t>措施</w:t>
      </w:r>
      <w:r>
        <w:rPr>
          <w:rFonts w:hint="eastAsia" w:ascii="仿宋" w:hAnsi="仿宋" w:eastAsia="仿宋" w:cs="仿宋"/>
          <w:sz w:val="32"/>
          <w:szCs w:val="32"/>
          <w:highlight w:val="none"/>
        </w:rPr>
        <w:t>所列奖励资金支出,纳入年度预算。同一企业(项目)同类事项满足本政策</w:t>
      </w:r>
      <w:r>
        <w:rPr>
          <w:rFonts w:hint="eastAsia" w:ascii="仿宋" w:hAnsi="仿宋" w:eastAsia="仿宋" w:cs="仿宋"/>
          <w:sz w:val="32"/>
          <w:szCs w:val="32"/>
          <w:highlight w:val="none"/>
          <w:lang w:eastAsia="zh-CN"/>
        </w:rPr>
        <w:t>措施</w:t>
      </w:r>
      <w:r>
        <w:rPr>
          <w:rFonts w:hint="eastAsia" w:ascii="仿宋" w:hAnsi="仿宋" w:eastAsia="仿宋" w:cs="仿宋"/>
          <w:sz w:val="32"/>
          <w:szCs w:val="32"/>
          <w:highlight w:val="none"/>
        </w:rPr>
        <w:t>多项奖励条件的,或者同时满足武汉市、本区其他政策文件规定的同类奖励条件的,按照“从优、就高、不重复”的原则</w:t>
      </w:r>
      <w:r>
        <w:rPr>
          <w:rFonts w:hint="eastAsia" w:ascii="仿宋" w:hAnsi="仿宋" w:eastAsia="仿宋" w:cs="仿宋"/>
          <w:sz w:val="32"/>
          <w:szCs w:val="32"/>
          <w:highlight w:val="none"/>
          <w:lang w:eastAsia="zh-CN"/>
        </w:rPr>
        <w:t>予以奖励</w:t>
      </w:r>
      <w:r>
        <w:rPr>
          <w:rFonts w:hint="eastAsia" w:ascii="仿宋" w:hAnsi="仿宋" w:eastAsia="仿宋" w:cs="仿宋"/>
          <w:sz w:val="32"/>
          <w:szCs w:val="32"/>
          <w:highlight w:val="none"/>
        </w:rPr>
        <w:t>。省市有相关配套奖励要求的,按省市相关文件执行。如遇国家和省市区相关政策调整，按新规定执行。本政策</w:t>
      </w:r>
      <w:r>
        <w:rPr>
          <w:rFonts w:hint="eastAsia" w:ascii="仿宋" w:hAnsi="仿宋" w:eastAsia="仿宋" w:cs="仿宋"/>
          <w:sz w:val="32"/>
          <w:szCs w:val="32"/>
          <w:highlight w:val="none"/>
          <w:lang w:val="en-US" w:eastAsia="zh-CN"/>
        </w:rPr>
        <w:t>措施</w:t>
      </w:r>
      <w:r>
        <w:rPr>
          <w:rFonts w:hint="eastAsia" w:ascii="仿宋" w:hAnsi="仿宋" w:eastAsia="仿宋" w:cs="仿宋"/>
          <w:sz w:val="32"/>
          <w:szCs w:val="32"/>
          <w:highlight w:val="none"/>
        </w:rPr>
        <w:t>中涉及外币投资的，按上年度12月31日汇率中间价折算成人民币执行</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奖励的涉税支出,由受奖企业或者个人承担。</w:t>
      </w:r>
      <w:r>
        <w:rPr>
          <w:rFonts w:hint="eastAsia" w:ascii="仿宋" w:hAnsi="仿宋" w:eastAsia="仿宋" w:cs="仿宋"/>
          <w:sz w:val="32"/>
          <w:szCs w:val="32"/>
          <w:highlight w:val="none"/>
          <w:lang w:eastAsia="zh-CN"/>
        </w:rPr>
        <w:t>除企业落户奖励外，</w:t>
      </w:r>
      <w:r>
        <w:rPr>
          <w:rFonts w:hint="eastAsia" w:ascii="仿宋" w:hAnsi="仿宋" w:eastAsia="仿宋" w:cs="仿宋"/>
          <w:sz w:val="32"/>
          <w:szCs w:val="32"/>
          <w:highlight w:val="none"/>
        </w:rPr>
        <w:t>原则上</w:t>
      </w:r>
      <w:r>
        <w:rPr>
          <w:rFonts w:hint="eastAsia" w:ascii="仿宋" w:hAnsi="仿宋" w:eastAsia="仿宋" w:cs="仿宋"/>
          <w:sz w:val="32"/>
          <w:szCs w:val="32"/>
          <w:highlight w:val="none"/>
          <w:lang w:eastAsia="zh-CN"/>
        </w:rPr>
        <w:t>各企业</w:t>
      </w:r>
      <w:r>
        <w:rPr>
          <w:rFonts w:hint="eastAsia" w:ascii="仿宋" w:hAnsi="仿宋" w:eastAsia="仿宋" w:cs="仿宋"/>
          <w:sz w:val="32"/>
          <w:szCs w:val="32"/>
          <w:highlight w:val="none"/>
        </w:rPr>
        <w:t>累计奖励金额不超过该企业对区级财政五年累计贡献</w:t>
      </w:r>
      <w:r>
        <w:rPr>
          <w:rFonts w:hint="eastAsia" w:ascii="仿宋" w:hAnsi="仿宋" w:eastAsia="仿宋" w:cs="仿宋"/>
          <w:sz w:val="32"/>
          <w:szCs w:val="32"/>
          <w:highlight w:val="none"/>
          <w:lang w:eastAsia="zh-CN"/>
        </w:rPr>
        <w:t>。除明确奖励给个人的资金外，奖励资金只能用于该企业的项目建设和生产经营。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i w:val="0"/>
          <w:iCs w:val="0"/>
          <w:caps w:val="0"/>
          <w:color w:val="000000"/>
          <w:spacing w:val="0"/>
          <w:sz w:val="32"/>
          <w:szCs w:val="32"/>
          <w:highlight w:val="none"/>
          <w:shd w:val="clear" w:fill="FFFFFF"/>
          <w:lang w:val="en-US" w:eastAsia="zh-CN"/>
        </w:rPr>
      </w:pPr>
      <w:r>
        <w:rPr>
          <w:rFonts w:hint="eastAsia" w:ascii="仿宋" w:hAnsi="仿宋" w:eastAsia="仿宋" w:cs="仿宋"/>
          <w:i w:val="0"/>
          <w:iCs w:val="0"/>
          <w:caps w:val="0"/>
          <w:color w:val="000000"/>
          <w:spacing w:val="0"/>
          <w:sz w:val="32"/>
          <w:szCs w:val="32"/>
          <w:highlight w:val="none"/>
          <w:shd w:val="clear" w:fill="FFFFFF"/>
          <w:lang w:val="en-US" w:eastAsia="zh-CN"/>
        </w:rPr>
        <w:t>24.</w:t>
      </w:r>
      <w:r>
        <w:rPr>
          <w:rFonts w:hint="eastAsia" w:ascii="仿宋" w:hAnsi="仿宋" w:eastAsia="仿宋" w:cs="仿宋"/>
          <w:sz w:val="32"/>
          <w:szCs w:val="32"/>
          <w:highlight w:val="none"/>
          <w:lang w:eastAsia="zh-CN"/>
        </w:rPr>
        <w:t>对投资总额大、产业关联度高、带动性强、对地方经济发展贡献大的重点项目，经区委、区政府同意，采取“一企一策”的办法给予支持。享受“一企一策”支持的企业不再享受区级其它支持政策，另有规定的除外。</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25.</w:t>
      </w:r>
      <w:r>
        <w:rPr>
          <w:rFonts w:hint="eastAsia" w:ascii="仿宋" w:hAnsi="仿宋" w:eastAsia="仿宋" w:cs="仿宋"/>
          <w:sz w:val="32"/>
          <w:szCs w:val="32"/>
          <w:highlight w:val="none"/>
        </w:rPr>
        <w:t>本政策</w:t>
      </w:r>
      <w:r>
        <w:rPr>
          <w:rFonts w:hint="eastAsia" w:ascii="仿宋" w:hAnsi="仿宋" w:eastAsia="仿宋" w:cs="仿宋"/>
          <w:sz w:val="32"/>
          <w:szCs w:val="32"/>
          <w:highlight w:val="none"/>
          <w:lang w:val="en-US" w:eastAsia="zh-CN"/>
        </w:rPr>
        <w:t>措施</w:t>
      </w:r>
      <w:r>
        <w:rPr>
          <w:rFonts w:hint="eastAsia" w:ascii="仿宋" w:hAnsi="仿宋" w:eastAsia="仿宋" w:cs="仿宋"/>
          <w:sz w:val="32"/>
          <w:szCs w:val="32"/>
          <w:highlight w:val="none"/>
        </w:rPr>
        <w:t>自</w:t>
      </w:r>
      <w:r>
        <w:rPr>
          <w:rFonts w:hint="eastAsia" w:ascii="仿宋" w:hAnsi="仿宋" w:eastAsia="仿宋" w:cs="仿宋"/>
          <w:sz w:val="32"/>
          <w:szCs w:val="32"/>
          <w:highlight w:val="none"/>
          <w:lang w:eastAsia="zh-CN"/>
        </w:rPr>
        <w:t>印发</w:t>
      </w:r>
      <w:r>
        <w:rPr>
          <w:rFonts w:hint="eastAsia" w:ascii="仿宋" w:hAnsi="仿宋" w:eastAsia="仿宋" w:cs="仿宋"/>
          <w:sz w:val="32"/>
          <w:szCs w:val="32"/>
          <w:highlight w:val="none"/>
        </w:rPr>
        <w:t>之日</w:t>
      </w:r>
      <w:r>
        <w:rPr>
          <w:rFonts w:hint="eastAsia" w:ascii="仿宋" w:hAnsi="仿宋" w:eastAsia="仿宋" w:cs="仿宋"/>
          <w:sz w:val="32"/>
          <w:szCs w:val="32"/>
          <w:highlight w:val="none"/>
          <w:lang w:val="en-US" w:eastAsia="zh-CN"/>
        </w:rPr>
        <w:t>起30日后施行，</w:t>
      </w:r>
      <w:r>
        <w:rPr>
          <w:rFonts w:hint="eastAsia" w:ascii="仿宋" w:hAnsi="仿宋" w:eastAsia="仿宋" w:cs="仿宋"/>
          <w:sz w:val="32"/>
          <w:szCs w:val="32"/>
          <w:highlight w:val="none"/>
          <w:lang w:eastAsia="zh-CN"/>
        </w:rPr>
        <w:t>由汉阳区人民政府指定的相关部门负责解释，</w:t>
      </w:r>
      <w:r>
        <w:rPr>
          <w:rFonts w:hint="eastAsia" w:ascii="仿宋" w:hAnsi="仿宋" w:eastAsia="仿宋" w:cs="仿宋"/>
          <w:sz w:val="32"/>
          <w:szCs w:val="32"/>
          <w:highlight w:val="none"/>
        </w:rPr>
        <w:t>有效期</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年。原《</w:t>
      </w:r>
      <w:r>
        <w:rPr>
          <w:rFonts w:hint="eastAsia" w:ascii="仿宋" w:hAnsi="仿宋" w:eastAsia="仿宋" w:cs="仿宋"/>
          <w:sz w:val="32"/>
          <w:szCs w:val="32"/>
          <w:highlight w:val="none"/>
          <w:lang w:eastAsia="zh-CN"/>
        </w:rPr>
        <w:t>汉阳</w:t>
      </w:r>
      <w:r>
        <w:rPr>
          <w:rFonts w:hint="eastAsia" w:ascii="仿宋" w:hAnsi="仿宋" w:eastAsia="仿宋" w:cs="仿宋"/>
          <w:sz w:val="32"/>
          <w:szCs w:val="32"/>
          <w:highlight w:val="none"/>
        </w:rPr>
        <w:t>区</w:t>
      </w:r>
      <w:r>
        <w:rPr>
          <w:rFonts w:hint="eastAsia" w:ascii="仿宋" w:hAnsi="仿宋" w:eastAsia="仿宋" w:cs="仿宋"/>
          <w:sz w:val="32"/>
          <w:szCs w:val="32"/>
          <w:highlight w:val="none"/>
          <w:lang w:eastAsia="zh-CN"/>
        </w:rPr>
        <w:t>营商</w:t>
      </w:r>
      <w:r>
        <w:rPr>
          <w:rFonts w:hint="eastAsia" w:ascii="仿宋" w:hAnsi="仿宋" w:eastAsia="仿宋" w:cs="仿宋"/>
          <w:sz w:val="32"/>
          <w:szCs w:val="32"/>
          <w:highlight w:val="none"/>
        </w:rPr>
        <w:t>留商奖励</w:t>
      </w:r>
      <w:r>
        <w:rPr>
          <w:rFonts w:hint="eastAsia" w:ascii="仿宋" w:hAnsi="仿宋" w:eastAsia="仿宋" w:cs="仿宋"/>
          <w:sz w:val="32"/>
          <w:szCs w:val="32"/>
          <w:highlight w:val="none"/>
          <w:lang w:eastAsia="zh-CN"/>
        </w:rPr>
        <w:t>政策</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阳</w:t>
      </w:r>
      <w:r>
        <w:rPr>
          <w:rFonts w:hint="eastAsia" w:ascii="仿宋" w:hAnsi="仿宋" w:eastAsia="仿宋" w:cs="仿宋"/>
          <w:sz w:val="32"/>
          <w:szCs w:val="32"/>
          <w:highlight w:val="none"/>
        </w:rPr>
        <w:t>政规〔201</w:t>
      </w:r>
      <w:r>
        <w:rPr>
          <w:rFonts w:hint="eastAsia" w:ascii="仿宋" w:hAnsi="仿宋" w:eastAsia="仿宋" w:cs="仿宋"/>
          <w:sz w:val="32"/>
          <w:szCs w:val="32"/>
          <w:highlight w:val="none"/>
          <w:lang w:val="en-US" w:eastAsia="zh-CN"/>
        </w:rPr>
        <w:t>9</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号）同时废止。本办法出台前已在执行且仍在执行期内的政策，按原政策标准执行，执行期限结束后，按本办法执行。区级产业主管部门负责制定产业支持具体政策。</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26.各街道&lt;管委会&gt;</w:t>
      </w:r>
      <w:r>
        <w:rPr>
          <w:rFonts w:hint="eastAsia" w:ascii="仿宋" w:hAnsi="仿宋" w:eastAsia="仿宋" w:cs="仿宋"/>
          <w:sz w:val="32"/>
          <w:szCs w:val="32"/>
          <w:highlight w:val="none"/>
        </w:rPr>
        <w:t>负责受理辖区企业的</w:t>
      </w:r>
      <w:r>
        <w:rPr>
          <w:rFonts w:hint="eastAsia" w:ascii="仿宋" w:hAnsi="仿宋" w:eastAsia="仿宋" w:cs="仿宋"/>
          <w:sz w:val="32"/>
          <w:szCs w:val="32"/>
          <w:highlight w:val="none"/>
          <w:lang w:eastAsia="zh-CN"/>
        </w:rPr>
        <w:t>各项</w:t>
      </w:r>
      <w:r>
        <w:rPr>
          <w:rFonts w:hint="eastAsia" w:ascii="仿宋" w:hAnsi="仿宋" w:eastAsia="仿宋" w:cs="仿宋"/>
          <w:sz w:val="32"/>
          <w:szCs w:val="32"/>
          <w:highlight w:val="none"/>
        </w:rPr>
        <w:t>奖励申请</w:t>
      </w:r>
      <w:r>
        <w:rPr>
          <w:rFonts w:hint="eastAsia" w:ascii="仿宋" w:hAnsi="仿宋" w:eastAsia="仿宋" w:cs="仿宋"/>
          <w:sz w:val="32"/>
          <w:szCs w:val="32"/>
          <w:highlight w:val="none"/>
          <w:lang w:eastAsia="zh-CN"/>
        </w:rPr>
        <w:t>并进行初审及实地核查后向奖励牵头单位征求意见</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各单位按照行业主管情况（区发改局负责服务业企业，区科经局负责工业及高新科技型企业，区商务局负责商贸、外贸、外资企业，区财政局负责金融内企业，区招商一中心负责楼宇）及政策牵头分工对企业申请奖励进行复审后反馈意见至</w:t>
      </w:r>
      <w:r>
        <w:rPr>
          <w:rFonts w:hint="eastAsia" w:ascii="仿宋" w:hAnsi="仿宋" w:eastAsia="仿宋" w:cs="仿宋"/>
          <w:sz w:val="32"/>
          <w:szCs w:val="32"/>
          <w:highlight w:val="none"/>
          <w:lang w:val="en-US" w:eastAsia="zh-CN"/>
        </w:rPr>
        <w:t>各街道&lt;管委会&gt;</w:t>
      </w:r>
      <w:r>
        <w:rPr>
          <w:rFonts w:hint="eastAsia" w:ascii="仿宋" w:hAnsi="仿宋" w:eastAsia="仿宋" w:cs="仿宋"/>
          <w:sz w:val="32"/>
          <w:szCs w:val="32"/>
          <w:highlight w:val="none"/>
          <w:lang w:eastAsia="zh-CN"/>
        </w:rPr>
        <w:t>，区财政局负责对</w:t>
      </w:r>
      <w:r>
        <w:rPr>
          <w:rFonts w:hint="eastAsia" w:ascii="仿宋" w:hAnsi="仿宋" w:eastAsia="仿宋" w:cs="仿宋"/>
          <w:sz w:val="32"/>
          <w:szCs w:val="32"/>
          <w:highlight w:val="none"/>
          <w:lang w:val="en-US" w:eastAsia="zh-CN"/>
        </w:rPr>
        <w:t>各街道&lt;管委会&gt;申报的</w:t>
      </w:r>
      <w:r>
        <w:rPr>
          <w:rFonts w:hint="eastAsia" w:ascii="仿宋" w:hAnsi="仿宋" w:eastAsia="仿宋" w:cs="仿宋"/>
          <w:sz w:val="32"/>
          <w:szCs w:val="32"/>
          <w:highlight w:val="none"/>
          <w:lang w:eastAsia="zh-CN"/>
        </w:rPr>
        <w:t>各项</w:t>
      </w:r>
      <w:r>
        <w:rPr>
          <w:rFonts w:hint="eastAsia" w:ascii="仿宋" w:hAnsi="仿宋" w:eastAsia="仿宋" w:cs="仿宋"/>
          <w:sz w:val="32"/>
          <w:szCs w:val="32"/>
          <w:highlight w:val="none"/>
        </w:rPr>
        <w:t>奖励</w:t>
      </w:r>
      <w:r>
        <w:rPr>
          <w:rFonts w:hint="eastAsia" w:ascii="仿宋" w:hAnsi="仿宋" w:eastAsia="仿宋" w:cs="仿宋"/>
          <w:sz w:val="32"/>
          <w:szCs w:val="32"/>
          <w:highlight w:val="none"/>
          <w:lang w:eastAsia="zh-CN"/>
        </w:rPr>
        <w:t>进行终审，并按照相关</w:t>
      </w:r>
      <w:r>
        <w:rPr>
          <w:rFonts w:hint="eastAsia" w:ascii="仿宋" w:hAnsi="仿宋" w:eastAsia="仿宋" w:cs="仿宋"/>
          <w:sz w:val="32"/>
          <w:szCs w:val="32"/>
          <w:highlight w:val="none"/>
        </w:rPr>
        <w:t>程序规定核拨资金。政策兑现资金原则上每年兑现1次，每年度的奖励工作在次年度上半年开展。</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highlight w:val="none"/>
        </w:rPr>
      </w:pPr>
    </w:p>
    <w:p>
      <w:pPr>
        <w:spacing w:line="540" w:lineRule="exact"/>
        <w:rPr>
          <w:rFonts w:ascii="仿宋" w:hAnsi="仿宋" w:eastAsia="仿宋" w:cs="仿宋"/>
          <w:sz w:val="32"/>
          <w:szCs w:val="32"/>
        </w:rPr>
      </w:pPr>
    </w:p>
    <w:sectPr>
      <w:footerReference r:id="rId3" w:type="default"/>
      <w:pgSz w:w="11906" w:h="16838"/>
      <w:pgMar w:top="1440" w:right="1803" w:bottom="1440" w:left="1803"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817B7EB-201A-4817-9848-EFCE8F65877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time">
    <w:altName w:val="Times New Roman"/>
    <w:panose1 w:val="00000000000000000000"/>
    <w:charset w:val="00"/>
    <w:family w:val="roman"/>
    <w:pitch w:val="default"/>
    <w:sig w:usb0="00000000" w:usb1="00000000" w:usb2="00000000" w:usb3="00000000" w:csb0="00000000" w:csb1="00000000"/>
  </w:font>
  <w:font w:name="方正小标宋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embedRegular r:id="rId2" w:fontKey="{7FD9858C-FD91-4D28-A098-27A370347451}"/>
  </w:font>
  <w:font w:name="方正公文小标宋">
    <w:panose1 w:val="02000500000000000000"/>
    <w:charset w:val="86"/>
    <w:family w:val="auto"/>
    <w:pitch w:val="default"/>
    <w:sig w:usb0="A00002BF" w:usb1="38CF7CFA" w:usb2="00000016" w:usb3="00000000" w:csb0="00040001" w:csb1="00000000"/>
    <w:embedRegular r:id="rId3" w:fontKey="{4283ECD1-0207-41C8-ABB9-A592483D2280}"/>
  </w:font>
  <w:font w:name="仿宋">
    <w:panose1 w:val="02010609060101010101"/>
    <w:charset w:val="86"/>
    <w:family w:val="modern"/>
    <w:pitch w:val="default"/>
    <w:sig w:usb0="800002BF" w:usb1="38CF7CFA" w:usb2="00000016" w:usb3="00000000" w:csb0="00040001" w:csb1="00000000"/>
    <w:embedRegular r:id="rId4" w:fontKey="{EF60A278-98B2-4C30-B81A-976C82C61053}"/>
  </w:font>
  <w:font w:name="方正楷体_GBK">
    <w:panose1 w:val="02000000000000000000"/>
    <w:charset w:val="86"/>
    <w:family w:val="auto"/>
    <w:pitch w:val="default"/>
    <w:sig w:usb0="800002BF" w:usb1="38CF7CFA" w:usb2="00000016" w:usb3="00000000" w:csb0="00040000" w:csb1="00000000"/>
    <w:embedRegular r:id="rId5" w:fontKey="{396DCEAD-9BD5-453B-9FF9-DA90A78082EA}"/>
  </w:font>
  <w:font w:name="仿宋_GB2312">
    <w:panose1 w:val="02010609030101010101"/>
    <w:charset w:val="86"/>
    <w:family w:val="modern"/>
    <w:pitch w:val="default"/>
    <w:sig w:usb0="00000001" w:usb1="080E0000" w:usb2="00000000" w:usb3="00000000" w:csb0="00040000" w:csb1="00000000"/>
    <w:embedRegular r:id="rId6" w:fontKey="{96353C18-5B50-4E14-B947-6C58F47AC103}"/>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rPr>
                        <w:rFonts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288F55"/>
    <w:multiLevelType w:val="singleLevel"/>
    <w:tmpl w:val="3C288F55"/>
    <w:lvl w:ilvl="0" w:tentative="0">
      <w:start w:val="1"/>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5NWFiM2Q4YjVjMDI3ODFlYzRlMmY2NWRiNjZiMGMifQ=="/>
  </w:docVars>
  <w:rsids>
    <w:rsidRoot w:val="00172A27"/>
    <w:rsid w:val="00172A27"/>
    <w:rsid w:val="002B3743"/>
    <w:rsid w:val="00315665"/>
    <w:rsid w:val="00463AB0"/>
    <w:rsid w:val="006E6F16"/>
    <w:rsid w:val="007443D7"/>
    <w:rsid w:val="008113FB"/>
    <w:rsid w:val="0081638E"/>
    <w:rsid w:val="008D6102"/>
    <w:rsid w:val="009E63E4"/>
    <w:rsid w:val="00C13103"/>
    <w:rsid w:val="00CB1116"/>
    <w:rsid w:val="00DA1534"/>
    <w:rsid w:val="00DB4DFA"/>
    <w:rsid w:val="00F77CEF"/>
    <w:rsid w:val="02E05A5D"/>
    <w:rsid w:val="033B336E"/>
    <w:rsid w:val="08D53A56"/>
    <w:rsid w:val="096B6189"/>
    <w:rsid w:val="0A133298"/>
    <w:rsid w:val="0D64023E"/>
    <w:rsid w:val="0F701A68"/>
    <w:rsid w:val="10394744"/>
    <w:rsid w:val="153F7F9F"/>
    <w:rsid w:val="168911B2"/>
    <w:rsid w:val="16CF3046"/>
    <w:rsid w:val="16E7517D"/>
    <w:rsid w:val="171C13A2"/>
    <w:rsid w:val="1C3F4CE5"/>
    <w:rsid w:val="204E2780"/>
    <w:rsid w:val="211C3A5A"/>
    <w:rsid w:val="23844CBB"/>
    <w:rsid w:val="23FC325A"/>
    <w:rsid w:val="240A5EA7"/>
    <w:rsid w:val="24110C35"/>
    <w:rsid w:val="24425C0B"/>
    <w:rsid w:val="26E313CA"/>
    <w:rsid w:val="28BE7DAE"/>
    <w:rsid w:val="2A3C4829"/>
    <w:rsid w:val="2D5F4B4B"/>
    <w:rsid w:val="2D81760A"/>
    <w:rsid w:val="2D8856EB"/>
    <w:rsid w:val="317D403D"/>
    <w:rsid w:val="3227667F"/>
    <w:rsid w:val="323B52B4"/>
    <w:rsid w:val="33157CA9"/>
    <w:rsid w:val="3431578D"/>
    <w:rsid w:val="3C0E7953"/>
    <w:rsid w:val="3CF07849"/>
    <w:rsid w:val="41CC4B69"/>
    <w:rsid w:val="43606304"/>
    <w:rsid w:val="43DA6B51"/>
    <w:rsid w:val="43E45283"/>
    <w:rsid w:val="464E1472"/>
    <w:rsid w:val="49542913"/>
    <w:rsid w:val="4E102281"/>
    <w:rsid w:val="52E41224"/>
    <w:rsid w:val="55196F70"/>
    <w:rsid w:val="55A91496"/>
    <w:rsid w:val="57D92987"/>
    <w:rsid w:val="5B727A9C"/>
    <w:rsid w:val="5D3725E9"/>
    <w:rsid w:val="5D3A34D5"/>
    <w:rsid w:val="5D7905FB"/>
    <w:rsid w:val="5E0B55B7"/>
    <w:rsid w:val="5E262C51"/>
    <w:rsid w:val="5E360EC7"/>
    <w:rsid w:val="60B1490A"/>
    <w:rsid w:val="6153582D"/>
    <w:rsid w:val="631473B1"/>
    <w:rsid w:val="63802AFB"/>
    <w:rsid w:val="63CF0223"/>
    <w:rsid w:val="66045830"/>
    <w:rsid w:val="66EB3D5E"/>
    <w:rsid w:val="691D5805"/>
    <w:rsid w:val="698D782C"/>
    <w:rsid w:val="69F91334"/>
    <w:rsid w:val="6A7D0A3E"/>
    <w:rsid w:val="6DC72279"/>
    <w:rsid w:val="6FCF6D28"/>
    <w:rsid w:val="749A0604"/>
    <w:rsid w:val="772078E4"/>
    <w:rsid w:val="77997804"/>
    <w:rsid w:val="77E242CB"/>
    <w:rsid w:val="7A3460C9"/>
    <w:rsid w:val="7B0E01E9"/>
    <w:rsid w:val="7BEE3352"/>
    <w:rsid w:val="7CF16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line="700" w:lineRule="exact"/>
      <w:jc w:val="center"/>
      <w:outlineLvl w:val="0"/>
    </w:pPr>
    <w:rPr>
      <w:rFonts w:ascii="time" w:hAnsi="time" w:eastAsia="方正小标宋_GBK"/>
      <w:sz w:val="44"/>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unhideWhenUsed/>
    <w:qFormat/>
    <w:uiPriority w:val="99"/>
    <w:pPr>
      <w:spacing w:after="120" w:afterLines="0" w:afterAutospacing="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99"/>
    <w:pPr>
      <w:spacing w:beforeAutospacing="1" w:afterAutospacing="1"/>
      <w:jc w:val="left"/>
    </w:pPr>
    <w:rPr>
      <w:rFonts w:cs="Times New Roman"/>
      <w:kern w:val="0"/>
      <w:sz w:val="24"/>
      <w:szCs w:val="24"/>
    </w:rPr>
  </w:style>
  <w:style w:type="character" w:styleId="9">
    <w:name w:val="Strong"/>
    <w:basedOn w:val="8"/>
    <w:qFormat/>
    <w:uiPriority w:val="22"/>
    <w:rPr>
      <w:b/>
      <w:bCs/>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A0A730-BC1C-490A-A686-E2B6ED5A331C}">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6092</Words>
  <Characters>6471</Characters>
  <Lines>39</Lines>
  <Paragraphs>10</Paragraphs>
  <TotalTime>0</TotalTime>
  <ScaleCrop>false</ScaleCrop>
  <LinksUpToDate>false</LinksUpToDate>
  <CharactersWithSpaces>6509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2022-12-01T14:35:00Z</dcterms:created>
  <dc:creator>hqs</dc:creator>
  <cp:lastModifiedBy>汉阳区商务局</cp:lastModifiedBy>
  <cp:lastPrinted>2022-12-02T06:47:00Z</cp:lastPrinted>
  <dcterms:modified xsi:type="dcterms:W3CDTF">2023-01-28T02:04:49Z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6A9882D0FDD04D5AA0735E30069E7395</vt:lpwstr>
  </property>
</Properties>
</file>