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4" w:type="dxa"/>
        <w:tblInd w:w="-4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26"/>
        <w:gridCol w:w="879"/>
        <w:gridCol w:w="1260"/>
        <w:gridCol w:w="936"/>
        <w:gridCol w:w="1485"/>
        <w:gridCol w:w="1857"/>
        <w:gridCol w:w="5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lang w:eastAsia="zh-CN"/>
              </w:rPr>
              <w:t>汉阳区一次性吸纳就业补贴审核公示表（第七批次）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已缴纳社会保险费时间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百马人生（武汉）体育文化有限公司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汪艳 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2022.3.26至2025.3.25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李晓琼 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罗芬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余莉芬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夏海艳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王命玉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骆名红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程希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武汉市好药师阳新路大药房有限公司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凃群芳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武汉市康宇堂大药房连锁有限公司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涂宏琴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2021.12.8至2026.12.7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武汉市康宇堂大药房连锁有限公司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陈玲玲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2021.12.8至2026.12.7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武汉市康宇堂大药房连锁有限公司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曾莉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2021.12.8至2026.12.7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武汉市康宇堂大药房连锁有限公司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王惠玲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2022.3.8至2025.3.7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武汉市康宇堂大药房连锁有限公司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余阿利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2022.5.11至2025.5.10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武汉孚安特科技有限公司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  <w:lang w:eastAsia="zh-CN"/>
              </w:rPr>
              <w:t>张杰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2022.1.18至2025.1.18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武汉孚安特科技有限公司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  <w:lang w:eastAsia="zh-CN"/>
              </w:rPr>
              <w:t>万绿华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2022.3.20至2025.3.20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武汉孚安特科技有限公司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  <w:lang w:eastAsia="zh-CN"/>
              </w:rPr>
              <w:t>柳金梅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2022.3.20至2025.3.20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武汉孚安特科技有限公司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  <w:lang w:eastAsia="zh-CN"/>
              </w:rPr>
              <w:t>方文霞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2022.3.20至2025.3.20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784E7774"/>
    <w:rsid w:val="784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2022-06-10T00:48:00Z</dcterms:created>
  <dc:creator>沢田綱吉依存症</dc:creator>
  <cp:lastModifiedBy>沢田綱吉依存症</cp:lastModifiedBy>
  <dcterms:modified xsi:type="dcterms:W3CDTF">2022-06-10T00:50:41Z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A3CFF9AEAE394BBAACBB5DFFC0EE0942</vt:lpwstr>
  </property>
</Properties>
</file>