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华文中宋" w:hAnsi="华文中宋" w:eastAsia="华文中宋"/>
          <w:sz w:val="36"/>
          <w:szCs w:val="36"/>
        </w:rPr>
      </w:pPr>
      <w:r>
        <w:rPr>
          <w:rFonts w:hint="eastAsia" w:hAnsi="宋体" w:cs="宋体"/>
          <w:szCs w:val="21"/>
        </w:rPr>
        <w:t xml:space="preserve">附件2:        </w:t>
      </w:r>
      <w:bookmarkStart w:id="0" w:name="_GoBack"/>
      <w:r>
        <w:rPr>
          <w:rFonts w:hint="eastAsia" w:ascii="华文中宋" w:hAnsi="华文中宋" w:eastAsia="华文中宋"/>
          <w:sz w:val="36"/>
          <w:szCs w:val="36"/>
        </w:rPr>
        <w:t>限售股转让所得个人所得税清算申报表</w:t>
      </w:r>
    </w:p>
    <w:bookmarkEnd w:id="0"/>
    <w:p>
      <w:pPr>
        <w:widowControl/>
        <w:spacing w:line="360" w:lineRule="auto"/>
        <w:ind w:right="-63" w:rightChars="-30"/>
        <w:jc w:val="center"/>
        <w:rPr>
          <w:rFonts w:hint="eastAsia" w:hAnsi="宋体" w:cs="宋体"/>
          <w:sz w:val="10"/>
          <w:szCs w:val="10"/>
        </w:rPr>
      </w:pPr>
      <w:r>
        <w:rPr>
          <w:rFonts w:hint="eastAsia" w:hAnsi="宋体" w:cs="宋体"/>
          <w:szCs w:val="21"/>
        </w:rPr>
        <w:t>填表日期：</w:t>
      </w:r>
      <w:r>
        <w:rPr>
          <w:rFonts w:hAnsi="宋体" w:cs="宋体"/>
          <w:szCs w:val="21"/>
        </w:rPr>
        <w:t xml:space="preserve">      </w:t>
      </w:r>
      <w:r>
        <w:rPr>
          <w:rFonts w:hint="eastAsia" w:hAnsi="宋体" w:cs="宋体"/>
          <w:szCs w:val="21"/>
        </w:rPr>
        <w:t>年</w:t>
      </w:r>
      <w:r>
        <w:rPr>
          <w:rFonts w:hAnsi="宋体" w:cs="宋体"/>
          <w:szCs w:val="21"/>
        </w:rPr>
        <w:t xml:space="preserve">     </w:t>
      </w:r>
      <w:r>
        <w:rPr>
          <w:rFonts w:hint="eastAsia" w:hAnsi="宋体" w:cs="宋体"/>
          <w:szCs w:val="21"/>
        </w:rPr>
        <w:t>月</w:t>
      </w:r>
      <w:r>
        <w:rPr>
          <w:rFonts w:hAnsi="宋体" w:cs="宋体"/>
          <w:szCs w:val="21"/>
        </w:rPr>
        <w:t xml:space="preserve">    </w:t>
      </w:r>
      <w:r>
        <w:rPr>
          <w:rFonts w:hint="eastAsia" w:hAnsi="宋体" w:cs="宋体"/>
          <w:szCs w:val="21"/>
        </w:rPr>
        <w:t>日</w:t>
      </w:r>
    </w:p>
    <w:p>
      <w:pPr>
        <w:widowControl/>
        <w:spacing w:line="360" w:lineRule="auto"/>
        <w:ind w:right="-63" w:rightChars="-30"/>
        <w:jc w:val="center"/>
        <w:rPr>
          <w:rFonts w:hint="eastAsia" w:hAnsi="宋体" w:cs="宋体"/>
          <w:szCs w:val="21"/>
        </w:rPr>
      </w:pPr>
      <w:r>
        <w:rPr>
          <w:rFonts w:hint="eastAsia" w:hAnsi="宋体" w:cs="宋体"/>
          <w:szCs w:val="21"/>
        </w:rPr>
        <w:t>税款所属期</w:t>
      </w:r>
      <w:r>
        <w:rPr>
          <w:rFonts w:hAnsi="宋体" w:cs="宋体"/>
          <w:szCs w:val="21"/>
        </w:rPr>
        <w:t>:</w:t>
      </w:r>
      <w:r>
        <w:rPr>
          <w:rFonts w:hint="eastAsia" w:hAnsi="宋体" w:cs="宋体"/>
          <w:szCs w:val="21"/>
        </w:rPr>
        <w:t xml:space="preserve">    年</w:t>
      </w:r>
      <w:r>
        <w:rPr>
          <w:rFonts w:hAnsi="宋体" w:cs="宋体"/>
          <w:szCs w:val="21"/>
        </w:rPr>
        <w:t xml:space="preserve">  </w:t>
      </w:r>
      <w:r>
        <w:rPr>
          <w:rFonts w:hint="eastAsia" w:hAnsi="宋体" w:cs="宋体"/>
          <w:szCs w:val="21"/>
        </w:rPr>
        <w:t>月</w:t>
      </w:r>
      <w:r>
        <w:rPr>
          <w:rFonts w:hAnsi="宋体" w:cs="宋体"/>
          <w:szCs w:val="21"/>
        </w:rPr>
        <w:t xml:space="preserve">  </w:t>
      </w:r>
      <w:r>
        <w:rPr>
          <w:rFonts w:hint="eastAsia" w:hAnsi="宋体" w:cs="宋体"/>
          <w:szCs w:val="21"/>
        </w:rPr>
        <w:t>日至</w:t>
      </w:r>
      <w:r>
        <w:rPr>
          <w:rFonts w:hAnsi="宋体" w:cs="宋体"/>
          <w:szCs w:val="21"/>
        </w:rPr>
        <w:t xml:space="preserve">  </w:t>
      </w:r>
      <w:r>
        <w:rPr>
          <w:rFonts w:hint="eastAsia" w:hAnsi="宋体" w:cs="宋体"/>
          <w:szCs w:val="21"/>
        </w:rPr>
        <w:t>年</w:t>
      </w:r>
      <w:r>
        <w:rPr>
          <w:rFonts w:hAnsi="宋体" w:cs="宋体"/>
          <w:szCs w:val="21"/>
        </w:rPr>
        <w:t xml:space="preserve">  </w:t>
      </w:r>
      <w:r>
        <w:rPr>
          <w:rFonts w:hint="eastAsia" w:hAnsi="宋体" w:cs="宋体"/>
          <w:szCs w:val="21"/>
        </w:rPr>
        <w:t>月</w:t>
      </w:r>
      <w:r>
        <w:rPr>
          <w:rFonts w:hAnsi="宋体" w:cs="宋体"/>
          <w:szCs w:val="21"/>
        </w:rPr>
        <w:t xml:space="preserve">  </w:t>
      </w:r>
      <w:r>
        <w:rPr>
          <w:rFonts w:hint="eastAsia" w:hAnsi="宋体" w:cs="宋体"/>
          <w:szCs w:val="21"/>
        </w:rPr>
        <w:t>日                     金额单位：元（列至角分）</w:t>
      </w:r>
    </w:p>
    <w:tbl>
      <w:tblPr>
        <w:tblStyle w:val="3"/>
        <w:tblW w:w="102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613"/>
        <w:gridCol w:w="2100"/>
        <w:gridCol w:w="1611"/>
        <w:gridCol w:w="270"/>
        <w:gridCol w:w="236"/>
        <w:gridCol w:w="237"/>
        <w:gridCol w:w="236"/>
        <w:gridCol w:w="236"/>
        <w:gridCol w:w="237"/>
        <w:gridCol w:w="236"/>
        <w:gridCol w:w="236"/>
        <w:gridCol w:w="237"/>
        <w:gridCol w:w="236"/>
        <w:gridCol w:w="236"/>
        <w:gridCol w:w="237"/>
        <w:gridCol w:w="236"/>
        <w:gridCol w:w="236"/>
        <w:gridCol w:w="237"/>
        <w:gridCol w:w="236"/>
        <w:gridCol w:w="236"/>
        <w:gridCol w:w="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0" w:hRule="atLeast"/>
          <w:jc w:val="center"/>
        </w:trPr>
        <w:tc>
          <w:tcPr>
            <w:tcW w:w="645" w:type="dxa"/>
            <w:vMerge w:val="restart"/>
            <w:shd w:val="clear" w:color="auto" w:fill="F3F3F3"/>
            <w:vAlign w:val="center"/>
          </w:tcPr>
          <w:p>
            <w:pPr>
              <w:spacing w:line="0" w:lineRule="atLeast"/>
              <w:ind w:left="-139" w:leftChars="-66" w:right="-105" w:rightChars="-50"/>
              <w:jc w:val="center"/>
              <w:rPr>
                <w:rFonts w:hint="eastAsia" w:hAnsi="宋体" w:cs="宋体"/>
                <w:b/>
                <w:sz w:val="18"/>
                <w:szCs w:val="18"/>
              </w:rPr>
            </w:pPr>
            <w:r>
              <w:rPr>
                <w:rFonts w:hint="eastAsia" w:hAnsi="宋体" w:cs="宋体"/>
                <w:b/>
                <w:sz w:val="18"/>
                <w:szCs w:val="18"/>
              </w:rPr>
              <w:t>纳税人</w:t>
            </w:r>
          </w:p>
          <w:p>
            <w:pPr>
              <w:spacing w:line="0" w:lineRule="atLeast"/>
              <w:ind w:left="-139" w:leftChars="-66" w:right="-105" w:rightChars="-50"/>
              <w:jc w:val="center"/>
              <w:rPr>
                <w:rFonts w:hint="eastAsia" w:hAnsi="宋体" w:cs="宋体"/>
                <w:b/>
                <w:sz w:val="18"/>
                <w:szCs w:val="18"/>
              </w:rPr>
            </w:pPr>
            <w:r>
              <w:rPr>
                <w:rFonts w:hint="eastAsia" w:hAnsi="宋体" w:cs="宋体"/>
                <w:b/>
                <w:sz w:val="18"/>
                <w:szCs w:val="18"/>
              </w:rPr>
              <w:t>基本</w:t>
            </w:r>
          </w:p>
          <w:p>
            <w:pPr>
              <w:spacing w:line="0" w:lineRule="atLeast"/>
              <w:ind w:left="-139" w:leftChars="-66" w:right="-105" w:rightChars="-50"/>
              <w:jc w:val="center"/>
              <w:rPr>
                <w:rFonts w:hAnsi="宋体" w:cs="宋体"/>
                <w:b/>
                <w:sz w:val="18"/>
                <w:szCs w:val="18"/>
              </w:rPr>
            </w:pPr>
            <w:r>
              <w:rPr>
                <w:rFonts w:hint="eastAsia" w:hAnsi="宋体" w:cs="宋体"/>
                <w:b/>
                <w:sz w:val="18"/>
                <w:szCs w:val="18"/>
              </w:rPr>
              <w:t>情况</w:t>
            </w:r>
          </w:p>
        </w:tc>
        <w:tc>
          <w:tcPr>
            <w:tcW w:w="1613" w:type="dxa"/>
            <w:shd w:val="clear" w:color="auto" w:fill="auto"/>
            <w:vAlign w:val="center"/>
          </w:tcPr>
          <w:p>
            <w:pPr>
              <w:widowControl/>
              <w:spacing w:line="0" w:lineRule="atLeast"/>
              <w:rPr>
                <w:rFonts w:hAnsi="宋体" w:cs="宋体"/>
                <w:sz w:val="18"/>
                <w:szCs w:val="18"/>
              </w:rPr>
            </w:pPr>
            <w:r>
              <w:rPr>
                <w:rFonts w:hint="eastAsia" w:hAnsi="宋体" w:cs="宋体"/>
                <w:sz w:val="18"/>
                <w:szCs w:val="18"/>
              </w:rPr>
              <w:t>姓 名</w:t>
            </w:r>
          </w:p>
        </w:tc>
        <w:tc>
          <w:tcPr>
            <w:tcW w:w="2100" w:type="dxa"/>
            <w:shd w:val="clear" w:color="auto" w:fill="auto"/>
            <w:vAlign w:val="center"/>
          </w:tcPr>
          <w:p>
            <w:pPr>
              <w:spacing w:line="0" w:lineRule="atLeast"/>
              <w:jc w:val="center"/>
              <w:rPr>
                <w:rFonts w:hint="eastAsia" w:hAnsi="宋体" w:cs="宋体"/>
                <w:b/>
                <w:sz w:val="18"/>
                <w:szCs w:val="18"/>
              </w:rPr>
            </w:pPr>
          </w:p>
        </w:tc>
        <w:tc>
          <w:tcPr>
            <w:tcW w:w="1611" w:type="dxa"/>
            <w:shd w:val="clear" w:color="auto" w:fill="auto"/>
            <w:vAlign w:val="center"/>
          </w:tcPr>
          <w:p>
            <w:pPr>
              <w:widowControl/>
              <w:spacing w:line="0" w:lineRule="atLeast"/>
              <w:rPr>
                <w:rFonts w:hint="eastAsia" w:hAnsi="宋体" w:cs="宋体"/>
                <w:sz w:val="18"/>
                <w:szCs w:val="18"/>
              </w:rPr>
            </w:pPr>
            <w:r>
              <w:rPr>
                <w:rFonts w:hint="eastAsia" w:hAnsi="宋体" w:cs="宋体"/>
                <w:sz w:val="18"/>
                <w:szCs w:val="18"/>
              </w:rPr>
              <w:t>证券账户号</w:t>
            </w:r>
          </w:p>
        </w:tc>
        <w:tc>
          <w:tcPr>
            <w:tcW w:w="4288" w:type="dxa"/>
            <w:gridSpan w:val="18"/>
            <w:shd w:val="clear" w:color="auto" w:fill="auto"/>
            <w:vAlign w:val="center"/>
          </w:tcPr>
          <w:p>
            <w:pPr>
              <w:spacing w:line="0" w:lineRule="atLeast"/>
              <w:jc w:val="center"/>
              <w:rPr>
                <w:rFonts w:hint="eastAsia" w:hAnsi="宋体" w:cs="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0" w:hRule="atLeast"/>
          <w:jc w:val="center"/>
        </w:trPr>
        <w:tc>
          <w:tcPr>
            <w:tcW w:w="645" w:type="dxa"/>
            <w:vMerge w:val="continue"/>
            <w:shd w:val="clear" w:color="auto" w:fill="F3F3F3"/>
            <w:vAlign w:val="center"/>
          </w:tcPr>
          <w:p>
            <w:pPr>
              <w:spacing w:line="0" w:lineRule="atLeast"/>
              <w:ind w:left="-139" w:leftChars="-66" w:right="-105" w:rightChars="-50"/>
              <w:jc w:val="center"/>
              <w:rPr>
                <w:rFonts w:hint="eastAsia" w:hAnsi="宋体" w:cs="宋体"/>
                <w:b/>
                <w:sz w:val="18"/>
                <w:szCs w:val="18"/>
              </w:rPr>
            </w:pPr>
          </w:p>
        </w:tc>
        <w:tc>
          <w:tcPr>
            <w:tcW w:w="1613" w:type="dxa"/>
            <w:shd w:val="clear" w:color="auto" w:fill="auto"/>
            <w:vAlign w:val="center"/>
          </w:tcPr>
          <w:p>
            <w:pPr>
              <w:widowControl/>
              <w:spacing w:line="0" w:lineRule="atLeast"/>
              <w:ind w:right="-107" w:rightChars="-51"/>
              <w:jc w:val="left"/>
              <w:rPr>
                <w:rFonts w:hint="eastAsia" w:hAnsi="宋体" w:cs="宋体"/>
                <w:sz w:val="18"/>
                <w:szCs w:val="18"/>
              </w:rPr>
            </w:pPr>
            <w:r>
              <w:rPr>
                <w:rFonts w:hint="eastAsia" w:hAnsi="宋体" w:cs="宋体"/>
                <w:sz w:val="18"/>
                <w:szCs w:val="18"/>
              </w:rPr>
              <w:t>有效身份证照类型</w:t>
            </w:r>
          </w:p>
        </w:tc>
        <w:tc>
          <w:tcPr>
            <w:tcW w:w="2100" w:type="dxa"/>
            <w:shd w:val="clear" w:color="auto" w:fill="auto"/>
            <w:vAlign w:val="center"/>
          </w:tcPr>
          <w:p>
            <w:pPr>
              <w:spacing w:line="0" w:lineRule="atLeast"/>
              <w:jc w:val="center"/>
              <w:rPr>
                <w:rFonts w:hint="eastAsia" w:hAnsi="宋体" w:cs="宋体"/>
                <w:b/>
                <w:sz w:val="18"/>
                <w:szCs w:val="18"/>
              </w:rPr>
            </w:pPr>
          </w:p>
        </w:tc>
        <w:tc>
          <w:tcPr>
            <w:tcW w:w="1611" w:type="dxa"/>
            <w:shd w:val="clear" w:color="auto" w:fill="auto"/>
            <w:vAlign w:val="center"/>
          </w:tcPr>
          <w:p>
            <w:pPr>
              <w:spacing w:line="0" w:lineRule="atLeast"/>
              <w:ind w:right="-145" w:rightChars="-69"/>
              <w:rPr>
                <w:rFonts w:hint="eastAsia" w:hAnsi="宋体" w:cs="宋体"/>
                <w:sz w:val="18"/>
                <w:szCs w:val="18"/>
              </w:rPr>
            </w:pPr>
            <w:r>
              <w:rPr>
                <w:rFonts w:hint="eastAsia" w:hAnsi="宋体" w:cs="宋体"/>
                <w:sz w:val="18"/>
                <w:szCs w:val="18"/>
              </w:rPr>
              <w:t>有效身份证照号码</w:t>
            </w:r>
          </w:p>
        </w:tc>
        <w:tc>
          <w:tcPr>
            <w:tcW w:w="270" w:type="dxa"/>
            <w:shd w:val="clear" w:color="auto" w:fill="auto"/>
            <w:vAlign w:val="center"/>
          </w:tcPr>
          <w:p>
            <w:pPr>
              <w:spacing w:line="0" w:lineRule="atLeast"/>
              <w:jc w:val="center"/>
              <w:rPr>
                <w:rFonts w:hint="eastAsia" w:hAnsi="宋体" w:cs="宋体"/>
                <w:b/>
                <w:sz w:val="18"/>
                <w:szCs w:val="18"/>
              </w:rPr>
            </w:pPr>
          </w:p>
        </w:tc>
        <w:tc>
          <w:tcPr>
            <w:tcW w:w="236" w:type="dxa"/>
            <w:shd w:val="clear" w:color="auto" w:fill="auto"/>
            <w:vAlign w:val="center"/>
          </w:tcPr>
          <w:p>
            <w:pPr>
              <w:spacing w:line="0" w:lineRule="atLeast"/>
              <w:jc w:val="center"/>
              <w:rPr>
                <w:rFonts w:hint="eastAsia" w:hAnsi="宋体" w:cs="宋体"/>
                <w:b/>
                <w:sz w:val="18"/>
                <w:szCs w:val="18"/>
              </w:rPr>
            </w:pPr>
          </w:p>
        </w:tc>
        <w:tc>
          <w:tcPr>
            <w:tcW w:w="237" w:type="dxa"/>
            <w:shd w:val="clear" w:color="auto" w:fill="auto"/>
            <w:vAlign w:val="center"/>
          </w:tcPr>
          <w:p>
            <w:pPr>
              <w:spacing w:line="0" w:lineRule="atLeast"/>
              <w:jc w:val="center"/>
              <w:rPr>
                <w:rFonts w:hint="eastAsia" w:hAnsi="宋体" w:cs="宋体"/>
                <w:b/>
                <w:sz w:val="18"/>
                <w:szCs w:val="18"/>
              </w:rPr>
            </w:pPr>
          </w:p>
        </w:tc>
        <w:tc>
          <w:tcPr>
            <w:tcW w:w="236" w:type="dxa"/>
            <w:shd w:val="clear" w:color="auto" w:fill="auto"/>
            <w:vAlign w:val="center"/>
          </w:tcPr>
          <w:p>
            <w:pPr>
              <w:spacing w:line="0" w:lineRule="atLeast"/>
              <w:jc w:val="center"/>
              <w:rPr>
                <w:rFonts w:hint="eastAsia" w:hAnsi="宋体" w:cs="宋体"/>
                <w:b/>
                <w:sz w:val="18"/>
                <w:szCs w:val="18"/>
              </w:rPr>
            </w:pPr>
          </w:p>
        </w:tc>
        <w:tc>
          <w:tcPr>
            <w:tcW w:w="236" w:type="dxa"/>
            <w:shd w:val="clear" w:color="auto" w:fill="auto"/>
            <w:vAlign w:val="center"/>
          </w:tcPr>
          <w:p>
            <w:pPr>
              <w:spacing w:line="0" w:lineRule="atLeast"/>
              <w:jc w:val="center"/>
              <w:rPr>
                <w:rFonts w:hint="eastAsia" w:hAnsi="宋体" w:cs="宋体"/>
                <w:b/>
                <w:sz w:val="18"/>
                <w:szCs w:val="18"/>
              </w:rPr>
            </w:pPr>
          </w:p>
        </w:tc>
        <w:tc>
          <w:tcPr>
            <w:tcW w:w="237" w:type="dxa"/>
            <w:shd w:val="clear" w:color="auto" w:fill="auto"/>
            <w:vAlign w:val="center"/>
          </w:tcPr>
          <w:p>
            <w:pPr>
              <w:spacing w:line="0" w:lineRule="atLeast"/>
              <w:jc w:val="center"/>
              <w:rPr>
                <w:rFonts w:hint="eastAsia" w:hAnsi="宋体" w:cs="宋体"/>
                <w:b/>
                <w:sz w:val="18"/>
                <w:szCs w:val="18"/>
              </w:rPr>
            </w:pPr>
          </w:p>
        </w:tc>
        <w:tc>
          <w:tcPr>
            <w:tcW w:w="236" w:type="dxa"/>
            <w:shd w:val="clear" w:color="auto" w:fill="auto"/>
            <w:vAlign w:val="center"/>
          </w:tcPr>
          <w:p>
            <w:pPr>
              <w:spacing w:line="0" w:lineRule="atLeast"/>
              <w:jc w:val="center"/>
              <w:rPr>
                <w:rFonts w:hint="eastAsia" w:hAnsi="宋体" w:cs="宋体"/>
                <w:b/>
                <w:sz w:val="18"/>
                <w:szCs w:val="18"/>
              </w:rPr>
            </w:pPr>
          </w:p>
        </w:tc>
        <w:tc>
          <w:tcPr>
            <w:tcW w:w="236" w:type="dxa"/>
            <w:shd w:val="clear" w:color="auto" w:fill="auto"/>
            <w:vAlign w:val="center"/>
          </w:tcPr>
          <w:p>
            <w:pPr>
              <w:spacing w:line="0" w:lineRule="atLeast"/>
              <w:jc w:val="center"/>
              <w:rPr>
                <w:rFonts w:hint="eastAsia" w:hAnsi="宋体" w:cs="宋体"/>
                <w:b/>
                <w:sz w:val="18"/>
                <w:szCs w:val="18"/>
              </w:rPr>
            </w:pPr>
          </w:p>
        </w:tc>
        <w:tc>
          <w:tcPr>
            <w:tcW w:w="237" w:type="dxa"/>
            <w:shd w:val="clear" w:color="auto" w:fill="auto"/>
            <w:vAlign w:val="center"/>
          </w:tcPr>
          <w:p>
            <w:pPr>
              <w:spacing w:line="0" w:lineRule="atLeast"/>
              <w:jc w:val="center"/>
              <w:rPr>
                <w:rFonts w:hint="eastAsia" w:hAnsi="宋体" w:cs="宋体"/>
                <w:b/>
                <w:sz w:val="18"/>
                <w:szCs w:val="18"/>
              </w:rPr>
            </w:pPr>
          </w:p>
        </w:tc>
        <w:tc>
          <w:tcPr>
            <w:tcW w:w="236" w:type="dxa"/>
            <w:shd w:val="clear" w:color="auto" w:fill="auto"/>
            <w:vAlign w:val="center"/>
          </w:tcPr>
          <w:p>
            <w:pPr>
              <w:spacing w:line="0" w:lineRule="atLeast"/>
              <w:jc w:val="center"/>
              <w:rPr>
                <w:rFonts w:hint="eastAsia" w:hAnsi="宋体" w:cs="宋体"/>
                <w:b/>
                <w:sz w:val="18"/>
                <w:szCs w:val="18"/>
              </w:rPr>
            </w:pPr>
          </w:p>
        </w:tc>
        <w:tc>
          <w:tcPr>
            <w:tcW w:w="236" w:type="dxa"/>
            <w:shd w:val="clear" w:color="auto" w:fill="auto"/>
            <w:vAlign w:val="center"/>
          </w:tcPr>
          <w:p>
            <w:pPr>
              <w:spacing w:line="0" w:lineRule="atLeast"/>
              <w:jc w:val="center"/>
              <w:rPr>
                <w:rFonts w:hint="eastAsia" w:hAnsi="宋体" w:cs="宋体"/>
                <w:b/>
                <w:sz w:val="18"/>
                <w:szCs w:val="18"/>
              </w:rPr>
            </w:pPr>
          </w:p>
        </w:tc>
        <w:tc>
          <w:tcPr>
            <w:tcW w:w="237" w:type="dxa"/>
            <w:shd w:val="clear" w:color="auto" w:fill="auto"/>
            <w:vAlign w:val="center"/>
          </w:tcPr>
          <w:p>
            <w:pPr>
              <w:spacing w:line="0" w:lineRule="atLeast"/>
              <w:jc w:val="center"/>
              <w:rPr>
                <w:rFonts w:hint="eastAsia" w:hAnsi="宋体" w:cs="宋体"/>
                <w:b/>
                <w:sz w:val="18"/>
                <w:szCs w:val="18"/>
              </w:rPr>
            </w:pPr>
          </w:p>
        </w:tc>
        <w:tc>
          <w:tcPr>
            <w:tcW w:w="236" w:type="dxa"/>
            <w:shd w:val="clear" w:color="auto" w:fill="auto"/>
            <w:vAlign w:val="center"/>
          </w:tcPr>
          <w:p>
            <w:pPr>
              <w:spacing w:line="0" w:lineRule="atLeast"/>
              <w:jc w:val="center"/>
              <w:rPr>
                <w:rFonts w:hint="eastAsia" w:hAnsi="宋体" w:cs="宋体"/>
                <w:b/>
                <w:sz w:val="18"/>
                <w:szCs w:val="18"/>
              </w:rPr>
            </w:pPr>
          </w:p>
        </w:tc>
        <w:tc>
          <w:tcPr>
            <w:tcW w:w="236" w:type="dxa"/>
            <w:shd w:val="clear" w:color="auto" w:fill="auto"/>
            <w:vAlign w:val="center"/>
          </w:tcPr>
          <w:p>
            <w:pPr>
              <w:spacing w:line="0" w:lineRule="atLeast"/>
              <w:jc w:val="center"/>
              <w:rPr>
                <w:rFonts w:hint="eastAsia" w:hAnsi="宋体" w:cs="宋体"/>
                <w:b/>
                <w:sz w:val="18"/>
                <w:szCs w:val="18"/>
              </w:rPr>
            </w:pPr>
          </w:p>
        </w:tc>
        <w:tc>
          <w:tcPr>
            <w:tcW w:w="237" w:type="dxa"/>
            <w:shd w:val="clear" w:color="auto" w:fill="auto"/>
            <w:vAlign w:val="center"/>
          </w:tcPr>
          <w:p>
            <w:pPr>
              <w:spacing w:line="0" w:lineRule="atLeast"/>
              <w:jc w:val="center"/>
              <w:rPr>
                <w:rFonts w:hint="eastAsia" w:hAnsi="宋体" w:cs="宋体"/>
                <w:b/>
                <w:sz w:val="18"/>
                <w:szCs w:val="18"/>
              </w:rPr>
            </w:pPr>
          </w:p>
        </w:tc>
        <w:tc>
          <w:tcPr>
            <w:tcW w:w="236" w:type="dxa"/>
            <w:shd w:val="clear" w:color="auto" w:fill="auto"/>
            <w:vAlign w:val="center"/>
          </w:tcPr>
          <w:p>
            <w:pPr>
              <w:spacing w:line="0" w:lineRule="atLeast"/>
              <w:jc w:val="center"/>
              <w:rPr>
                <w:rFonts w:hint="eastAsia" w:hAnsi="宋体" w:cs="宋体"/>
                <w:b/>
                <w:sz w:val="18"/>
                <w:szCs w:val="18"/>
              </w:rPr>
            </w:pPr>
          </w:p>
        </w:tc>
        <w:tc>
          <w:tcPr>
            <w:tcW w:w="236" w:type="dxa"/>
            <w:shd w:val="clear" w:color="auto" w:fill="auto"/>
            <w:vAlign w:val="center"/>
          </w:tcPr>
          <w:p>
            <w:pPr>
              <w:spacing w:line="0" w:lineRule="atLeast"/>
              <w:jc w:val="center"/>
              <w:rPr>
                <w:rFonts w:hint="eastAsia" w:hAnsi="宋体" w:cs="宋体"/>
                <w:b/>
                <w:sz w:val="18"/>
                <w:szCs w:val="18"/>
              </w:rPr>
            </w:pPr>
          </w:p>
        </w:tc>
        <w:tc>
          <w:tcPr>
            <w:tcW w:w="237" w:type="dxa"/>
            <w:shd w:val="clear" w:color="auto" w:fill="auto"/>
            <w:vAlign w:val="center"/>
          </w:tcPr>
          <w:p>
            <w:pPr>
              <w:spacing w:line="0" w:lineRule="atLeast"/>
              <w:jc w:val="center"/>
              <w:rPr>
                <w:rFonts w:hint="eastAsia" w:hAnsi="宋体" w:cs="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645" w:type="dxa"/>
            <w:vMerge w:val="continue"/>
            <w:shd w:val="clear" w:color="auto" w:fill="F3F3F3"/>
            <w:vAlign w:val="center"/>
          </w:tcPr>
          <w:p>
            <w:pPr>
              <w:spacing w:line="0" w:lineRule="atLeast"/>
              <w:ind w:left="-139" w:leftChars="-66" w:right="-105" w:rightChars="-50"/>
              <w:jc w:val="center"/>
              <w:rPr>
                <w:rFonts w:hint="eastAsia" w:hAnsi="宋体" w:cs="宋体"/>
                <w:b/>
                <w:sz w:val="18"/>
                <w:szCs w:val="18"/>
              </w:rPr>
            </w:pPr>
          </w:p>
        </w:tc>
        <w:tc>
          <w:tcPr>
            <w:tcW w:w="1613" w:type="dxa"/>
            <w:shd w:val="clear" w:color="auto" w:fill="auto"/>
            <w:vAlign w:val="center"/>
          </w:tcPr>
          <w:p>
            <w:pPr>
              <w:widowControl/>
              <w:spacing w:line="0" w:lineRule="atLeast"/>
              <w:ind w:right="-107" w:rightChars="-51"/>
              <w:jc w:val="left"/>
              <w:rPr>
                <w:rFonts w:hint="eastAsia" w:hAnsi="宋体" w:cs="宋体"/>
                <w:sz w:val="18"/>
                <w:szCs w:val="18"/>
              </w:rPr>
            </w:pPr>
            <w:r>
              <w:rPr>
                <w:rFonts w:hint="eastAsia" w:hAnsi="宋体" w:cs="宋体"/>
                <w:sz w:val="18"/>
                <w:szCs w:val="18"/>
              </w:rPr>
              <w:t>国籍（地区）</w:t>
            </w:r>
          </w:p>
        </w:tc>
        <w:tc>
          <w:tcPr>
            <w:tcW w:w="2100" w:type="dxa"/>
            <w:shd w:val="clear" w:color="auto" w:fill="auto"/>
            <w:vAlign w:val="center"/>
          </w:tcPr>
          <w:p>
            <w:pPr>
              <w:spacing w:line="0" w:lineRule="atLeast"/>
              <w:jc w:val="center"/>
              <w:rPr>
                <w:rFonts w:hint="eastAsia" w:hAnsi="宋体" w:cs="宋体"/>
                <w:b/>
                <w:sz w:val="18"/>
                <w:szCs w:val="18"/>
              </w:rPr>
            </w:pPr>
          </w:p>
        </w:tc>
        <w:tc>
          <w:tcPr>
            <w:tcW w:w="1611" w:type="dxa"/>
            <w:shd w:val="clear" w:color="auto" w:fill="auto"/>
            <w:vAlign w:val="center"/>
          </w:tcPr>
          <w:p>
            <w:pPr>
              <w:spacing w:line="0" w:lineRule="atLeast"/>
              <w:rPr>
                <w:rFonts w:hint="eastAsia" w:hAnsi="宋体" w:cs="宋体"/>
                <w:sz w:val="18"/>
                <w:szCs w:val="18"/>
              </w:rPr>
            </w:pPr>
            <w:r>
              <w:rPr>
                <w:rFonts w:hint="eastAsia" w:hAnsi="宋体" w:cs="宋体"/>
                <w:sz w:val="18"/>
                <w:szCs w:val="18"/>
              </w:rPr>
              <w:t>有效联系电话</w:t>
            </w:r>
          </w:p>
        </w:tc>
        <w:tc>
          <w:tcPr>
            <w:tcW w:w="4288" w:type="dxa"/>
            <w:gridSpan w:val="18"/>
            <w:shd w:val="clear" w:color="auto" w:fill="auto"/>
            <w:vAlign w:val="center"/>
          </w:tcPr>
          <w:p>
            <w:pPr>
              <w:spacing w:line="0" w:lineRule="atLeast"/>
              <w:jc w:val="center"/>
              <w:rPr>
                <w:rFonts w:hint="eastAsia" w:hAnsi="宋体" w:cs="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645" w:type="dxa"/>
            <w:vMerge w:val="continue"/>
            <w:shd w:val="clear" w:color="auto" w:fill="F3F3F3"/>
            <w:vAlign w:val="center"/>
          </w:tcPr>
          <w:p>
            <w:pPr>
              <w:spacing w:line="0" w:lineRule="atLeast"/>
              <w:ind w:left="-139" w:leftChars="-66" w:right="-105" w:rightChars="-50"/>
              <w:jc w:val="center"/>
              <w:rPr>
                <w:rFonts w:hint="eastAsia" w:hAnsi="宋体" w:cs="宋体"/>
                <w:b/>
                <w:sz w:val="18"/>
                <w:szCs w:val="18"/>
              </w:rPr>
            </w:pPr>
          </w:p>
        </w:tc>
        <w:tc>
          <w:tcPr>
            <w:tcW w:w="1613" w:type="dxa"/>
            <w:shd w:val="clear" w:color="auto" w:fill="auto"/>
            <w:vAlign w:val="center"/>
          </w:tcPr>
          <w:p>
            <w:pPr>
              <w:widowControl/>
              <w:spacing w:line="0" w:lineRule="atLeast"/>
              <w:ind w:right="-107" w:rightChars="-51"/>
              <w:jc w:val="left"/>
              <w:rPr>
                <w:rFonts w:hint="eastAsia" w:hAnsi="宋体" w:cs="宋体"/>
                <w:sz w:val="18"/>
                <w:szCs w:val="18"/>
              </w:rPr>
            </w:pPr>
            <w:r>
              <w:rPr>
                <w:rFonts w:hint="eastAsia" w:hAnsi="宋体" w:cs="宋体"/>
                <w:sz w:val="18"/>
                <w:szCs w:val="18"/>
              </w:rPr>
              <w:t>开户银行名称</w:t>
            </w:r>
          </w:p>
        </w:tc>
        <w:tc>
          <w:tcPr>
            <w:tcW w:w="2100" w:type="dxa"/>
            <w:shd w:val="clear" w:color="auto" w:fill="auto"/>
            <w:vAlign w:val="center"/>
          </w:tcPr>
          <w:p>
            <w:pPr>
              <w:spacing w:line="0" w:lineRule="atLeast"/>
              <w:jc w:val="center"/>
              <w:rPr>
                <w:rFonts w:hint="eastAsia" w:hAnsi="宋体" w:cs="宋体"/>
                <w:b/>
                <w:sz w:val="18"/>
                <w:szCs w:val="18"/>
              </w:rPr>
            </w:pPr>
          </w:p>
        </w:tc>
        <w:tc>
          <w:tcPr>
            <w:tcW w:w="1611" w:type="dxa"/>
            <w:shd w:val="clear" w:color="auto" w:fill="auto"/>
            <w:vAlign w:val="center"/>
          </w:tcPr>
          <w:p>
            <w:pPr>
              <w:spacing w:line="0" w:lineRule="atLeast"/>
              <w:rPr>
                <w:rFonts w:hint="eastAsia" w:hAnsi="宋体" w:cs="宋体"/>
                <w:sz w:val="18"/>
                <w:szCs w:val="18"/>
              </w:rPr>
            </w:pPr>
            <w:r>
              <w:rPr>
                <w:rFonts w:hint="eastAsia" w:hAnsi="宋体" w:cs="宋体"/>
                <w:sz w:val="18"/>
                <w:szCs w:val="18"/>
              </w:rPr>
              <w:t>开户银行账号</w:t>
            </w:r>
          </w:p>
        </w:tc>
        <w:tc>
          <w:tcPr>
            <w:tcW w:w="4288" w:type="dxa"/>
            <w:gridSpan w:val="18"/>
            <w:shd w:val="clear" w:color="auto" w:fill="auto"/>
            <w:vAlign w:val="center"/>
          </w:tcPr>
          <w:p>
            <w:pPr>
              <w:spacing w:line="0" w:lineRule="atLeast"/>
              <w:jc w:val="center"/>
              <w:rPr>
                <w:rFonts w:hint="eastAsia" w:hAnsi="宋体" w:cs="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645" w:type="dxa"/>
            <w:vMerge w:val="continue"/>
            <w:shd w:val="clear" w:color="auto" w:fill="F3F3F3"/>
            <w:vAlign w:val="center"/>
          </w:tcPr>
          <w:p>
            <w:pPr>
              <w:spacing w:line="0" w:lineRule="atLeast"/>
              <w:ind w:left="-139" w:leftChars="-66" w:right="-105" w:rightChars="-50"/>
              <w:jc w:val="center"/>
              <w:rPr>
                <w:rFonts w:hint="eastAsia" w:hAnsi="宋体" w:cs="宋体"/>
                <w:b/>
                <w:sz w:val="18"/>
                <w:szCs w:val="18"/>
              </w:rPr>
            </w:pPr>
          </w:p>
        </w:tc>
        <w:tc>
          <w:tcPr>
            <w:tcW w:w="1613" w:type="dxa"/>
            <w:shd w:val="clear" w:color="auto" w:fill="auto"/>
            <w:vAlign w:val="center"/>
          </w:tcPr>
          <w:p>
            <w:pPr>
              <w:spacing w:line="0" w:lineRule="atLeast"/>
              <w:ind w:left="-10" w:leftChars="-5" w:right="-107" w:rightChars="-51"/>
              <w:jc w:val="left"/>
              <w:rPr>
                <w:rFonts w:hint="eastAsia" w:hAnsi="宋体" w:cs="宋体"/>
                <w:sz w:val="18"/>
                <w:szCs w:val="18"/>
              </w:rPr>
            </w:pPr>
            <w:r>
              <w:rPr>
                <w:rFonts w:hint="eastAsia" w:hAnsi="宋体" w:cs="宋体"/>
                <w:sz w:val="18"/>
                <w:szCs w:val="18"/>
              </w:rPr>
              <w:t>中国境内有效联系地址及邮编</w:t>
            </w:r>
          </w:p>
        </w:tc>
        <w:tc>
          <w:tcPr>
            <w:tcW w:w="7999" w:type="dxa"/>
            <w:gridSpan w:val="20"/>
            <w:shd w:val="clear" w:color="auto" w:fill="auto"/>
            <w:vAlign w:val="center"/>
          </w:tcPr>
          <w:p>
            <w:pPr>
              <w:spacing w:line="0" w:lineRule="atLeast"/>
              <w:jc w:val="center"/>
              <w:rPr>
                <w:rFonts w:hint="eastAsia" w:hAnsi="宋体" w:cs="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645" w:type="dxa"/>
            <w:vMerge w:val="restart"/>
            <w:shd w:val="clear" w:color="auto" w:fill="F3F3F3"/>
            <w:vAlign w:val="center"/>
          </w:tcPr>
          <w:p>
            <w:pPr>
              <w:widowControl/>
              <w:spacing w:line="0" w:lineRule="atLeast"/>
              <w:ind w:left="-63" w:leftChars="-30" w:right="-107" w:rightChars="-51"/>
              <w:jc w:val="center"/>
              <w:rPr>
                <w:rFonts w:hint="eastAsia" w:hAnsi="宋体" w:cs="宋体"/>
                <w:b/>
                <w:sz w:val="18"/>
                <w:szCs w:val="18"/>
              </w:rPr>
            </w:pPr>
            <w:r>
              <w:rPr>
                <w:rFonts w:hint="eastAsia" w:hAnsi="宋体" w:cs="宋体"/>
                <w:b/>
                <w:sz w:val="18"/>
                <w:szCs w:val="18"/>
              </w:rPr>
              <w:t>开户证券公司（营业部）</w:t>
            </w:r>
          </w:p>
        </w:tc>
        <w:tc>
          <w:tcPr>
            <w:tcW w:w="1613" w:type="dxa"/>
            <w:shd w:val="clear" w:color="auto" w:fill="auto"/>
            <w:vAlign w:val="center"/>
          </w:tcPr>
          <w:p>
            <w:pPr>
              <w:spacing w:line="0" w:lineRule="atLeast"/>
              <w:jc w:val="center"/>
              <w:rPr>
                <w:rFonts w:hint="eastAsia" w:hAnsi="宋体" w:cs="宋体"/>
                <w:sz w:val="18"/>
                <w:szCs w:val="18"/>
              </w:rPr>
            </w:pPr>
            <w:r>
              <w:rPr>
                <w:rFonts w:hint="eastAsia" w:hAnsi="宋体" w:cs="宋体"/>
                <w:sz w:val="18"/>
                <w:szCs w:val="18"/>
              </w:rPr>
              <w:t>名称</w:t>
            </w:r>
          </w:p>
        </w:tc>
        <w:tc>
          <w:tcPr>
            <w:tcW w:w="2100" w:type="dxa"/>
            <w:shd w:val="clear" w:color="auto" w:fill="auto"/>
            <w:vAlign w:val="center"/>
          </w:tcPr>
          <w:p>
            <w:pPr>
              <w:spacing w:line="0" w:lineRule="atLeast"/>
              <w:jc w:val="center"/>
              <w:rPr>
                <w:rFonts w:hint="eastAsia" w:hAnsi="宋体" w:cs="宋体"/>
                <w:b/>
                <w:sz w:val="18"/>
                <w:szCs w:val="18"/>
              </w:rPr>
            </w:pPr>
          </w:p>
        </w:tc>
        <w:tc>
          <w:tcPr>
            <w:tcW w:w="1611" w:type="dxa"/>
            <w:shd w:val="clear" w:color="auto" w:fill="auto"/>
            <w:vAlign w:val="center"/>
          </w:tcPr>
          <w:p>
            <w:pPr>
              <w:spacing w:line="0" w:lineRule="atLeast"/>
              <w:rPr>
                <w:rFonts w:hint="eastAsia" w:hAnsi="宋体" w:cs="宋体"/>
                <w:sz w:val="18"/>
                <w:szCs w:val="18"/>
              </w:rPr>
            </w:pPr>
            <w:r>
              <w:rPr>
                <w:rFonts w:hint="eastAsia" w:hAnsi="宋体" w:cs="宋体"/>
                <w:sz w:val="18"/>
                <w:szCs w:val="18"/>
              </w:rPr>
              <w:t>扣缴义务人编码</w:t>
            </w:r>
          </w:p>
        </w:tc>
        <w:tc>
          <w:tcPr>
            <w:tcW w:w="4288" w:type="dxa"/>
            <w:gridSpan w:val="18"/>
            <w:shd w:val="clear" w:color="auto" w:fill="auto"/>
            <w:vAlign w:val="center"/>
          </w:tcPr>
          <w:p>
            <w:pPr>
              <w:spacing w:line="0" w:lineRule="atLeast"/>
              <w:jc w:val="center"/>
              <w:rPr>
                <w:rFonts w:hint="eastAsia" w:hAnsi="宋体" w:cs="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645" w:type="dxa"/>
            <w:vMerge w:val="continue"/>
            <w:shd w:val="clear" w:color="auto" w:fill="F3F3F3"/>
            <w:vAlign w:val="center"/>
          </w:tcPr>
          <w:p>
            <w:pPr>
              <w:spacing w:line="0" w:lineRule="atLeast"/>
              <w:ind w:left="-139" w:leftChars="-66" w:right="-105" w:rightChars="-50"/>
              <w:jc w:val="center"/>
              <w:rPr>
                <w:rFonts w:hint="eastAsia" w:hAnsi="宋体" w:cs="宋体"/>
                <w:b/>
                <w:sz w:val="18"/>
                <w:szCs w:val="18"/>
              </w:rPr>
            </w:pPr>
          </w:p>
        </w:tc>
        <w:tc>
          <w:tcPr>
            <w:tcW w:w="1613" w:type="dxa"/>
            <w:shd w:val="clear" w:color="auto" w:fill="auto"/>
            <w:vAlign w:val="center"/>
          </w:tcPr>
          <w:p>
            <w:pPr>
              <w:spacing w:line="0" w:lineRule="atLeast"/>
              <w:ind w:left="-139" w:leftChars="-66" w:right="-105" w:rightChars="-50"/>
              <w:jc w:val="center"/>
              <w:rPr>
                <w:rFonts w:hint="eastAsia" w:hAnsi="宋体" w:cs="宋体"/>
                <w:sz w:val="18"/>
                <w:szCs w:val="18"/>
              </w:rPr>
            </w:pPr>
            <w:r>
              <w:rPr>
                <w:rFonts w:hint="eastAsia" w:hAnsi="宋体" w:cs="宋体"/>
                <w:sz w:val="18"/>
                <w:szCs w:val="18"/>
              </w:rPr>
              <w:t>地址</w:t>
            </w:r>
          </w:p>
        </w:tc>
        <w:tc>
          <w:tcPr>
            <w:tcW w:w="2100" w:type="dxa"/>
            <w:shd w:val="clear" w:color="auto" w:fill="auto"/>
            <w:vAlign w:val="center"/>
          </w:tcPr>
          <w:p>
            <w:pPr>
              <w:spacing w:line="0" w:lineRule="atLeast"/>
              <w:jc w:val="center"/>
              <w:rPr>
                <w:rFonts w:hint="eastAsia" w:hAnsi="宋体" w:cs="宋体"/>
                <w:b/>
                <w:sz w:val="18"/>
                <w:szCs w:val="18"/>
              </w:rPr>
            </w:pPr>
          </w:p>
        </w:tc>
        <w:tc>
          <w:tcPr>
            <w:tcW w:w="1611" w:type="dxa"/>
            <w:shd w:val="clear" w:color="auto" w:fill="auto"/>
            <w:vAlign w:val="center"/>
          </w:tcPr>
          <w:p>
            <w:pPr>
              <w:spacing w:line="0" w:lineRule="atLeast"/>
              <w:rPr>
                <w:rFonts w:hint="eastAsia" w:hAnsi="宋体" w:cs="宋体"/>
                <w:b/>
                <w:sz w:val="18"/>
                <w:szCs w:val="18"/>
              </w:rPr>
            </w:pPr>
            <w:r>
              <w:rPr>
                <w:rFonts w:hint="eastAsia" w:hAnsi="宋体" w:cs="宋体"/>
                <w:sz w:val="18"/>
                <w:szCs w:val="18"/>
              </w:rPr>
              <w:t>邮编</w:t>
            </w:r>
          </w:p>
        </w:tc>
        <w:tc>
          <w:tcPr>
            <w:tcW w:w="4288" w:type="dxa"/>
            <w:gridSpan w:val="18"/>
            <w:shd w:val="clear" w:color="auto" w:fill="auto"/>
            <w:vAlign w:val="center"/>
          </w:tcPr>
          <w:p>
            <w:pPr>
              <w:spacing w:line="0" w:lineRule="atLeast"/>
              <w:jc w:val="center"/>
              <w:rPr>
                <w:rFonts w:hint="eastAsia" w:hAnsi="宋体" w:cs="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645" w:type="dxa"/>
            <w:vMerge w:val="restart"/>
            <w:tcBorders>
              <w:top w:val="single" w:color="auto" w:sz="4" w:space="0"/>
            </w:tcBorders>
            <w:shd w:val="clear" w:color="auto" w:fill="F3F3F3"/>
            <w:vAlign w:val="center"/>
          </w:tcPr>
          <w:p>
            <w:pPr>
              <w:spacing w:line="0" w:lineRule="atLeast"/>
              <w:jc w:val="left"/>
              <w:rPr>
                <w:rFonts w:hAnsi="宋体" w:cs="宋体"/>
                <w:b/>
                <w:sz w:val="18"/>
                <w:szCs w:val="18"/>
              </w:rPr>
            </w:pPr>
            <w:r>
              <w:rPr>
                <w:rFonts w:hint="eastAsia" w:hAnsi="宋体" w:cs="宋体"/>
                <w:b/>
                <w:sz w:val="18"/>
                <w:szCs w:val="18"/>
              </w:rPr>
              <w:t>限售股转让收入及纳税情况</w:t>
            </w:r>
          </w:p>
        </w:tc>
        <w:tc>
          <w:tcPr>
            <w:tcW w:w="1613" w:type="dxa"/>
            <w:tcBorders>
              <w:top w:val="single" w:color="auto" w:sz="4" w:space="0"/>
            </w:tcBorders>
            <w:shd w:val="clear" w:color="auto" w:fill="auto"/>
            <w:vAlign w:val="center"/>
          </w:tcPr>
          <w:p>
            <w:pPr>
              <w:widowControl/>
              <w:spacing w:line="0" w:lineRule="atLeast"/>
              <w:jc w:val="left"/>
              <w:rPr>
                <w:rFonts w:hAnsi="宋体" w:cs="宋体"/>
                <w:sz w:val="18"/>
                <w:szCs w:val="18"/>
              </w:rPr>
            </w:pPr>
            <w:r>
              <w:rPr>
                <w:rFonts w:hint="eastAsia" w:hAnsi="宋体" w:cs="宋体"/>
                <w:sz w:val="18"/>
                <w:szCs w:val="18"/>
              </w:rPr>
              <w:t>股票代码</w:t>
            </w:r>
          </w:p>
        </w:tc>
        <w:tc>
          <w:tcPr>
            <w:tcW w:w="2100" w:type="dxa"/>
            <w:tcBorders>
              <w:top w:val="single" w:color="auto" w:sz="4" w:space="0"/>
            </w:tcBorders>
            <w:shd w:val="clear" w:color="auto" w:fill="auto"/>
            <w:vAlign w:val="center"/>
          </w:tcPr>
          <w:p>
            <w:pPr>
              <w:widowControl/>
              <w:spacing w:line="0" w:lineRule="atLeast"/>
              <w:jc w:val="center"/>
              <w:rPr>
                <w:rFonts w:hint="eastAsia" w:hAnsi="宋体" w:cs="宋体"/>
                <w:sz w:val="18"/>
                <w:szCs w:val="18"/>
              </w:rPr>
            </w:pPr>
            <w:r>
              <w:rPr>
                <w:rFonts w:hint="eastAsia" w:hAnsi="宋体" w:cs="宋体"/>
                <w:sz w:val="18"/>
                <w:szCs w:val="18"/>
              </w:rPr>
              <w:t>1</w:t>
            </w:r>
          </w:p>
        </w:tc>
        <w:tc>
          <w:tcPr>
            <w:tcW w:w="5899" w:type="dxa"/>
            <w:gridSpan w:val="19"/>
            <w:shd w:val="clear" w:color="auto" w:fill="auto"/>
            <w:vAlign w:val="center"/>
          </w:tcPr>
          <w:p>
            <w:pPr>
              <w:widowControl/>
              <w:spacing w:line="0" w:lineRule="atLeast"/>
              <w:jc w:val="center"/>
              <w:rPr>
                <w:rFonts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645" w:type="dxa"/>
            <w:vMerge w:val="continue"/>
            <w:shd w:val="clear" w:color="auto" w:fill="F3F3F3"/>
            <w:vAlign w:val="center"/>
          </w:tcPr>
          <w:p>
            <w:pPr>
              <w:spacing w:line="0" w:lineRule="atLeast"/>
              <w:jc w:val="left"/>
              <w:rPr>
                <w:rFonts w:hAnsi="宋体" w:cs="宋体"/>
                <w:b/>
                <w:sz w:val="18"/>
                <w:szCs w:val="18"/>
              </w:rPr>
            </w:pPr>
          </w:p>
        </w:tc>
        <w:tc>
          <w:tcPr>
            <w:tcW w:w="1613" w:type="dxa"/>
            <w:shd w:val="clear" w:color="auto" w:fill="auto"/>
            <w:vAlign w:val="center"/>
          </w:tcPr>
          <w:p>
            <w:pPr>
              <w:widowControl/>
              <w:spacing w:line="0" w:lineRule="atLeast"/>
              <w:jc w:val="left"/>
              <w:rPr>
                <w:rFonts w:hAnsi="宋体" w:cs="宋体"/>
                <w:sz w:val="18"/>
                <w:szCs w:val="18"/>
              </w:rPr>
            </w:pPr>
            <w:r>
              <w:rPr>
                <w:rFonts w:hint="eastAsia" w:hAnsi="宋体" w:cs="宋体"/>
                <w:sz w:val="18"/>
                <w:szCs w:val="18"/>
              </w:rPr>
              <w:t>股票名称</w:t>
            </w:r>
          </w:p>
        </w:tc>
        <w:tc>
          <w:tcPr>
            <w:tcW w:w="2100" w:type="dxa"/>
            <w:shd w:val="clear" w:color="auto" w:fill="auto"/>
            <w:vAlign w:val="center"/>
          </w:tcPr>
          <w:p>
            <w:pPr>
              <w:widowControl/>
              <w:spacing w:line="0" w:lineRule="atLeast"/>
              <w:jc w:val="center"/>
              <w:rPr>
                <w:rFonts w:hint="eastAsia" w:hAnsi="宋体" w:cs="宋体"/>
                <w:sz w:val="18"/>
                <w:szCs w:val="18"/>
              </w:rPr>
            </w:pPr>
            <w:r>
              <w:rPr>
                <w:rFonts w:hint="eastAsia" w:hAnsi="宋体" w:cs="宋体"/>
                <w:sz w:val="18"/>
                <w:szCs w:val="18"/>
              </w:rPr>
              <w:t>2</w:t>
            </w:r>
          </w:p>
        </w:tc>
        <w:tc>
          <w:tcPr>
            <w:tcW w:w="5899" w:type="dxa"/>
            <w:gridSpan w:val="19"/>
            <w:shd w:val="clear" w:color="auto" w:fill="auto"/>
            <w:vAlign w:val="center"/>
          </w:tcPr>
          <w:p>
            <w:pPr>
              <w:widowControl/>
              <w:spacing w:line="0" w:lineRule="atLeast"/>
              <w:jc w:val="center"/>
              <w:rPr>
                <w:rFonts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645" w:type="dxa"/>
            <w:vMerge w:val="continue"/>
            <w:shd w:val="clear" w:color="auto" w:fill="F3F3F3"/>
            <w:vAlign w:val="center"/>
          </w:tcPr>
          <w:p>
            <w:pPr>
              <w:spacing w:line="0" w:lineRule="atLeast"/>
              <w:jc w:val="left"/>
              <w:rPr>
                <w:rFonts w:hAnsi="宋体" w:cs="宋体"/>
                <w:b/>
                <w:sz w:val="18"/>
                <w:szCs w:val="18"/>
              </w:rPr>
            </w:pPr>
          </w:p>
        </w:tc>
        <w:tc>
          <w:tcPr>
            <w:tcW w:w="1613" w:type="dxa"/>
            <w:shd w:val="clear" w:color="auto" w:fill="auto"/>
            <w:vAlign w:val="center"/>
          </w:tcPr>
          <w:p>
            <w:pPr>
              <w:widowControl/>
              <w:spacing w:line="0" w:lineRule="atLeast"/>
              <w:jc w:val="left"/>
              <w:rPr>
                <w:rFonts w:hAnsi="宋体" w:cs="宋体"/>
                <w:sz w:val="18"/>
                <w:szCs w:val="18"/>
              </w:rPr>
            </w:pPr>
            <w:r>
              <w:rPr>
                <w:rFonts w:hint="eastAsia" w:hAnsi="宋体" w:cs="宋体"/>
                <w:sz w:val="18"/>
                <w:szCs w:val="18"/>
              </w:rPr>
              <w:t>转让股数(股)</w:t>
            </w:r>
          </w:p>
        </w:tc>
        <w:tc>
          <w:tcPr>
            <w:tcW w:w="2100" w:type="dxa"/>
            <w:shd w:val="clear" w:color="auto" w:fill="auto"/>
            <w:vAlign w:val="center"/>
          </w:tcPr>
          <w:p>
            <w:pPr>
              <w:widowControl/>
              <w:spacing w:line="0" w:lineRule="atLeast"/>
              <w:jc w:val="center"/>
              <w:rPr>
                <w:rFonts w:hint="eastAsia" w:hAnsi="宋体" w:cs="宋体"/>
                <w:sz w:val="18"/>
                <w:szCs w:val="18"/>
              </w:rPr>
            </w:pPr>
            <w:r>
              <w:rPr>
                <w:rFonts w:hint="eastAsia" w:hAnsi="宋体" w:cs="宋体"/>
                <w:sz w:val="18"/>
                <w:szCs w:val="18"/>
              </w:rPr>
              <w:t>3</w:t>
            </w:r>
          </w:p>
        </w:tc>
        <w:tc>
          <w:tcPr>
            <w:tcW w:w="5899" w:type="dxa"/>
            <w:gridSpan w:val="19"/>
            <w:shd w:val="clear" w:color="auto" w:fill="auto"/>
            <w:vAlign w:val="center"/>
          </w:tcPr>
          <w:p>
            <w:pPr>
              <w:widowControl/>
              <w:spacing w:line="0" w:lineRule="atLeast"/>
              <w:jc w:val="center"/>
              <w:rPr>
                <w:rFonts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645" w:type="dxa"/>
            <w:vMerge w:val="continue"/>
            <w:shd w:val="clear" w:color="auto" w:fill="F3F3F3"/>
            <w:vAlign w:val="center"/>
          </w:tcPr>
          <w:p>
            <w:pPr>
              <w:spacing w:line="0" w:lineRule="atLeast"/>
              <w:jc w:val="left"/>
              <w:rPr>
                <w:rFonts w:hAnsi="宋体" w:cs="宋体"/>
                <w:b/>
                <w:sz w:val="18"/>
                <w:szCs w:val="18"/>
              </w:rPr>
            </w:pPr>
          </w:p>
        </w:tc>
        <w:tc>
          <w:tcPr>
            <w:tcW w:w="1613" w:type="dxa"/>
            <w:shd w:val="clear" w:color="auto" w:fill="auto"/>
            <w:vAlign w:val="center"/>
          </w:tcPr>
          <w:p>
            <w:pPr>
              <w:widowControl/>
              <w:spacing w:line="0" w:lineRule="atLeast"/>
              <w:jc w:val="left"/>
              <w:rPr>
                <w:rFonts w:hAnsi="宋体" w:cs="宋体"/>
                <w:sz w:val="18"/>
                <w:szCs w:val="18"/>
              </w:rPr>
            </w:pPr>
            <w:r>
              <w:rPr>
                <w:rFonts w:hint="eastAsia" w:hAnsi="宋体" w:cs="宋体"/>
                <w:sz w:val="18"/>
                <w:szCs w:val="18"/>
              </w:rPr>
              <w:t>实际转让收入额</w:t>
            </w:r>
          </w:p>
        </w:tc>
        <w:tc>
          <w:tcPr>
            <w:tcW w:w="2100" w:type="dxa"/>
            <w:shd w:val="clear" w:color="auto" w:fill="auto"/>
            <w:vAlign w:val="center"/>
          </w:tcPr>
          <w:p>
            <w:pPr>
              <w:widowControl/>
              <w:spacing w:line="0" w:lineRule="atLeast"/>
              <w:jc w:val="center"/>
              <w:rPr>
                <w:rFonts w:hint="eastAsia" w:hAnsi="宋体" w:cs="宋体"/>
                <w:sz w:val="18"/>
                <w:szCs w:val="18"/>
              </w:rPr>
            </w:pPr>
            <w:r>
              <w:rPr>
                <w:rFonts w:hint="eastAsia" w:hAnsi="宋体" w:cs="宋体"/>
                <w:sz w:val="18"/>
                <w:szCs w:val="18"/>
              </w:rPr>
              <w:t>4</w:t>
            </w:r>
          </w:p>
        </w:tc>
        <w:tc>
          <w:tcPr>
            <w:tcW w:w="5899" w:type="dxa"/>
            <w:gridSpan w:val="19"/>
            <w:shd w:val="clear" w:color="auto" w:fill="auto"/>
            <w:vAlign w:val="center"/>
          </w:tcPr>
          <w:p>
            <w:pPr>
              <w:widowControl/>
              <w:spacing w:line="0" w:lineRule="atLeast"/>
              <w:jc w:val="center"/>
              <w:rPr>
                <w:rFonts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645" w:type="dxa"/>
            <w:vMerge w:val="continue"/>
            <w:shd w:val="clear" w:color="auto" w:fill="F3F3F3"/>
            <w:vAlign w:val="center"/>
          </w:tcPr>
          <w:p>
            <w:pPr>
              <w:spacing w:line="0" w:lineRule="atLeast"/>
              <w:jc w:val="left"/>
              <w:rPr>
                <w:rFonts w:hint="eastAsia" w:hAnsi="宋体" w:cs="宋体"/>
                <w:b/>
                <w:sz w:val="18"/>
                <w:szCs w:val="18"/>
              </w:rPr>
            </w:pPr>
          </w:p>
        </w:tc>
        <w:tc>
          <w:tcPr>
            <w:tcW w:w="1613" w:type="dxa"/>
            <w:shd w:val="clear" w:color="auto" w:fill="auto"/>
            <w:vAlign w:val="center"/>
          </w:tcPr>
          <w:p>
            <w:pPr>
              <w:widowControl/>
              <w:spacing w:line="0" w:lineRule="atLeast"/>
              <w:jc w:val="left"/>
              <w:rPr>
                <w:rFonts w:hint="eastAsia" w:hAnsi="宋体" w:cs="宋体"/>
                <w:sz w:val="18"/>
                <w:szCs w:val="18"/>
              </w:rPr>
            </w:pPr>
            <w:r>
              <w:rPr>
                <w:rFonts w:hint="eastAsia" w:hAnsi="宋体" w:cs="宋体"/>
                <w:sz w:val="18"/>
                <w:szCs w:val="18"/>
              </w:rPr>
              <w:t>限售股原值和</w:t>
            </w:r>
          </w:p>
          <w:p>
            <w:pPr>
              <w:widowControl/>
              <w:spacing w:line="0" w:lineRule="atLeast"/>
              <w:jc w:val="left"/>
              <w:rPr>
                <w:rFonts w:hint="eastAsia" w:hAnsi="宋体" w:cs="宋体"/>
                <w:sz w:val="18"/>
                <w:szCs w:val="18"/>
              </w:rPr>
            </w:pPr>
            <w:r>
              <w:rPr>
                <w:rFonts w:hint="eastAsia" w:hAnsi="宋体" w:cs="宋体"/>
                <w:sz w:val="18"/>
                <w:szCs w:val="18"/>
              </w:rPr>
              <w:t>合理税费小计</w:t>
            </w:r>
          </w:p>
        </w:tc>
        <w:tc>
          <w:tcPr>
            <w:tcW w:w="2100" w:type="dxa"/>
            <w:shd w:val="clear" w:color="auto" w:fill="auto"/>
            <w:vAlign w:val="center"/>
          </w:tcPr>
          <w:p>
            <w:pPr>
              <w:widowControl/>
              <w:spacing w:line="0" w:lineRule="atLeast"/>
              <w:jc w:val="center"/>
              <w:rPr>
                <w:rFonts w:hint="eastAsia" w:hAnsi="宋体" w:cs="宋体"/>
                <w:sz w:val="18"/>
                <w:szCs w:val="18"/>
              </w:rPr>
            </w:pPr>
            <w:r>
              <w:rPr>
                <w:rFonts w:hint="eastAsia" w:hAnsi="宋体" w:cs="宋体"/>
                <w:sz w:val="18"/>
                <w:szCs w:val="18"/>
              </w:rPr>
              <w:t>5=6+7</w:t>
            </w:r>
          </w:p>
        </w:tc>
        <w:tc>
          <w:tcPr>
            <w:tcW w:w="5899" w:type="dxa"/>
            <w:gridSpan w:val="19"/>
            <w:shd w:val="clear" w:color="auto" w:fill="auto"/>
            <w:vAlign w:val="center"/>
          </w:tcPr>
          <w:p>
            <w:pPr>
              <w:widowControl/>
              <w:spacing w:line="0" w:lineRule="atLeast"/>
              <w:jc w:val="center"/>
              <w:rPr>
                <w:rFonts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645" w:type="dxa"/>
            <w:vMerge w:val="continue"/>
            <w:shd w:val="clear" w:color="auto" w:fill="F3F3F3"/>
            <w:vAlign w:val="center"/>
          </w:tcPr>
          <w:p>
            <w:pPr>
              <w:spacing w:line="0" w:lineRule="atLeast"/>
              <w:jc w:val="left"/>
              <w:rPr>
                <w:rFonts w:hAnsi="宋体" w:cs="宋体"/>
                <w:b/>
                <w:sz w:val="18"/>
                <w:szCs w:val="18"/>
              </w:rPr>
            </w:pPr>
          </w:p>
        </w:tc>
        <w:tc>
          <w:tcPr>
            <w:tcW w:w="1613" w:type="dxa"/>
            <w:shd w:val="clear" w:color="auto" w:fill="auto"/>
            <w:vAlign w:val="center"/>
          </w:tcPr>
          <w:p>
            <w:pPr>
              <w:widowControl/>
              <w:spacing w:line="0" w:lineRule="atLeast"/>
              <w:ind w:firstLine="360" w:firstLineChars="200"/>
              <w:jc w:val="left"/>
              <w:rPr>
                <w:rFonts w:hAnsi="宋体" w:cs="宋体"/>
                <w:sz w:val="18"/>
                <w:szCs w:val="18"/>
              </w:rPr>
            </w:pPr>
            <w:r>
              <w:rPr>
                <w:rFonts w:hint="eastAsia" w:hAnsi="宋体" w:cs="宋体"/>
                <w:sz w:val="18"/>
                <w:szCs w:val="18"/>
              </w:rPr>
              <w:t>限售股原值</w:t>
            </w:r>
          </w:p>
        </w:tc>
        <w:tc>
          <w:tcPr>
            <w:tcW w:w="2100" w:type="dxa"/>
            <w:shd w:val="clear" w:color="auto" w:fill="auto"/>
            <w:vAlign w:val="center"/>
          </w:tcPr>
          <w:p>
            <w:pPr>
              <w:widowControl/>
              <w:spacing w:line="0" w:lineRule="atLeast"/>
              <w:jc w:val="center"/>
              <w:rPr>
                <w:rFonts w:hint="eastAsia" w:hAnsi="宋体" w:cs="宋体"/>
                <w:sz w:val="18"/>
                <w:szCs w:val="18"/>
              </w:rPr>
            </w:pPr>
            <w:r>
              <w:rPr>
                <w:rFonts w:hint="eastAsia" w:hAnsi="宋体" w:cs="宋体"/>
                <w:sz w:val="18"/>
                <w:szCs w:val="18"/>
              </w:rPr>
              <w:t>6</w:t>
            </w:r>
          </w:p>
        </w:tc>
        <w:tc>
          <w:tcPr>
            <w:tcW w:w="5899" w:type="dxa"/>
            <w:gridSpan w:val="19"/>
            <w:shd w:val="clear" w:color="auto" w:fill="auto"/>
            <w:vAlign w:val="center"/>
          </w:tcPr>
          <w:p>
            <w:pPr>
              <w:widowControl/>
              <w:spacing w:line="0" w:lineRule="atLeast"/>
              <w:jc w:val="center"/>
              <w:rPr>
                <w:rFonts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645" w:type="dxa"/>
            <w:vMerge w:val="continue"/>
            <w:shd w:val="clear" w:color="auto" w:fill="F3F3F3"/>
            <w:vAlign w:val="center"/>
          </w:tcPr>
          <w:p>
            <w:pPr>
              <w:spacing w:line="0" w:lineRule="atLeast"/>
              <w:jc w:val="left"/>
              <w:rPr>
                <w:rFonts w:hAnsi="宋体" w:cs="宋体"/>
                <w:b/>
                <w:sz w:val="18"/>
                <w:szCs w:val="18"/>
              </w:rPr>
            </w:pPr>
          </w:p>
        </w:tc>
        <w:tc>
          <w:tcPr>
            <w:tcW w:w="1613" w:type="dxa"/>
            <w:shd w:val="clear" w:color="auto" w:fill="auto"/>
            <w:vAlign w:val="center"/>
          </w:tcPr>
          <w:p>
            <w:pPr>
              <w:widowControl/>
              <w:spacing w:line="0" w:lineRule="atLeast"/>
              <w:ind w:firstLine="360" w:firstLineChars="200"/>
              <w:jc w:val="left"/>
              <w:rPr>
                <w:rFonts w:hAnsi="宋体" w:cs="宋体"/>
                <w:sz w:val="18"/>
                <w:szCs w:val="18"/>
              </w:rPr>
            </w:pPr>
            <w:r>
              <w:rPr>
                <w:rFonts w:hint="eastAsia" w:hAnsi="宋体" w:cs="宋体"/>
                <w:sz w:val="18"/>
                <w:szCs w:val="18"/>
              </w:rPr>
              <w:t>合理税费</w:t>
            </w:r>
          </w:p>
        </w:tc>
        <w:tc>
          <w:tcPr>
            <w:tcW w:w="2100" w:type="dxa"/>
            <w:shd w:val="clear" w:color="auto" w:fill="auto"/>
            <w:vAlign w:val="center"/>
          </w:tcPr>
          <w:p>
            <w:pPr>
              <w:widowControl/>
              <w:spacing w:line="0" w:lineRule="atLeast"/>
              <w:jc w:val="center"/>
              <w:rPr>
                <w:rFonts w:hint="eastAsia" w:hAnsi="宋体" w:cs="宋体"/>
                <w:sz w:val="18"/>
                <w:szCs w:val="18"/>
              </w:rPr>
            </w:pPr>
            <w:r>
              <w:rPr>
                <w:rFonts w:hint="eastAsia" w:hAnsi="宋体" w:cs="宋体"/>
                <w:sz w:val="18"/>
                <w:szCs w:val="18"/>
              </w:rPr>
              <w:t>7</w:t>
            </w:r>
          </w:p>
        </w:tc>
        <w:tc>
          <w:tcPr>
            <w:tcW w:w="5899" w:type="dxa"/>
            <w:gridSpan w:val="19"/>
            <w:shd w:val="clear" w:color="auto" w:fill="auto"/>
            <w:vAlign w:val="center"/>
          </w:tcPr>
          <w:p>
            <w:pPr>
              <w:widowControl/>
              <w:spacing w:line="0" w:lineRule="atLeast"/>
              <w:jc w:val="center"/>
              <w:rPr>
                <w:rFonts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645" w:type="dxa"/>
            <w:vMerge w:val="continue"/>
            <w:shd w:val="clear" w:color="auto" w:fill="F3F3F3"/>
            <w:vAlign w:val="center"/>
          </w:tcPr>
          <w:p>
            <w:pPr>
              <w:spacing w:line="0" w:lineRule="atLeast"/>
              <w:jc w:val="left"/>
              <w:rPr>
                <w:rFonts w:hAnsi="宋体" w:cs="宋体"/>
                <w:b/>
                <w:sz w:val="18"/>
                <w:szCs w:val="18"/>
              </w:rPr>
            </w:pPr>
          </w:p>
        </w:tc>
        <w:tc>
          <w:tcPr>
            <w:tcW w:w="1613" w:type="dxa"/>
            <w:shd w:val="clear" w:color="auto" w:fill="auto"/>
            <w:vAlign w:val="center"/>
          </w:tcPr>
          <w:p>
            <w:pPr>
              <w:widowControl/>
              <w:spacing w:line="0" w:lineRule="atLeast"/>
              <w:jc w:val="left"/>
              <w:rPr>
                <w:rFonts w:hAnsi="宋体" w:cs="宋体"/>
                <w:sz w:val="18"/>
                <w:szCs w:val="18"/>
              </w:rPr>
            </w:pPr>
            <w:r>
              <w:rPr>
                <w:rFonts w:hint="eastAsia" w:hAnsi="宋体" w:cs="宋体"/>
                <w:sz w:val="18"/>
                <w:szCs w:val="18"/>
              </w:rPr>
              <w:t>应纳税所得额</w:t>
            </w:r>
          </w:p>
        </w:tc>
        <w:tc>
          <w:tcPr>
            <w:tcW w:w="2100" w:type="dxa"/>
            <w:shd w:val="clear" w:color="auto" w:fill="auto"/>
            <w:vAlign w:val="center"/>
          </w:tcPr>
          <w:p>
            <w:pPr>
              <w:widowControl/>
              <w:spacing w:line="0" w:lineRule="atLeast"/>
              <w:jc w:val="center"/>
              <w:rPr>
                <w:rFonts w:hint="eastAsia" w:hAnsi="宋体" w:cs="宋体"/>
                <w:sz w:val="18"/>
                <w:szCs w:val="18"/>
              </w:rPr>
            </w:pPr>
            <w:r>
              <w:rPr>
                <w:rFonts w:hint="eastAsia" w:hAnsi="宋体" w:cs="宋体"/>
                <w:sz w:val="18"/>
                <w:szCs w:val="18"/>
              </w:rPr>
              <w:t>8 = 4-5</w:t>
            </w:r>
          </w:p>
        </w:tc>
        <w:tc>
          <w:tcPr>
            <w:tcW w:w="5899" w:type="dxa"/>
            <w:gridSpan w:val="19"/>
            <w:shd w:val="clear" w:color="auto" w:fill="auto"/>
            <w:vAlign w:val="center"/>
          </w:tcPr>
          <w:p>
            <w:pPr>
              <w:widowControl/>
              <w:spacing w:line="0" w:lineRule="atLeast"/>
              <w:jc w:val="center"/>
              <w:rPr>
                <w:rFonts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645" w:type="dxa"/>
            <w:vMerge w:val="continue"/>
            <w:shd w:val="clear" w:color="auto" w:fill="F3F3F3"/>
            <w:vAlign w:val="center"/>
          </w:tcPr>
          <w:p>
            <w:pPr>
              <w:spacing w:line="0" w:lineRule="atLeast"/>
              <w:jc w:val="left"/>
              <w:rPr>
                <w:rFonts w:hAnsi="宋体" w:cs="宋体"/>
                <w:b/>
                <w:sz w:val="18"/>
                <w:szCs w:val="18"/>
              </w:rPr>
            </w:pPr>
          </w:p>
        </w:tc>
        <w:tc>
          <w:tcPr>
            <w:tcW w:w="1613" w:type="dxa"/>
            <w:shd w:val="clear" w:color="auto" w:fill="auto"/>
            <w:vAlign w:val="center"/>
          </w:tcPr>
          <w:p>
            <w:pPr>
              <w:widowControl/>
              <w:spacing w:line="0" w:lineRule="atLeast"/>
              <w:jc w:val="left"/>
              <w:rPr>
                <w:rFonts w:hAnsi="宋体" w:cs="宋体"/>
                <w:sz w:val="18"/>
                <w:szCs w:val="18"/>
              </w:rPr>
            </w:pPr>
            <w:r>
              <w:rPr>
                <w:rFonts w:hint="eastAsia" w:hAnsi="宋体" w:cs="宋体"/>
                <w:sz w:val="18"/>
                <w:szCs w:val="18"/>
              </w:rPr>
              <w:t>税率</w:t>
            </w:r>
          </w:p>
        </w:tc>
        <w:tc>
          <w:tcPr>
            <w:tcW w:w="2100" w:type="dxa"/>
            <w:shd w:val="clear" w:color="auto" w:fill="auto"/>
            <w:vAlign w:val="center"/>
          </w:tcPr>
          <w:p>
            <w:pPr>
              <w:widowControl/>
              <w:spacing w:line="0" w:lineRule="atLeast"/>
              <w:jc w:val="center"/>
              <w:rPr>
                <w:rFonts w:hint="eastAsia" w:hAnsi="宋体" w:cs="宋体"/>
                <w:sz w:val="18"/>
                <w:szCs w:val="18"/>
              </w:rPr>
            </w:pPr>
            <w:r>
              <w:rPr>
                <w:rFonts w:hint="eastAsia" w:hAnsi="宋体" w:cs="宋体"/>
                <w:sz w:val="18"/>
                <w:szCs w:val="18"/>
              </w:rPr>
              <w:t>9</w:t>
            </w:r>
          </w:p>
        </w:tc>
        <w:tc>
          <w:tcPr>
            <w:tcW w:w="5899" w:type="dxa"/>
            <w:gridSpan w:val="19"/>
            <w:shd w:val="clear" w:color="auto" w:fill="auto"/>
            <w:vAlign w:val="center"/>
          </w:tcPr>
          <w:p>
            <w:pPr>
              <w:widowControl/>
              <w:spacing w:line="0" w:lineRule="atLeast"/>
              <w:jc w:val="center"/>
              <w:rPr>
                <w:rFonts w:hint="eastAsia" w:hAnsi="宋体" w:cs="宋体"/>
                <w:szCs w:val="21"/>
              </w:rPr>
            </w:pPr>
            <w:r>
              <w:rPr>
                <w:rFonts w:hint="eastAsia" w:hAnsi="宋体" w:cs="宋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645" w:type="dxa"/>
            <w:vMerge w:val="continue"/>
            <w:shd w:val="clear" w:color="auto" w:fill="F3F3F3"/>
            <w:vAlign w:val="center"/>
          </w:tcPr>
          <w:p>
            <w:pPr>
              <w:spacing w:line="0" w:lineRule="atLeast"/>
              <w:jc w:val="left"/>
              <w:rPr>
                <w:rFonts w:hAnsi="宋体" w:cs="宋体"/>
                <w:b/>
                <w:sz w:val="18"/>
                <w:szCs w:val="18"/>
              </w:rPr>
            </w:pPr>
          </w:p>
        </w:tc>
        <w:tc>
          <w:tcPr>
            <w:tcW w:w="1613" w:type="dxa"/>
            <w:shd w:val="clear" w:color="auto" w:fill="auto"/>
            <w:vAlign w:val="center"/>
          </w:tcPr>
          <w:p>
            <w:pPr>
              <w:widowControl/>
              <w:spacing w:line="0" w:lineRule="atLeast"/>
              <w:jc w:val="left"/>
              <w:rPr>
                <w:rFonts w:hAnsi="宋体" w:cs="宋体"/>
                <w:sz w:val="18"/>
                <w:szCs w:val="18"/>
              </w:rPr>
            </w:pPr>
            <w:r>
              <w:rPr>
                <w:rFonts w:hint="eastAsia" w:hAnsi="宋体" w:cs="宋体"/>
                <w:sz w:val="18"/>
                <w:szCs w:val="18"/>
              </w:rPr>
              <w:t>应纳税额</w:t>
            </w:r>
          </w:p>
        </w:tc>
        <w:tc>
          <w:tcPr>
            <w:tcW w:w="2100" w:type="dxa"/>
            <w:shd w:val="clear" w:color="auto" w:fill="auto"/>
            <w:vAlign w:val="center"/>
          </w:tcPr>
          <w:p>
            <w:pPr>
              <w:widowControl/>
              <w:spacing w:line="0" w:lineRule="atLeast"/>
              <w:jc w:val="center"/>
              <w:rPr>
                <w:rFonts w:hint="eastAsia" w:hAnsi="宋体" w:cs="宋体"/>
                <w:sz w:val="18"/>
                <w:szCs w:val="18"/>
              </w:rPr>
            </w:pPr>
            <w:r>
              <w:rPr>
                <w:rFonts w:hint="eastAsia" w:hAnsi="宋体" w:cs="宋体"/>
                <w:sz w:val="18"/>
                <w:szCs w:val="18"/>
              </w:rPr>
              <w:t>10 = 8×9</w:t>
            </w:r>
          </w:p>
        </w:tc>
        <w:tc>
          <w:tcPr>
            <w:tcW w:w="5899" w:type="dxa"/>
            <w:gridSpan w:val="19"/>
            <w:shd w:val="clear" w:color="auto" w:fill="auto"/>
            <w:vAlign w:val="center"/>
          </w:tcPr>
          <w:p>
            <w:pPr>
              <w:widowControl/>
              <w:spacing w:line="0" w:lineRule="atLeast"/>
              <w:jc w:val="center"/>
              <w:rPr>
                <w:rFonts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645" w:type="dxa"/>
            <w:vMerge w:val="continue"/>
            <w:shd w:val="clear" w:color="auto" w:fill="F3F3F3"/>
            <w:vAlign w:val="center"/>
          </w:tcPr>
          <w:p>
            <w:pPr>
              <w:spacing w:line="0" w:lineRule="atLeast"/>
              <w:jc w:val="left"/>
              <w:rPr>
                <w:rFonts w:hAnsi="宋体" w:cs="宋体"/>
                <w:b/>
                <w:sz w:val="18"/>
                <w:szCs w:val="18"/>
              </w:rPr>
            </w:pPr>
          </w:p>
        </w:tc>
        <w:tc>
          <w:tcPr>
            <w:tcW w:w="1613" w:type="dxa"/>
            <w:shd w:val="clear" w:color="auto" w:fill="auto"/>
            <w:vAlign w:val="center"/>
          </w:tcPr>
          <w:p>
            <w:pPr>
              <w:widowControl/>
              <w:spacing w:line="0" w:lineRule="atLeast"/>
              <w:jc w:val="left"/>
              <w:rPr>
                <w:rFonts w:hAnsi="宋体" w:cs="宋体"/>
                <w:sz w:val="18"/>
                <w:szCs w:val="18"/>
              </w:rPr>
            </w:pPr>
            <w:r>
              <w:rPr>
                <w:rFonts w:hint="eastAsia" w:hAnsi="宋体" w:cs="宋体"/>
                <w:sz w:val="18"/>
                <w:szCs w:val="18"/>
              </w:rPr>
              <w:t>已扣缴税额</w:t>
            </w:r>
          </w:p>
        </w:tc>
        <w:tc>
          <w:tcPr>
            <w:tcW w:w="2100" w:type="dxa"/>
            <w:shd w:val="clear" w:color="auto" w:fill="auto"/>
            <w:vAlign w:val="center"/>
          </w:tcPr>
          <w:p>
            <w:pPr>
              <w:widowControl/>
              <w:spacing w:line="0" w:lineRule="atLeast"/>
              <w:jc w:val="center"/>
              <w:rPr>
                <w:rFonts w:hint="eastAsia" w:hAnsi="宋体" w:cs="宋体"/>
                <w:sz w:val="18"/>
                <w:szCs w:val="18"/>
              </w:rPr>
            </w:pPr>
            <w:r>
              <w:rPr>
                <w:rFonts w:hint="eastAsia" w:hAnsi="宋体" w:cs="宋体"/>
                <w:sz w:val="18"/>
                <w:szCs w:val="18"/>
              </w:rPr>
              <w:t>11</w:t>
            </w:r>
          </w:p>
        </w:tc>
        <w:tc>
          <w:tcPr>
            <w:tcW w:w="5899" w:type="dxa"/>
            <w:gridSpan w:val="19"/>
            <w:shd w:val="clear" w:color="auto" w:fill="auto"/>
            <w:vAlign w:val="center"/>
          </w:tcPr>
          <w:p>
            <w:pPr>
              <w:widowControl/>
              <w:spacing w:line="0" w:lineRule="atLeast"/>
              <w:jc w:val="center"/>
              <w:rPr>
                <w:rFonts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645" w:type="dxa"/>
            <w:vMerge w:val="continue"/>
            <w:shd w:val="clear" w:color="auto" w:fill="F3F3F3"/>
            <w:vAlign w:val="center"/>
          </w:tcPr>
          <w:p>
            <w:pPr>
              <w:spacing w:line="0" w:lineRule="atLeast"/>
              <w:jc w:val="left"/>
              <w:rPr>
                <w:rFonts w:hAnsi="宋体" w:cs="宋体"/>
                <w:b/>
                <w:sz w:val="18"/>
                <w:szCs w:val="18"/>
              </w:rPr>
            </w:pPr>
          </w:p>
        </w:tc>
        <w:tc>
          <w:tcPr>
            <w:tcW w:w="1613" w:type="dxa"/>
            <w:shd w:val="clear" w:color="auto" w:fill="auto"/>
            <w:vAlign w:val="center"/>
          </w:tcPr>
          <w:p>
            <w:pPr>
              <w:widowControl/>
              <w:spacing w:line="0" w:lineRule="atLeast"/>
              <w:jc w:val="left"/>
              <w:rPr>
                <w:rFonts w:hint="eastAsia" w:hAnsi="宋体" w:cs="宋体"/>
                <w:sz w:val="18"/>
                <w:szCs w:val="18"/>
              </w:rPr>
            </w:pPr>
            <w:r>
              <w:rPr>
                <w:rFonts w:hint="eastAsia" w:hAnsi="宋体" w:cs="宋体"/>
                <w:sz w:val="18"/>
                <w:szCs w:val="18"/>
              </w:rPr>
              <w:t>应退（补）税额</w:t>
            </w:r>
          </w:p>
        </w:tc>
        <w:tc>
          <w:tcPr>
            <w:tcW w:w="2100" w:type="dxa"/>
            <w:shd w:val="clear" w:color="auto" w:fill="auto"/>
            <w:vAlign w:val="center"/>
          </w:tcPr>
          <w:p>
            <w:pPr>
              <w:widowControl/>
              <w:spacing w:line="0" w:lineRule="atLeast"/>
              <w:jc w:val="center"/>
              <w:rPr>
                <w:rFonts w:hint="eastAsia" w:hAnsi="宋体" w:cs="宋体"/>
                <w:sz w:val="18"/>
                <w:szCs w:val="18"/>
              </w:rPr>
            </w:pPr>
            <w:r>
              <w:rPr>
                <w:rFonts w:hint="eastAsia" w:hAnsi="宋体" w:cs="宋体"/>
                <w:sz w:val="18"/>
                <w:szCs w:val="18"/>
              </w:rPr>
              <w:t>12=10-11</w:t>
            </w:r>
          </w:p>
        </w:tc>
        <w:tc>
          <w:tcPr>
            <w:tcW w:w="5899" w:type="dxa"/>
            <w:gridSpan w:val="19"/>
            <w:shd w:val="clear" w:color="auto" w:fill="auto"/>
            <w:vAlign w:val="center"/>
          </w:tcPr>
          <w:p>
            <w:pPr>
              <w:widowControl/>
              <w:spacing w:line="0" w:lineRule="atLeast"/>
              <w:jc w:val="center"/>
              <w:rPr>
                <w:rFonts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7" w:hRule="atLeast"/>
          <w:jc w:val="center"/>
        </w:trPr>
        <w:tc>
          <w:tcPr>
            <w:tcW w:w="645" w:type="dxa"/>
            <w:tcBorders>
              <w:bottom w:val="single" w:color="auto" w:sz="4" w:space="0"/>
            </w:tcBorders>
            <w:shd w:val="clear" w:color="auto" w:fill="F3F3F3"/>
            <w:vAlign w:val="center"/>
          </w:tcPr>
          <w:p>
            <w:pPr>
              <w:spacing w:line="0" w:lineRule="atLeast"/>
              <w:jc w:val="center"/>
              <w:rPr>
                <w:rFonts w:hint="eastAsia"/>
                <w:b/>
                <w:sz w:val="18"/>
                <w:szCs w:val="18"/>
              </w:rPr>
            </w:pPr>
            <w:r>
              <w:rPr>
                <w:rFonts w:hint="eastAsia"/>
                <w:b/>
                <w:sz w:val="18"/>
                <w:szCs w:val="18"/>
              </w:rPr>
              <w:t>声</w:t>
            </w:r>
          </w:p>
          <w:p>
            <w:pPr>
              <w:spacing w:line="0" w:lineRule="atLeast"/>
              <w:jc w:val="center"/>
              <w:rPr>
                <w:b/>
                <w:sz w:val="18"/>
                <w:szCs w:val="18"/>
              </w:rPr>
            </w:pPr>
            <w:r>
              <w:rPr>
                <w:rFonts w:hint="eastAsia"/>
                <w:b/>
                <w:sz w:val="18"/>
                <w:szCs w:val="18"/>
              </w:rPr>
              <w:t>明</w:t>
            </w:r>
          </w:p>
        </w:tc>
        <w:tc>
          <w:tcPr>
            <w:tcW w:w="9612" w:type="dxa"/>
            <w:gridSpan w:val="21"/>
            <w:tcBorders>
              <w:bottom w:val="single" w:color="auto" w:sz="4" w:space="0"/>
            </w:tcBorders>
            <w:shd w:val="clear" w:color="auto" w:fill="auto"/>
            <w:vAlign w:val="center"/>
          </w:tcPr>
          <w:p>
            <w:pPr>
              <w:spacing w:line="0" w:lineRule="atLeast"/>
              <w:ind w:firstLine="360" w:firstLineChars="200"/>
              <w:rPr>
                <w:rFonts w:hint="eastAsia"/>
                <w:b/>
                <w:sz w:val="18"/>
                <w:szCs w:val="18"/>
              </w:rPr>
            </w:pP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vanish/>
                <w:sz w:val="18"/>
                <w:szCs w:val="18"/>
              </w:rPr>
              <w:pgNum/>
            </w:r>
            <w:r>
              <w:rPr>
                <w:rFonts w:hint="eastAsia"/>
                <w:sz w:val="18"/>
                <w:szCs w:val="18"/>
              </w:rPr>
              <w:t>我声明，此纳税申报表及所附资料是根据《中华人民共和国个人所得税法》及相关法律法规规定填写、报送的，我确保上述资料是真实的、可靠的、完整的。</w:t>
            </w:r>
          </w:p>
          <w:p>
            <w:pPr>
              <w:spacing w:line="0" w:lineRule="atLeast"/>
              <w:jc w:val="center"/>
              <w:rPr>
                <w:rFonts w:hint="eastAsia"/>
                <w:sz w:val="18"/>
                <w:szCs w:val="18"/>
              </w:rPr>
            </w:pPr>
            <w:r>
              <w:rPr>
                <w:rFonts w:hint="eastAsia"/>
                <w:b/>
                <w:sz w:val="18"/>
                <w:szCs w:val="18"/>
              </w:rPr>
              <w:t xml:space="preserve">                            纳税人</w:t>
            </w:r>
            <w:r>
              <w:rPr>
                <w:sz w:val="18"/>
                <w:szCs w:val="18"/>
              </w:rPr>
              <w:t>(</w:t>
            </w:r>
            <w:r>
              <w:rPr>
                <w:rFonts w:hint="eastAsia"/>
                <w:sz w:val="18"/>
                <w:szCs w:val="18"/>
              </w:rPr>
              <w:t>签字</w:t>
            </w:r>
            <w:r>
              <w:rPr>
                <w:sz w:val="18"/>
                <w:szCs w:val="18"/>
              </w:rPr>
              <w:t>)</w:t>
            </w:r>
          </w:p>
          <w:p>
            <w:pPr>
              <w:spacing w:line="0" w:lineRule="atLeast"/>
              <w:rPr>
                <w:rFonts w:hint="eastAsia"/>
                <w:sz w:val="18"/>
                <w:szCs w:val="18"/>
              </w:rPr>
            </w:pPr>
            <w:r>
              <w:rPr>
                <w:rFonts w:hint="eastAsia"/>
                <w:sz w:val="18"/>
                <w:szCs w:val="1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4" w:hRule="exact"/>
          <w:jc w:val="center"/>
        </w:trPr>
        <w:tc>
          <w:tcPr>
            <w:tcW w:w="5969" w:type="dxa"/>
            <w:gridSpan w:val="4"/>
            <w:shd w:val="clear" w:color="auto" w:fill="auto"/>
            <w:vAlign w:val="center"/>
          </w:tcPr>
          <w:p>
            <w:pPr>
              <w:widowControl/>
              <w:spacing w:line="0" w:lineRule="atLeast"/>
              <w:rPr>
                <w:rFonts w:hint="eastAsia" w:hAnsi="宋体" w:cs="宋体"/>
                <w:sz w:val="18"/>
                <w:szCs w:val="18"/>
              </w:rPr>
            </w:pPr>
            <w:r>
              <w:rPr>
                <w:rFonts w:hint="eastAsia" w:hAnsi="宋体" w:cs="宋体"/>
                <w:sz w:val="18"/>
                <w:szCs w:val="18"/>
              </w:rPr>
              <w:t>代理人（中介机构）签字或盖章：</w:t>
            </w:r>
          </w:p>
          <w:p>
            <w:pPr>
              <w:widowControl/>
              <w:spacing w:line="0" w:lineRule="atLeast"/>
              <w:rPr>
                <w:rFonts w:hint="eastAsia" w:hAnsi="宋体" w:cs="宋体"/>
                <w:sz w:val="18"/>
                <w:szCs w:val="18"/>
              </w:rPr>
            </w:pPr>
            <w:r>
              <w:rPr>
                <w:rFonts w:hint="eastAsia" w:hAnsi="宋体" w:cs="宋体"/>
                <w:sz w:val="18"/>
                <w:szCs w:val="18"/>
              </w:rPr>
              <w:t>经办人：</w:t>
            </w:r>
          </w:p>
          <w:p>
            <w:pPr>
              <w:widowControl/>
              <w:spacing w:line="0" w:lineRule="atLeast"/>
              <w:rPr>
                <w:rFonts w:hint="eastAsia" w:hAnsi="宋体" w:cs="宋体"/>
                <w:sz w:val="18"/>
                <w:szCs w:val="18"/>
              </w:rPr>
            </w:pPr>
            <w:r>
              <w:rPr>
                <w:rFonts w:hint="eastAsia" w:hAnsi="宋体" w:cs="宋体"/>
                <w:sz w:val="18"/>
                <w:szCs w:val="18"/>
              </w:rPr>
              <w:t>经办人执业证件号码：</w:t>
            </w:r>
          </w:p>
          <w:p>
            <w:pPr>
              <w:widowControl/>
              <w:spacing w:line="0" w:lineRule="atLeast"/>
              <w:rPr>
                <w:rFonts w:hint="eastAsia" w:hAnsi="宋体" w:cs="宋体"/>
                <w:sz w:val="18"/>
                <w:szCs w:val="18"/>
              </w:rPr>
            </w:pPr>
            <w:r>
              <w:rPr>
                <w:rFonts w:hint="eastAsia" w:hAnsi="宋体" w:cs="宋体"/>
                <w:sz w:val="18"/>
                <w:szCs w:val="18"/>
              </w:rPr>
              <w:t>代理申报日期：    年  月  日</w:t>
            </w:r>
          </w:p>
        </w:tc>
        <w:tc>
          <w:tcPr>
            <w:tcW w:w="4288" w:type="dxa"/>
            <w:gridSpan w:val="18"/>
            <w:shd w:val="clear" w:color="auto" w:fill="auto"/>
            <w:vAlign w:val="center"/>
          </w:tcPr>
          <w:p>
            <w:pPr>
              <w:widowControl/>
              <w:spacing w:line="0" w:lineRule="atLeast"/>
              <w:rPr>
                <w:rFonts w:hint="eastAsia"/>
                <w:sz w:val="18"/>
                <w:szCs w:val="18"/>
              </w:rPr>
            </w:pPr>
            <w:r>
              <w:rPr>
                <w:rFonts w:hint="eastAsia"/>
                <w:sz w:val="18"/>
                <w:szCs w:val="18"/>
              </w:rPr>
              <w:t>主管税务机关受理专用章：</w:t>
            </w:r>
          </w:p>
          <w:p>
            <w:pPr>
              <w:widowControl/>
              <w:spacing w:line="0" w:lineRule="atLeast"/>
              <w:rPr>
                <w:rFonts w:hint="eastAsia"/>
                <w:sz w:val="18"/>
                <w:szCs w:val="18"/>
              </w:rPr>
            </w:pPr>
          </w:p>
          <w:p>
            <w:pPr>
              <w:widowControl/>
              <w:spacing w:line="0" w:lineRule="atLeast"/>
              <w:rPr>
                <w:rFonts w:hint="eastAsia"/>
                <w:sz w:val="18"/>
                <w:szCs w:val="18"/>
              </w:rPr>
            </w:pPr>
            <w:r>
              <w:rPr>
                <w:rFonts w:hint="eastAsia"/>
                <w:sz w:val="18"/>
                <w:szCs w:val="18"/>
              </w:rPr>
              <w:t>受理人：</w:t>
            </w:r>
          </w:p>
          <w:p>
            <w:pPr>
              <w:widowControl/>
              <w:spacing w:line="0" w:lineRule="atLeast"/>
              <w:rPr>
                <w:rFonts w:hAnsi="宋体" w:cs="宋体"/>
                <w:sz w:val="18"/>
                <w:szCs w:val="18"/>
              </w:rPr>
            </w:pPr>
            <w:r>
              <w:rPr>
                <w:rFonts w:hint="eastAsia"/>
                <w:sz w:val="18"/>
                <w:szCs w:val="18"/>
              </w:rPr>
              <w:t>受理时间：</w:t>
            </w:r>
            <w:r>
              <w:rPr>
                <w:sz w:val="18"/>
                <w:szCs w:val="18"/>
              </w:rPr>
              <w:t xml:space="preserve">   </w:t>
            </w:r>
            <w:r>
              <w:rPr>
                <w:rFonts w:hint="eastAsia"/>
                <w:sz w:val="18"/>
                <w:szCs w:val="18"/>
              </w:rPr>
              <w:t xml:space="preserve"> </w:t>
            </w:r>
            <w:r>
              <w:rPr>
                <w:sz w:val="18"/>
                <w:szCs w:val="18"/>
              </w:rPr>
              <w:t xml:space="preserve"> </w:t>
            </w:r>
            <w:r>
              <w:rPr>
                <w:rFonts w:hint="eastAsia"/>
                <w:sz w:val="18"/>
                <w:szCs w:val="18"/>
              </w:rPr>
              <w:t>年</w:t>
            </w:r>
            <w:r>
              <w:rPr>
                <w:sz w:val="18"/>
                <w:szCs w:val="18"/>
              </w:rPr>
              <w:t xml:space="preserve">   </w:t>
            </w:r>
            <w:r>
              <w:rPr>
                <w:rFonts w:hint="eastAsia"/>
                <w:sz w:val="18"/>
                <w:szCs w:val="18"/>
              </w:rPr>
              <w:t xml:space="preserve"> </w:t>
            </w:r>
            <w:r>
              <w:rPr>
                <w:sz w:val="18"/>
                <w:szCs w:val="18"/>
              </w:rPr>
              <w:t xml:space="preserve"> </w:t>
            </w:r>
            <w:r>
              <w:rPr>
                <w:rFonts w:hint="eastAsia"/>
                <w:sz w:val="18"/>
                <w:szCs w:val="18"/>
              </w:rPr>
              <w:t>月</w:t>
            </w:r>
            <w:r>
              <w:rPr>
                <w:sz w:val="18"/>
                <w:szCs w:val="18"/>
              </w:rPr>
              <w:t xml:space="preserve">  </w:t>
            </w:r>
            <w:r>
              <w:rPr>
                <w:rFonts w:hint="eastAsia"/>
                <w:sz w:val="18"/>
                <w:szCs w:val="18"/>
              </w:rPr>
              <w:t xml:space="preserve">  日</w:t>
            </w:r>
          </w:p>
        </w:tc>
      </w:tr>
    </w:tbl>
    <w:p>
      <w:pPr>
        <w:jc w:val="right"/>
        <w:rPr>
          <w:rFonts w:hint="eastAsia" w:eastAsia="华文中宋"/>
          <w:sz w:val="18"/>
          <w:szCs w:val="18"/>
        </w:rPr>
      </w:pPr>
      <w:r>
        <w:rPr>
          <w:rFonts w:hint="eastAsia" w:eastAsia="华文中宋"/>
          <w:sz w:val="18"/>
          <w:szCs w:val="18"/>
        </w:rPr>
        <w:t>国家税务总局监制</w:t>
      </w:r>
    </w:p>
    <w:p>
      <w:pPr>
        <w:jc w:val="center"/>
        <w:rPr>
          <w:rFonts w:hint="eastAsia" w:eastAsia="华文中宋"/>
          <w:b/>
          <w:sz w:val="32"/>
          <w:szCs w:val="32"/>
        </w:rPr>
      </w:pPr>
      <w:r>
        <w:rPr>
          <w:rFonts w:hint="eastAsia" w:eastAsia="华文中宋"/>
          <w:b/>
          <w:sz w:val="32"/>
          <w:szCs w:val="32"/>
        </w:rPr>
        <w:t>填表须知</w:t>
      </w:r>
    </w:p>
    <w:p>
      <w:pPr>
        <w:jc w:val="center"/>
        <w:rPr>
          <w:rFonts w:hint="eastAsia" w:eastAsia="华文中宋"/>
          <w:b/>
          <w:sz w:val="10"/>
          <w:szCs w:val="10"/>
        </w:rPr>
      </w:pPr>
    </w:p>
    <w:p>
      <w:pPr>
        <w:ind w:firstLine="480" w:firstLineChars="200"/>
        <w:rPr>
          <w:rFonts w:hint="eastAsia" w:ascii="宋体" w:hAnsi="宋体"/>
          <w:sz w:val="24"/>
        </w:rPr>
      </w:pPr>
      <w:r>
        <w:rPr>
          <w:rFonts w:hint="eastAsia" w:ascii="宋体" w:hAnsi="宋体"/>
          <w:sz w:val="24"/>
        </w:rPr>
        <w:t>一、本表根据《中华人民共和国个人所得税法》及其实施条例和相关文件制定，适用于纳税人取得限售股转让所得已预扣预缴个人所得税款的清算申报，本表按月填写。</w:t>
      </w:r>
    </w:p>
    <w:p>
      <w:pPr>
        <w:ind w:firstLine="480" w:firstLineChars="200"/>
        <w:rPr>
          <w:rFonts w:hint="eastAsia" w:ascii="宋体" w:hAnsi="宋体"/>
          <w:sz w:val="24"/>
        </w:rPr>
      </w:pPr>
      <w:r>
        <w:rPr>
          <w:rFonts w:hint="eastAsia" w:ascii="宋体" w:hAnsi="宋体"/>
          <w:sz w:val="24"/>
        </w:rPr>
        <w:t>二、向主管税务机关提出限售股转让所得个人所得税清算申请的纳税人，应在证券机构代扣并解缴税款的次月1日起3个月内，由本人或者委托他人向主管税务机关报送本表。不能按照规定期限报送本表时，应当在规定的报送期限内提出申请，经当地税务机关批准，可以适当延期。</w:t>
      </w:r>
    </w:p>
    <w:p>
      <w:pPr>
        <w:ind w:firstLine="480" w:firstLineChars="200"/>
        <w:rPr>
          <w:rFonts w:hint="eastAsia" w:ascii="宋体" w:hAnsi="宋体"/>
          <w:sz w:val="24"/>
        </w:rPr>
      </w:pPr>
      <w:r>
        <w:rPr>
          <w:rFonts w:hint="eastAsia" w:ascii="宋体" w:hAnsi="宋体"/>
          <w:sz w:val="24"/>
        </w:rPr>
        <w:t>三、向主管税务机关提出限售股转让所得清算申请的纳税人，应区别限售股股票种类，按每一股票填写本表。即，同一限售股填写一张表。</w:t>
      </w:r>
    </w:p>
    <w:p>
      <w:pPr>
        <w:ind w:firstLine="480" w:firstLineChars="200"/>
        <w:rPr>
          <w:rFonts w:hint="eastAsia" w:ascii="宋体" w:hAnsi="宋体"/>
          <w:sz w:val="24"/>
        </w:rPr>
      </w:pPr>
      <w:r>
        <w:rPr>
          <w:rFonts w:hint="eastAsia" w:ascii="宋体" w:hAnsi="宋体"/>
          <w:sz w:val="24"/>
        </w:rPr>
        <w:t>四、填写本表应当使用中文。</w:t>
      </w:r>
    </w:p>
    <w:p>
      <w:pPr>
        <w:ind w:firstLine="480" w:firstLineChars="200"/>
        <w:rPr>
          <w:rFonts w:hint="eastAsia" w:ascii="宋体" w:hAnsi="宋体"/>
          <w:sz w:val="24"/>
        </w:rPr>
      </w:pPr>
      <w:r>
        <w:rPr>
          <w:rFonts w:hint="eastAsia" w:ascii="宋体" w:hAnsi="宋体"/>
          <w:sz w:val="24"/>
        </w:rPr>
        <w:t>五、纳税人在向主管税务机关办理清算事宜时，除填报本表外，还应出示纳税人本人的有效身份证照原件，并附送以下资料：</w:t>
      </w:r>
    </w:p>
    <w:p>
      <w:pPr>
        <w:ind w:firstLine="480" w:firstLineChars="200"/>
        <w:rPr>
          <w:rFonts w:hint="eastAsia" w:ascii="宋体" w:hAnsi="宋体"/>
          <w:sz w:val="24"/>
        </w:rPr>
      </w:pPr>
      <w:r>
        <w:rPr>
          <w:rFonts w:hint="eastAsia" w:ascii="宋体" w:hAnsi="宋体"/>
          <w:sz w:val="24"/>
        </w:rPr>
        <w:t>1、加盖开户证券机构印章的限售股交易明细记录；</w:t>
      </w:r>
    </w:p>
    <w:p>
      <w:pPr>
        <w:ind w:firstLine="480" w:firstLineChars="200"/>
        <w:rPr>
          <w:rFonts w:hint="eastAsia" w:ascii="宋体" w:hAnsi="宋体"/>
          <w:sz w:val="24"/>
        </w:rPr>
      </w:pPr>
      <w:r>
        <w:rPr>
          <w:rFonts w:hint="eastAsia" w:ascii="宋体" w:hAnsi="宋体"/>
          <w:sz w:val="24"/>
        </w:rPr>
        <w:t xml:space="preserve">2、相关完整、真实的财产原值凭证； </w:t>
      </w:r>
    </w:p>
    <w:p>
      <w:pPr>
        <w:ind w:firstLine="480" w:firstLineChars="200"/>
        <w:rPr>
          <w:rFonts w:hint="eastAsia" w:ascii="宋体" w:hAnsi="宋体"/>
          <w:sz w:val="24"/>
        </w:rPr>
      </w:pPr>
      <w:r>
        <w:rPr>
          <w:rFonts w:hint="eastAsia" w:ascii="宋体" w:hAnsi="宋体"/>
          <w:sz w:val="24"/>
        </w:rPr>
        <w:t>3、缴纳税款凭证（《税务代保管资金专用收据》或《税收转账专用完税证》）；</w:t>
      </w:r>
    </w:p>
    <w:p>
      <w:pPr>
        <w:ind w:firstLine="480" w:firstLineChars="200"/>
        <w:rPr>
          <w:rFonts w:hint="eastAsia" w:ascii="宋体" w:hAnsi="宋体"/>
          <w:sz w:val="24"/>
        </w:rPr>
      </w:pPr>
      <w:r>
        <w:rPr>
          <w:rFonts w:hint="eastAsia" w:ascii="宋体" w:hAnsi="宋体"/>
          <w:sz w:val="24"/>
        </w:rPr>
        <w:t>4、税务机关要求报送的其他资料。</w:t>
      </w:r>
    </w:p>
    <w:p>
      <w:pPr>
        <w:ind w:firstLine="480" w:firstLineChars="200"/>
        <w:rPr>
          <w:rFonts w:hint="eastAsia" w:ascii="宋体" w:hAnsi="宋体"/>
          <w:sz w:val="24"/>
        </w:rPr>
      </w:pPr>
      <w:r>
        <w:rPr>
          <w:rFonts w:hint="eastAsia" w:ascii="宋体" w:hAnsi="宋体"/>
          <w:sz w:val="24"/>
        </w:rPr>
        <w:t>纳税人委托中介机构或他人代理申报的，除提供上述资料外，代理人还应出示代理人的有效身份证照，并附送纳税人委托代理申报的授权书。</w:t>
      </w:r>
    </w:p>
    <w:p>
      <w:pPr>
        <w:ind w:firstLine="480" w:firstLineChars="200"/>
        <w:rPr>
          <w:rFonts w:hint="eastAsia" w:ascii="宋体" w:hAnsi="宋体"/>
          <w:sz w:val="24"/>
        </w:rPr>
      </w:pPr>
      <w:r>
        <w:rPr>
          <w:rFonts w:hint="eastAsia" w:ascii="宋体" w:hAnsi="宋体"/>
          <w:sz w:val="24"/>
        </w:rPr>
        <w:t>六、本表各栏的填写说明如下：</w:t>
      </w:r>
    </w:p>
    <w:p>
      <w:pPr>
        <w:ind w:firstLine="480" w:firstLineChars="200"/>
        <w:rPr>
          <w:rFonts w:hint="eastAsia" w:ascii="宋体" w:hAnsi="宋体"/>
          <w:sz w:val="24"/>
        </w:rPr>
      </w:pPr>
      <w:r>
        <w:rPr>
          <w:rFonts w:hint="eastAsia" w:ascii="宋体" w:hAnsi="宋体"/>
          <w:sz w:val="24"/>
        </w:rPr>
        <w:t>（一）填表日期：填写纳税人办理清算申报的实际日期。</w:t>
      </w:r>
    </w:p>
    <w:p>
      <w:pPr>
        <w:ind w:firstLine="480" w:firstLineChars="200"/>
        <w:rPr>
          <w:rFonts w:hint="eastAsia" w:ascii="宋体" w:hAnsi="宋体"/>
          <w:sz w:val="24"/>
        </w:rPr>
      </w:pPr>
      <w:r>
        <w:rPr>
          <w:rFonts w:hint="eastAsia" w:ascii="宋体" w:hAnsi="宋体"/>
          <w:sz w:val="24"/>
        </w:rPr>
        <w:t>（二）税款所属期</w:t>
      </w:r>
      <w:r>
        <w:rPr>
          <w:rFonts w:ascii="宋体" w:hAnsi="宋体"/>
          <w:sz w:val="24"/>
        </w:rPr>
        <w:t>:</w:t>
      </w:r>
      <w:r>
        <w:rPr>
          <w:rFonts w:hint="eastAsia" w:ascii="宋体" w:hAnsi="宋体"/>
          <w:sz w:val="24"/>
        </w:rPr>
        <w:t>填写纳税人实际取得所得的年度、月份和日期。</w:t>
      </w:r>
    </w:p>
    <w:p>
      <w:pPr>
        <w:ind w:firstLine="480" w:firstLineChars="200"/>
        <w:rPr>
          <w:rFonts w:hint="eastAsia" w:ascii="宋体" w:hAnsi="宋体"/>
          <w:sz w:val="24"/>
        </w:rPr>
      </w:pPr>
      <w:r>
        <w:rPr>
          <w:rFonts w:hint="eastAsia" w:ascii="宋体" w:hAnsi="宋体"/>
          <w:sz w:val="24"/>
        </w:rPr>
        <w:t>（三）纳税人基本情况的填写：</w:t>
      </w:r>
    </w:p>
    <w:p>
      <w:pPr>
        <w:ind w:firstLine="480" w:firstLineChars="200"/>
        <w:rPr>
          <w:rFonts w:hint="eastAsia" w:ascii="宋体" w:hAnsi="宋体"/>
          <w:sz w:val="24"/>
        </w:rPr>
      </w:pPr>
      <w:r>
        <w:rPr>
          <w:rFonts w:hint="eastAsia" w:ascii="宋体" w:hAnsi="宋体"/>
          <w:sz w:val="24"/>
        </w:rPr>
        <w:t>1.证券账户号：填写纳税人证券账户卡上的证券账户号。转让的限售股是在上海交易所上市的，填写证券账户卡（上海）上的证券账户号；转让的限售股是在深圳交易所上市的，填写证券账户卡（深圳）上的证券账户号。</w:t>
      </w:r>
    </w:p>
    <w:p>
      <w:pPr>
        <w:ind w:firstLine="480" w:firstLineChars="200"/>
        <w:rPr>
          <w:rFonts w:hint="eastAsia" w:ascii="宋体" w:hAnsi="宋体"/>
          <w:sz w:val="24"/>
        </w:rPr>
      </w:pPr>
      <w:r>
        <w:rPr>
          <w:rFonts w:hint="eastAsia" w:ascii="宋体" w:hAnsi="宋体"/>
          <w:sz w:val="24"/>
        </w:rPr>
        <w:t>2.有效身份证照类型：填写纳税人的有效身份证件（居民身份证、军人身份证件等）名称。</w:t>
      </w:r>
    </w:p>
    <w:p>
      <w:pPr>
        <w:ind w:firstLine="480" w:firstLineChars="200"/>
        <w:rPr>
          <w:rFonts w:hint="eastAsia" w:ascii="宋体" w:hAnsi="宋体"/>
          <w:sz w:val="24"/>
        </w:rPr>
      </w:pPr>
      <w:r>
        <w:rPr>
          <w:rFonts w:hint="eastAsia" w:ascii="宋体" w:hAnsi="宋体"/>
          <w:sz w:val="24"/>
        </w:rPr>
        <w:t>3.有效身份证照号码：填写纳税人有效身份证照上的号码。</w:t>
      </w:r>
    </w:p>
    <w:p>
      <w:pPr>
        <w:ind w:firstLine="480" w:firstLineChars="200"/>
        <w:rPr>
          <w:rFonts w:hint="eastAsia" w:ascii="宋体" w:hAnsi="宋体"/>
          <w:sz w:val="24"/>
        </w:rPr>
      </w:pPr>
      <w:r>
        <w:rPr>
          <w:rFonts w:hint="eastAsia" w:ascii="宋体" w:hAnsi="宋体"/>
          <w:sz w:val="24"/>
        </w:rPr>
        <w:t>4.开户银行名称及账号：填写纳税人本人开户银行的全称及账号。</w:t>
      </w:r>
    </w:p>
    <w:p>
      <w:pPr>
        <w:ind w:firstLine="482" w:firstLineChars="200"/>
        <w:rPr>
          <w:rFonts w:hint="eastAsia" w:ascii="宋体" w:hAnsi="宋体"/>
          <w:b/>
          <w:sz w:val="24"/>
        </w:rPr>
      </w:pPr>
      <w:r>
        <w:rPr>
          <w:rFonts w:hint="eastAsia" w:ascii="宋体" w:hAnsi="宋体"/>
          <w:b/>
          <w:sz w:val="24"/>
        </w:rPr>
        <w:t>注：该银行账户，用于办理纳税人多扣缴个人所得税款的退还。即，纳税人多扣缴的税款，经税务机关审核确认后，将直接退还至该银行账户中。因此，纳税人要特别注意本行填写的准确性。</w:t>
      </w:r>
    </w:p>
    <w:p>
      <w:pPr>
        <w:ind w:firstLine="480" w:firstLineChars="200"/>
        <w:rPr>
          <w:rFonts w:hint="eastAsia" w:ascii="宋体" w:hAnsi="宋体"/>
          <w:sz w:val="24"/>
        </w:rPr>
      </w:pPr>
      <w:r>
        <w:rPr>
          <w:rFonts w:hint="eastAsia" w:ascii="宋体" w:hAnsi="宋体"/>
          <w:sz w:val="24"/>
        </w:rPr>
        <w:t>5. 中国境内有效联系地址及邮编：填写纳税人住址或有效联系地址及邮编。</w:t>
      </w:r>
    </w:p>
    <w:p>
      <w:pPr>
        <w:ind w:firstLine="480" w:firstLineChars="200"/>
        <w:rPr>
          <w:rFonts w:hint="eastAsia" w:ascii="宋体" w:hAnsi="宋体"/>
          <w:sz w:val="24"/>
        </w:rPr>
      </w:pPr>
      <w:r>
        <w:rPr>
          <w:rFonts w:hint="eastAsia" w:ascii="宋体" w:hAnsi="宋体"/>
          <w:sz w:val="24"/>
        </w:rPr>
        <w:t>6.开户证券公司（营业部）：填写纳税人开立证券交易账户的证券公司（营业部）的相关信息。</w:t>
      </w:r>
    </w:p>
    <w:p>
      <w:pPr>
        <w:ind w:firstLine="480" w:firstLineChars="200"/>
        <w:rPr>
          <w:rFonts w:hint="eastAsia" w:ascii="宋体" w:hAnsi="宋体"/>
          <w:sz w:val="24"/>
        </w:rPr>
      </w:pPr>
      <w:r>
        <w:rPr>
          <w:rFonts w:hint="eastAsia" w:ascii="宋体" w:hAnsi="宋体"/>
          <w:sz w:val="24"/>
        </w:rPr>
        <w:t>（1）名称：填写纳税人开立证券账户的证券公司（营业部）的全称。</w:t>
      </w:r>
    </w:p>
    <w:p>
      <w:pPr>
        <w:ind w:firstLine="480" w:firstLineChars="200"/>
        <w:rPr>
          <w:rFonts w:hint="eastAsia" w:ascii="宋体" w:hAnsi="宋体"/>
          <w:sz w:val="24"/>
        </w:rPr>
      </w:pPr>
      <w:r>
        <w:rPr>
          <w:rFonts w:hint="eastAsia" w:ascii="宋体" w:hAnsi="宋体"/>
          <w:sz w:val="24"/>
        </w:rPr>
        <w:t>（2）扣缴义务人编码：填写纳税人开立证券账户的证券公司（营业部）的税务登记证号码。</w:t>
      </w:r>
    </w:p>
    <w:p>
      <w:pPr>
        <w:ind w:firstLine="480" w:firstLineChars="200"/>
        <w:rPr>
          <w:rFonts w:hint="eastAsia" w:ascii="宋体" w:hAnsi="宋体"/>
          <w:sz w:val="24"/>
        </w:rPr>
      </w:pPr>
      <w:r>
        <w:rPr>
          <w:rFonts w:hint="eastAsia" w:ascii="宋体" w:hAnsi="宋体"/>
          <w:sz w:val="24"/>
        </w:rPr>
        <w:t>（3）地址及邮编：填写纳税人开立证券账户的证券公司（营业部）的地址及邮编。</w:t>
      </w:r>
    </w:p>
    <w:p>
      <w:pPr>
        <w:ind w:firstLine="480" w:firstLineChars="200"/>
        <w:rPr>
          <w:rFonts w:hint="eastAsia" w:ascii="宋体" w:hAnsi="宋体"/>
          <w:sz w:val="24"/>
        </w:rPr>
      </w:pPr>
      <w:r>
        <w:rPr>
          <w:rFonts w:hint="eastAsia" w:ascii="宋体" w:hAnsi="宋体"/>
          <w:sz w:val="24"/>
        </w:rPr>
        <w:t>（四）限售股转让收入及纳税情况的填写:</w:t>
      </w:r>
    </w:p>
    <w:p>
      <w:pPr>
        <w:ind w:firstLine="480" w:firstLineChars="200"/>
        <w:rPr>
          <w:rFonts w:hint="eastAsia" w:ascii="宋体" w:hAnsi="宋体"/>
          <w:sz w:val="24"/>
        </w:rPr>
      </w:pPr>
      <w:r>
        <w:rPr>
          <w:rFonts w:hint="eastAsia" w:ascii="宋体" w:hAnsi="宋体"/>
          <w:sz w:val="24"/>
        </w:rPr>
        <w:t>1.股票代码：填写限售股的股票代码。</w:t>
      </w:r>
    </w:p>
    <w:p>
      <w:pPr>
        <w:ind w:firstLine="480" w:firstLineChars="200"/>
        <w:rPr>
          <w:rFonts w:hint="eastAsia" w:ascii="宋体" w:hAnsi="宋体"/>
          <w:sz w:val="24"/>
        </w:rPr>
      </w:pPr>
      <w:r>
        <w:rPr>
          <w:rFonts w:hint="eastAsia" w:ascii="宋体" w:hAnsi="宋体"/>
          <w:sz w:val="24"/>
        </w:rPr>
        <w:t>2.股票名称：填写限售股股票的证券名称。</w:t>
      </w:r>
    </w:p>
    <w:p>
      <w:pPr>
        <w:ind w:firstLine="480" w:firstLineChars="200"/>
        <w:rPr>
          <w:rFonts w:hint="eastAsia" w:ascii="宋体" w:hAnsi="宋体"/>
          <w:sz w:val="24"/>
        </w:rPr>
      </w:pPr>
      <w:r>
        <w:rPr>
          <w:rFonts w:hint="eastAsia" w:ascii="宋体" w:hAnsi="宋体"/>
          <w:sz w:val="24"/>
        </w:rPr>
        <w:t>3.转让股数(股)：填写本月转让限售股的股数。</w:t>
      </w:r>
    </w:p>
    <w:p>
      <w:pPr>
        <w:ind w:firstLine="480" w:firstLineChars="200"/>
        <w:rPr>
          <w:rFonts w:hint="eastAsia" w:ascii="宋体" w:hAnsi="宋体"/>
          <w:sz w:val="24"/>
        </w:rPr>
      </w:pPr>
      <w:r>
        <w:rPr>
          <w:rFonts w:hint="eastAsia" w:ascii="宋体" w:hAnsi="宋体"/>
          <w:sz w:val="24"/>
        </w:rPr>
        <w:t>4.实际转让收入额：填写转让限售股取得的实际收入额。以证券机构提供的加盖印章的当月限售股交易记录汇总数为准。</w:t>
      </w:r>
    </w:p>
    <w:p>
      <w:pPr>
        <w:ind w:firstLine="480" w:firstLineChars="200"/>
        <w:rPr>
          <w:rFonts w:hint="eastAsia" w:ascii="宋体" w:hAnsi="宋体"/>
          <w:sz w:val="24"/>
        </w:rPr>
      </w:pPr>
      <w:r>
        <w:rPr>
          <w:rFonts w:hint="eastAsia" w:ascii="宋体" w:hAnsi="宋体"/>
          <w:sz w:val="24"/>
        </w:rPr>
        <w:t>5.限售股原值和合理税费：</w:t>
      </w:r>
    </w:p>
    <w:p>
      <w:pPr>
        <w:ind w:firstLine="480" w:firstLineChars="200"/>
        <w:rPr>
          <w:rFonts w:hint="eastAsia" w:ascii="宋体" w:hAnsi="宋体"/>
          <w:sz w:val="24"/>
        </w:rPr>
      </w:pPr>
      <w:r>
        <w:rPr>
          <w:rFonts w:hint="eastAsia" w:ascii="宋体" w:hAnsi="宋体"/>
          <w:sz w:val="24"/>
        </w:rPr>
        <w:t>（1）限售股原值和合理税费小计，填写纳税人转让限售股的股票原值和合理税费的合计。</w:t>
      </w:r>
    </w:p>
    <w:p>
      <w:pPr>
        <w:ind w:firstLine="480" w:firstLineChars="200"/>
        <w:rPr>
          <w:rFonts w:hint="eastAsia" w:ascii="宋体" w:hAnsi="宋体"/>
          <w:sz w:val="24"/>
        </w:rPr>
      </w:pPr>
      <w:r>
        <w:rPr>
          <w:rFonts w:hint="eastAsia" w:ascii="宋体" w:hAnsi="宋体"/>
          <w:sz w:val="24"/>
        </w:rPr>
        <w:t>纳税人未能提供完整、真实的限售股原值凭证，不能正确计算限售股原值的，一律按限售股实际转让收入的15%计算限售股原值和合理税费后，填入该栏。</w:t>
      </w:r>
    </w:p>
    <w:p>
      <w:pPr>
        <w:ind w:firstLine="480" w:firstLineChars="200"/>
        <w:rPr>
          <w:rFonts w:hint="eastAsia" w:ascii="宋体" w:hAnsi="宋体"/>
          <w:sz w:val="24"/>
        </w:rPr>
      </w:pPr>
      <w:r>
        <w:rPr>
          <w:rFonts w:hint="eastAsia" w:ascii="宋体" w:hAnsi="宋体"/>
          <w:sz w:val="24"/>
        </w:rPr>
        <w:t>（2）限售股原值，填写取得限售股股票实际付出的成本，并附相关完整、真实的原值凭证。</w:t>
      </w:r>
    </w:p>
    <w:p>
      <w:pPr>
        <w:ind w:firstLine="480" w:firstLineChars="200"/>
        <w:rPr>
          <w:rFonts w:hint="eastAsia" w:ascii="宋体" w:hAnsi="宋体"/>
          <w:sz w:val="24"/>
        </w:rPr>
      </w:pPr>
      <w:r>
        <w:rPr>
          <w:rFonts w:hint="eastAsia" w:ascii="宋体" w:hAnsi="宋体"/>
          <w:sz w:val="24"/>
        </w:rPr>
        <w:t>（3）合理税费，填写转让限售股过程中发生的印花税、佣金、过户费等与交易相关的税费。</w:t>
      </w:r>
    </w:p>
    <w:p>
      <w:pPr>
        <w:ind w:firstLine="480" w:firstLineChars="200"/>
        <w:rPr>
          <w:rFonts w:hint="eastAsia" w:ascii="宋体" w:hAnsi="宋体"/>
          <w:sz w:val="24"/>
        </w:rPr>
      </w:pPr>
      <w:r>
        <w:rPr>
          <w:rFonts w:hint="eastAsia" w:ascii="宋体" w:hAnsi="宋体"/>
          <w:sz w:val="24"/>
        </w:rPr>
        <w:t>7.应纳税所得额：填写转让限售股实际转让收入额减除限售股原值和合理税费后的余额。</w:t>
      </w:r>
    </w:p>
    <w:p>
      <w:pPr>
        <w:ind w:firstLine="480" w:firstLineChars="200"/>
        <w:rPr>
          <w:rFonts w:hint="eastAsia" w:ascii="宋体" w:hAnsi="宋体"/>
          <w:sz w:val="24"/>
        </w:rPr>
      </w:pPr>
      <w:r>
        <w:rPr>
          <w:rFonts w:hint="eastAsia" w:ascii="宋体" w:hAnsi="宋体"/>
          <w:sz w:val="24"/>
        </w:rPr>
        <w:t>8.已扣缴税额：填写证券机构已预扣预缴的税款。</w:t>
      </w:r>
    </w:p>
    <w:p>
      <w:pPr>
        <w:ind w:firstLine="480" w:firstLineChars="200"/>
        <w:rPr>
          <w:rFonts w:hint="eastAsia" w:ascii="宋体" w:hAnsi="宋体"/>
          <w:sz w:val="24"/>
        </w:rPr>
      </w:pPr>
      <w:r>
        <w:rPr>
          <w:rFonts w:hint="eastAsia" w:ascii="宋体" w:hAnsi="宋体"/>
          <w:sz w:val="24"/>
        </w:rPr>
        <w:t>9.应退(补)税额：应退(补)税额=应纳税额-已扣缴税额。负数为应退税额；正数为应补税额。</w:t>
      </w:r>
    </w:p>
    <w:p>
      <w:pPr>
        <w:ind w:firstLine="480" w:firstLineChars="200"/>
        <w:rPr>
          <w:rFonts w:hint="eastAsia" w:ascii="宋体" w:hAnsi="宋体"/>
          <w:sz w:val="24"/>
        </w:rPr>
      </w:pPr>
      <w:r>
        <w:rPr>
          <w:rFonts w:hint="eastAsia" w:ascii="宋体" w:hAnsi="宋体"/>
          <w:sz w:val="24"/>
        </w:rPr>
        <w:t>七、声明：填写纳税人本人的姓名。如纳税人不在时，可填写代理申报人的姓名。</w:t>
      </w:r>
    </w:p>
    <w:p>
      <w:pPr>
        <w:ind w:firstLine="480" w:firstLineChars="200"/>
        <w:rPr>
          <w:rFonts w:hint="eastAsia" w:ascii="宋体" w:hAnsi="宋体"/>
          <w:sz w:val="24"/>
        </w:rPr>
      </w:pPr>
      <w:r>
        <w:rPr>
          <w:rFonts w:hint="eastAsia" w:ascii="宋体" w:hAnsi="宋体"/>
          <w:sz w:val="24"/>
        </w:rPr>
        <w:t>八、代理人（中介机构）签字或盖章：填盖纳税人委托代理申报的中介机构的印章，或者代理人个人的签名或印章。</w:t>
      </w:r>
    </w:p>
    <w:p>
      <w:pPr>
        <w:ind w:firstLine="480" w:firstLineChars="200"/>
        <w:rPr>
          <w:rFonts w:hint="eastAsia" w:ascii="宋体" w:hAnsi="宋体"/>
          <w:sz w:val="24"/>
        </w:rPr>
      </w:pPr>
      <w:r>
        <w:rPr>
          <w:rFonts w:hint="eastAsia" w:ascii="宋体" w:hAnsi="宋体"/>
          <w:sz w:val="24"/>
        </w:rPr>
        <w:t>九、经办人：填写代理申报人的姓名。</w:t>
      </w:r>
    </w:p>
    <w:p>
      <w:pPr>
        <w:ind w:firstLine="480" w:firstLineChars="200"/>
        <w:rPr>
          <w:rFonts w:hint="eastAsia"/>
        </w:rPr>
      </w:pPr>
      <w:r>
        <w:rPr>
          <w:rFonts w:hint="eastAsia" w:ascii="宋体" w:hAnsi="宋体"/>
          <w:sz w:val="24"/>
        </w:rPr>
        <w:t>十、本表为A4竖式。一式两份，纳税人留存一份，税务机关留存一份。</w:t>
      </w:r>
    </w:p>
    <w:p/>
    <w:p/>
    <w:sectPr>
      <w:pgSz w:w="11906" w:h="16838"/>
      <w:pgMar w:top="1440" w:right="1753" w:bottom="1440" w:left="1753"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236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2021-06-15T03:08:15Z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