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4F" w:rsidRPr="0023476B" w:rsidRDefault="0054634F" w:rsidP="0054634F">
      <w:pPr>
        <w:jc w:val="center"/>
        <w:rPr>
          <w:color w:val="000000"/>
        </w:rPr>
      </w:pPr>
      <w:r w:rsidRPr="0023476B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开具红字增值税专用发票信息</w:t>
      </w:r>
      <w:r w:rsidRPr="0023476B">
        <w:rPr>
          <w:rFonts w:ascii="华文中宋" w:eastAsia="华文中宋" w:hAnsi="华文中宋"/>
          <w:b/>
          <w:bCs/>
          <w:color w:val="000000"/>
          <w:sz w:val="36"/>
          <w:szCs w:val="36"/>
        </w:rPr>
        <w:t>表</w:t>
      </w:r>
    </w:p>
    <w:p w:rsidR="0054634F" w:rsidRDefault="0054634F" w:rsidP="0054634F">
      <w:pPr>
        <w:rPr>
          <w:szCs w:val="21"/>
        </w:rPr>
      </w:pPr>
      <w:r>
        <w:t> </w:t>
      </w:r>
    </w:p>
    <w:tbl>
      <w:tblPr>
        <w:tblpPr w:leftFromText="180" w:rightFromText="180" w:vertAnchor="text" w:horzAnchor="margin" w:tblpXSpec="center" w:tblpY="163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1672"/>
        <w:gridCol w:w="1417"/>
        <w:gridCol w:w="993"/>
        <w:gridCol w:w="992"/>
        <w:gridCol w:w="1134"/>
        <w:gridCol w:w="966"/>
      </w:tblGrid>
      <w:tr w:rsidR="0054634F" w:rsidTr="00E73F49">
        <w:trPr>
          <w:cantSplit/>
          <w:trHeight w:val="412"/>
        </w:trPr>
        <w:tc>
          <w:tcPr>
            <w:tcW w:w="988" w:type="dxa"/>
            <w:vMerge w:val="restart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华文中宋" w:eastAsia="华文中宋" w:hAnsi="华文中宋" w:hint="eastAsia"/>
                <w:b/>
                <w:bCs/>
                <w:szCs w:val="21"/>
              </w:rPr>
              <w:t> </w:t>
            </w:r>
            <w:r w:rsidRPr="00E341F1">
              <w:rPr>
                <w:rFonts w:ascii="宋体" w:hAnsi="宋体" w:hint="eastAsia"/>
                <w:szCs w:val="21"/>
              </w:rPr>
              <w:t>销售方</w:t>
            </w:r>
          </w:p>
        </w:tc>
        <w:tc>
          <w:tcPr>
            <w:tcW w:w="167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1417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购买方</w:t>
            </w:r>
          </w:p>
        </w:tc>
        <w:tc>
          <w:tcPr>
            <w:tcW w:w="2126" w:type="dxa"/>
            <w:gridSpan w:val="2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966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4634F" w:rsidTr="00E73F49">
        <w:trPr>
          <w:cantSplit/>
          <w:trHeight w:val="354"/>
        </w:trPr>
        <w:tc>
          <w:tcPr>
            <w:tcW w:w="988" w:type="dxa"/>
            <w:vMerge/>
            <w:vAlign w:val="center"/>
          </w:tcPr>
          <w:p w:rsidR="0054634F" w:rsidRPr="00E341F1" w:rsidRDefault="0054634F" w:rsidP="00E73F4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1417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634F" w:rsidRPr="00E341F1" w:rsidRDefault="0054634F" w:rsidP="00E73F4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966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4634F" w:rsidTr="00E73F49">
        <w:trPr>
          <w:cantSplit/>
        </w:trPr>
        <w:tc>
          <w:tcPr>
            <w:tcW w:w="988" w:type="dxa"/>
            <w:vMerge w:val="restart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开具</w:t>
            </w:r>
          </w:p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红字</w:t>
            </w:r>
          </w:p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专用</w:t>
            </w:r>
          </w:p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发票</w:t>
            </w:r>
          </w:p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货物（劳务服务）名称</w:t>
            </w:r>
          </w:p>
        </w:tc>
        <w:tc>
          <w:tcPr>
            <w:tcW w:w="1417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134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税率</w:t>
            </w:r>
          </w:p>
        </w:tc>
        <w:tc>
          <w:tcPr>
            <w:tcW w:w="966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税额</w:t>
            </w:r>
          </w:p>
        </w:tc>
      </w:tr>
      <w:tr w:rsidR="0054634F" w:rsidTr="00E73F49">
        <w:trPr>
          <w:cantSplit/>
          <w:trHeight w:hRule="exact" w:val="284"/>
        </w:trPr>
        <w:tc>
          <w:tcPr>
            <w:tcW w:w="988" w:type="dxa"/>
            <w:vMerge/>
            <w:vAlign w:val="center"/>
          </w:tcPr>
          <w:p w:rsidR="0054634F" w:rsidRPr="00E341F1" w:rsidRDefault="0054634F" w:rsidP="00E73F4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34F" w:rsidTr="00E73F49">
        <w:trPr>
          <w:cantSplit/>
          <w:trHeight w:hRule="exact" w:val="284"/>
        </w:trPr>
        <w:tc>
          <w:tcPr>
            <w:tcW w:w="988" w:type="dxa"/>
            <w:vMerge/>
            <w:vAlign w:val="center"/>
          </w:tcPr>
          <w:p w:rsidR="0054634F" w:rsidRPr="00E341F1" w:rsidRDefault="0054634F" w:rsidP="00E73F4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E341F1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417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E341F1">
              <w:rPr>
                <w:rFonts w:ascii="仿宋_GB2312" w:eastAsia="仿宋_GB2312" w:hint="eastAsia"/>
                <w:szCs w:val="21"/>
              </w:rPr>
              <w:t>————</w:t>
            </w:r>
          </w:p>
        </w:tc>
        <w:tc>
          <w:tcPr>
            <w:tcW w:w="993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E341F1">
              <w:rPr>
                <w:rFonts w:ascii="仿宋_GB2312" w:eastAsia="仿宋_GB2312" w:hint="eastAsia"/>
                <w:szCs w:val="21"/>
              </w:rPr>
              <w:t>————</w:t>
            </w:r>
          </w:p>
        </w:tc>
        <w:tc>
          <w:tcPr>
            <w:tcW w:w="992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E341F1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966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34F" w:rsidTr="00E73F49">
        <w:trPr>
          <w:cantSplit/>
          <w:trHeight w:hRule="exact" w:val="4932"/>
        </w:trPr>
        <w:tc>
          <w:tcPr>
            <w:tcW w:w="988" w:type="dxa"/>
            <w:vAlign w:val="center"/>
          </w:tcPr>
          <w:p w:rsidR="0054634F" w:rsidRPr="00E341F1" w:rsidRDefault="0054634F" w:rsidP="00E73F49">
            <w:pPr>
              <w:jc w:val="center"/>
              <w:rPr>
                <w:rFonts w:ascii="宋体" w:hAnsi="宋体"/>
                <w:sz w:val="24"/>
              </w:rPr>
            </w:pPr>
            <w:r w:rsidRPr="00E341F1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7174" w:type="dxa"/>
            <w:gridSpan w:val="6"/>
            <w:vAlign w:val="center"/>
          </w:tcPr>
          <w:p w:rsidR="0054634F" w:rsidRPr="00E341F1" w:rsidRDefault="0054634F" w:rsidP="00E73F4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E341F1">
              <w:rPr>
                <w:rFonts w:ascii="宋体" w:hAnsi="宋体" w:hint="eastAsia"/>
                <w:b/>
                <w:szCs w:val="21"/>
              </w:rPr>
              <w:t>一、购买方</w:t>
            </w:r>
            <w:r w:rsidRPr="00E341F1">
              <w:rPr>
                <w:rFonts w:ascii="宋体" w:hAnsi="宋体"/>
                <w:b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对应蓝字专用发票抵扣增值税销项税额情况：</w:t>
            </w:r>
          </w:p>
          <w:p w:rsidR="0054634F" w:rsidRPr="00E341F1" w:rsidRDefault="0054634F" w:rsidP="00E73F49">
            <w:pPr>
              <w:spacing w:line="30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1.已抵扣</w:t>
            </w:r>
            <w:r w:rsidRPr="00E341F1">
              <w:rPr>
                <w:rFonts w:ascii="宋体" w:hAnsi="宋体"/>
                <w:szCs w:val="21"/>
              </w:rPr>
              <w:t>□</w:t>
            </w:r>
            <w:r w:rsidRPr="00E341F1">
              <w:rPr>
                <w:rFonts w:ascii="宋体" w:hAnsi="宋体" w:hint="eastAsia"/>
                <w:szCs w:val="21"/>
              </w:rPr>
              <w:t xml:space="preserve"> </w:t>
            </w:r>
          </w:p>
          <w:p w:rsidR="0054634F" w:rsidRPr="00E341F1" w:rsidRDefault="0054634F" w:rsidP="00E73F49">
            <w:pPr>
              <w:spacing w:line="300" w:lineRule="exact"/>
              <w:ind w:firstLineChars="600" w:firstLine="1260"/>
              <w:rPr>
                <w:rFonts w:ascii="宋体" w:hAnsi="宋体"/>
                <w:szCs w:val="21"/>
                <w:u w:val="single"/>
              </w:rPr>
            </w:pPr>
            <w:r w:rsidRPr="00E341F1">
              <w:rPr>
                <w:rFonts w:ascii="宋体" w:hAnsi="宋体" w:hint="eastAsia"/>
                <w:szCs w:val="21"/>
              </w:rPr>
              <w:t>2.未抵扣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（1）无法认证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（2）纳税人识别号认证不符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（3）增值税专用发票代码、号码认证不符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（4）所购货物或劳务、服务不属于增值税扣税项目范围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E341F1">
              <w:rPr>
                <w:rFonts w:ascii="宋体" w:hAnsi="宋体" w:hint="eastAsia"/>
                <w:szCs w:val="21"/>
              </w:rPr>
              <w:t>对应蓝字专用发票的代码：</w:t>
            </w:r>
            <w:r w:rsidRPr="00E341F1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E341F1">
              <w:rPr>
                <w:rFonts w:ascii="宋体" w:hAnsi="宋体" w:hint="eastAsia"/>
                <w:szCs w:val="21"/>
              </w:rPr>
              <w:t xml:space="preserve"> 号码：</w:t>
            </w:r>
            <w:r w:rsidRPr="00E341F1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54634F" w:rsidRPr="00E341F1" w:rsidRDefault="0054634F" w:rsidP="00E73F49">
            <w:pPr>
              <w:spacing w:line="300" w:lineRule="exact"/>
              <w:ind w:firstLineChars="1050" w:firstLine="2205"/>
              <w:rPr>
                <w:rFonts w:ascii="宋体" w:hAnsi="宋体"/>
                <w:szCs w:val="21"/>
              </w:rPr>
            </w:pPr>
          </w:p>
          <w:p w:rsidR="0054634F" w:rsidRPr="00E341F1" w:rsidRDefault="0054634F" w:rsidP="00E73F4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E341F1">
              <w:rPr>
                <w:rFonts w:ascii="宋体" w:hAnsi="宋体" w:hint="eastAsia"/>
                <w:b/>
                <w:szCs w:val="21"/>
              </w:rPr>
              <w:t>二、销售方</w:t>
            </w:r>
            <w:r w:rsidRPr="00E341F1">
              <w:rPr>
                <w:rFonts w:ascii="宋体" w:hAnsi="宋体"/>
                <w:b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1.因开票有误购买方拒收的</w:t>
            </w:r>
            <w:r w:rsidRPr="00E341F1">
              <w:rPr>
                <w:rFonts w:ascii="宋体" w:hAnsi="宋体"/>
                <w:szCs w:val="21"/>
              </w:rPr>
              <w:t>□</w:t>
            </w:r>
            <w:r w:rsidRPr="00E341F1">
              <w:rPr>
                <w:rFonts w:ascii="宋体" w:hAnsi="宋体" w:hint="eastAsia"/>
                <w:szCs w:val="21"/>
              </w:rPr>
              <w:t xml:space="preserve"> </w:t>
            </w:r>
          </w:p>
          <w:p w:rsidR="0054634F" w:rsidRPr="00E341F1" w:rsidRDefault="0054634F" w:rsidP="00E73F49">
            <w:pPr>
              <w:spacing w:line="300" w:lineRule="exact"/>
              <w:ind w:firstLineChars="600" w:firstLine="1260"/>
              <w:rPr>
                <w:rFonts w:ascii="宋体" w:hAnsi="宋体"/>
                <w:b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2.因开票有误等原因尚未交付的</w:t>
            </w:r>
            <w:r w:rsidRPr="00E341F1">
              <w:rPr>
                <w:rFonts w:ascii="宋体" w:hAnsi="宋体"/>
                <w:szCs w:val="21"/>
              </w:rPr>
              <w:t>□</w:t>
            </w:r>
          </w:p>
          <w:p w:rsidR="0054634F" w:rsidRPr="00E341F1" w:rsidRDefault="0054634F" w:rsidP="00E73F49">
            <w:pPr>
              <w:spacing w:line="300" w:lineRule="exact"/>
              <w:ind w:firstLineChars="200" w:firstLine="420"/>
              <w:rPr>
                <w:rFonts w:ascii="宋体" w:hAnsi="宋体"/>
                <w:sz w:val="24"/>
                <w:u w:val="single"/>
              </w:rPr>
            </w:pPr>
            <w:r w:rsidRPr="00E341F1">
              <w:rPr>
                <w:rFonts w:ascii="宋体" w:hAnsi="宋体" w:hint="eastAsia"/>
                <w:szCs w:val="21"/>
              </w:rPr>
              <w:t>对应蓝字专用发票的代码：</w:t>
            </w:r>
            <w:r w:rsidRPr="00E341F1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E341F1">
              <w:rPr>
                <w:rFonts w:ascii="宋体" w:hAnsi="宋体" w:hint="eastAsia"/>
                <w:szCs w:val="21"/>
              </w:rPr>
              <w:t xml:space="preserve"> 号码：</w:t>
            </w:r>
            <w:r w:rsidRPr="00E341F1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E341F1"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  <w:p w:rsidR="0054634F" w:rsidRPr="00E341F1" w:rsidRDefault="0054634F" w:rsidP="00E73F4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634F" w:rsidTr="00E73F49">
        <w:trPr>
          <w:cantSplit/>
          <w:trHeight w:val="925"/>
        </w:trPr>
        <w:tc>
          <w:tcPr>
            <w:tcW w:w="988" w:type="dxa"/>
            <w:vAlign w:val="center"/>
          </w:tcPr>
          <w:p w:rsidR="0054634F" w:rsidRPr="00E341F1" w:rsidRDefault="0054634F" w:rsidP="00E73F4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341F1">
              <w:rPr>
                <w:rFonts w:ascii="宋体" w:hAnsi="宋体" w:hint="eastAsia"/>
                <w:szCs w:val="21"/>
              </w:rPr>
              <w:t>红字发票信息表编号</w:t>
            </w:r>
          </w:p>
        </w:tc>
        <w:tc>
          <w:tcPr>
            <w:tcW w:w="7174" w:type="dxa"/>
            <w:gridSpan w:val="6"/>
          </w:tcPr>
          <w:p w:rsidR="0054634F" w:rsidRPr="002B3141" w:rsidRDefault="0054634F" w:rsidP="00E73F49">
            <w:pPr>
              <w:spacing w:line="300" w:lineRule="exact"/>
              <w:ind w:firstLineChars="2550" w:firstLine="6120"/>
              <w:rPr>
                <w:rFonts w:ascii="仿宋_GB2312" w:eastAsia="仿宋_GB2312"/>
                <w:sz w:val="24"/>
              </w:rPr>
            </w:pPr>
          </w:p>
        </w:tc>
      </w:tr>
    </w:tbl>
    <w:p w:rsidR="0054634F" w:rsidRDefault="0054634F" w:rsidP="0054634F">
      <w:pPr>
        <w:pStyle w:val="a5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本信息</w:t>
      </w:r>
      <w:r>
        <w:t>表</w:t>
      </w:r>
      <w:r>
        <w:rPr>
          <w:rFonts w:hint="eastAsia"/>
        </w:rPr>
        <w:t>一式三联：第一联，申请方主管税务机关留存；第二联，申请方送交对方留存；第三联，申请方留存。</w:t>
      </w:r>
    </w:p>
    <w:p w:rsidR="002D27E4" w:rsidRDefault="0054634F" w:rsidP="0054634F">
      <w:pPr>
        <w:ind w:firstLineChars="400" w:firstLine="840"/>
      </w:pPr>
      <w:r>
        <w:rPr>
          <w:rFonts w:hint="eastAsia"/>
        </w:rPr>
        <w:t>2.</w:t>
      </w:r>
      <w:r>
        <w:rPr>
          <w:rFonts w:hint="eastAsia"/>
        </w:rPr>
        <w:t>信息</w:t>
      </w:r>
      <w:r>
        <w:t>表</w:t>
      </w:r>
      <w:r>
        <w:rPr>
          <w:rFonts w:hint="eastAsia"/>
        </w:rPr>
        <w:t>应与申请单一一对应。</w:t>
      </w:r>
    </w:p>
    <w:sectPr w:rsidR="002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E4" w:rsidRDefault="002D27E4" w:rsidP="0054634F">
      <w:r>
        <w:separator/>
      </w:r>
    </w:p>
  </w:endnote>
  <w:endnote w:type="continuationSeparator" w:id="1">
    <w:p w:rsidR="002D27E4" w:rsidRDefault="002D27E4" w:rsidP="0054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E4" w:rsidRDefault="002D27E4" w:rsidP="0054634F">
      <w:r>
        <w:separator/>
      </w:r>
    </w:p>
  </w:footnote>
  <w:footnote w:type="continuationSeparator" w:id="1">
    <w:p w:rsidR="002D27E4" w:rsidRDefault="002D27E4" w:rsidP="00546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34F"/>
    <w:rsid w:val="002D27E4"/>
    <w:rsid w:val="005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34F"/>
    <w:rPr>
      <w:sz w:val="18"/>
      <w:szCs w:val="18"/>
    </w:rPr>
  </w:style>
  <w:style w:type="paragraph" w:customStyle="1" w:styleId="a5">
    <w:name w:val="需求正文"/>
    <w:basedOn w:val="a"/>
    <w:link w:val="Char1"/>
    <w:rsid w:val="0054634F"/>
    <w:pPr>
      <w:ind w:firstLineChars="200" w:firstLine="420"/>
    </w:pPr>
    <w:rPr>
      <w:rFonts w:ascii="Arial" w:hAnsi="Arial"/>
      <w:lang/>
    </w:rPr>
  </w:style>
  <w:style w:type="character" w:customStyle="1" w:styleId="Char1">
    <w:name w:val="需求正文 Char"/>
    <w:link w:val="a5"/>
    <w:locked/>
    <w:rsid w:val="0054634F"/>
    <w:rPr>
      <w:rFonts w:ascii="Arial" w:eastAsia="宋体" w:hAnsi="Arial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戚莉莉  </dc:creator>
  <cp:keywords/>
  <dc:description/>
  <cp:lastModifiedBy>戚莉莉  </cp:lastModifiedBy>
  <cp:revision>2</cp:revision>
  <dcterms:created xsi:type="dcterms:W3CDTF">2015-06-19T03:15:00Z</dcterms:created>
  <dcterms:modified xsi:type="dcterms:W3CDTF">2015-06-19T03:15:00Z</dcterms:modified>
</cp:coreProperties>
</file>