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F1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30" w:lineRule="auto"/>
        <w:ind w:left="4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 w14:paraId="7FC1F3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141FF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0BDC4D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5FEAC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188" w:lineRule="auto"/>
        <w:ind w:left="2662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6"/>
          <w:sz w:val="43"/>
          <w:szCs w:val="43"/>
        </w:rPr>
        <w:t xml:space="preserve">收 款 证 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>明</w:t>
      </w:r>
    </w:p>
    <w:p w14:paraId="38E697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textAlignment w:val="baseline"/>
        <w:rPr>
          <w:rFonts w:ascii="Arial"/>
          <w:sz w:val="21"/>
        </w:rPr>
      </w:pPr>
    </w:p>
    <w:p w14:paraId="74814D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textAlignment w:val="baseline"/>
        <w:rPr>
          <w:rFonts w:ascii="Arial"/>
          <w:sz w:val="21"/>
        </w:rPr>
      </w:pPr>
    </w:p>
    <w:p w14:paraId="386ACF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textAlignment w:val="baseline"/>
        <w:rPr>
          <w:rFonts w:ascii="Arial"/>
          <w:sz w:val="21"/>
        </w:rPr>
      </w:pPr>
    </w:p>
    <w:p w14:paraId="2E1101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6" w:lineRule="auto"/>
        <w:ind w:left="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汉</w:t>
      </w:r>
      <w:r>
        <w:rPr>
          <w:rFonts w:ascii="仿宋" w:hAnsi="仿宋" w:eastAsia="仿宋" w:cs="仿宋"/>
          <w:spacing w:val="9"/>
          <w:sz w:val="31"/>
          <w:szCs w:val="31"/>
        </w:rPr>
        <w:t>阳</w:t>
      </w:r>
      <w:r>
        <w:rPr>
          <w:rFonts w:ascii="仿宋" w:hAnsi="仿宋" w:eastAsia="仿宋" w:cs="仿宋"/>
          <w:spacing w:val="7"/>
          <w:sz w:val="31"/>
          <w:szCs w:val="31"/>
        </w:rPr>
        <w:t>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经济信息化和科技创新局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</w:p>
    <w:p w14:paraId="30D83B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331" w:lineRule="auto"/>
        <w:ind w:left="35" w:right="16" w:firstLine="65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我公</w:t>
      </w:r>
      <w:r>
        <w:rPr>
          <w:rFonts w:ascii="仿宋" w:hAnsi="仿宋" w:eastAsia="仿宋" w:cs="仿宋"/>
          <w:spacing w:val="12"/>
          <w:sz w:val="31"/>
          <w:szCs w:val="31"/>
        </w:rPr>
        <w:t>司</w:t>
      </w:r>
      <w:r>
        <w:rPr>
          <w:rFonts w:ascii="仿宋" w:hAnsi="仿宋" w:eastAsia="仿宋" w:cs="仿宋"/>
          <w:spacing w:val="7"/>
          <w:sz w:val="31"/>
          <w:szCs w:val="31"/>
        </w:rPr>
        <w:t>获得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7"/>
          <w:sz w:val="31"/>
          <w:szCs w:val="31"/>
        </w:rPr>
        <w:t>年高新技术企业认定。根据《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关于开展202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年度高新技术企业区级配套申报工作的通知</w:t>
      </w:r>
      <w:r>
        <w:rPr>
          <w:rFonts w:ascii="仿宋" w:hAnsi="仿宋" w:eastAsia="仿宋" w:cs="仿宋"/>
          <w:spacing w:val="7"/>
          <w:sz w:val="31"/>
          <w:szCs w:val="31"/>
        </w:rPr>
        <w:t>》(阳经信科技</w:t>
      </w:r>
      <w:r>
        <w:rPr>
          <w:rFonts w:ascii="仿宋" w:hAnsi="仿宋" w:eastAsia="仿宋" w:cs="仿宋"/>
          <w:spacing w:val="8"/>
          <w:sz w:val="31"/>
          <w:szCs w:val="31"/>
        </w:rPr>
        <w:t>〔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2025</w:t>
      </w:r>
      <w:r>
        <w:rPr>
          <w:rFonts w:ascii="仿宋" w:hAnsi="仿宋" w:eastAsia="仿宋" w:cs="仿宋"/>
          <w:spacing w:val="8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号)文件精神，符合高新技术企业</w:t>
      </w:r>
      <w:r>
        <w:rPr>
          <w:rFonts w:hint="eastAsia" w:ascii="仿宋" w:hAnsi="仿宋" w:eastAsia="仿宋" w:cs="仿宋"/>
          <w:spacing w:val="8"/>
          <w:sz w:val="31"/>
          <w:szCs w:val="31"/>
          <w:u w:val="single"/>
          <w:lang w:val="en-US" w:eastAsia="zh-CN"/>
        </w:rPr>
        <w:t>新</w:t>
      </w:r>
      <w:r>
        <w:rPr>
          <w:rFonts w:ascii="仿宋" w:hAnsi="仿宋" w:eastAsia="仿宋" w:cs="仿宋"/>
          <w:spacing w:val="8"/>
          <w:sz w:val="31"/>
          <w:szCs w:val="31"/>
          <w:u w:val="single"/>
        </w:rPr>
        <w:t>认定</w:t>
      </w:r>
      <w:r>
        <w:rPr>
          <w:rFonts w:hint="eastAsia" w:ascii="仿宋" w:hAnsi="仿宋" w:eastAsia="仿宋" w:cs="仿宋"/>
          <w:spacing w:val="8"/>
          <w:sz w:val="31"/>
          <w:szCs w:val="31"/>
          <w:u w:val="single"/>
          <w:lang w:val="en-US" w:eastAsia="zh-CN"/>
        </w:rPr>
        <w:t>/重新认定</w:t>
      </w:r>
      <w:r>
        <w:rPr>
          <w:rFonts w:ascii="仿宋" w:hAnsi="仿宋" w:eastAsia="仿宋" w:cs="仿宋"/>
          <w:spacing w:val="8"/>
          <w:sz w:val="31"/>
          <w:szCs w:val="31"/>
        </w:rPr>
        <w:t>奖励条件，现申请区级财政奖励</w:t>
      </w:r>
      <w:r>
        <w:rPr>
          <w:rFonts w:ascii="仿宋" w:hAnsi="仿宋" w:eastAsia="仿宋" w:cs="仿宋"/>
          <w:spacing w:val="6"/>
          <w:sz w:val="31"/>
          <w:szCs w:val="31"/>
        </w:rPr>
        <w:t>资</w:t>
      </w:r>
      <w:r>
        <w:rPr>
          <w:rFonts w:ascii="仿宋" w:hAnsi="仿宋" w:eastAsia="仿宋" w:cs="仿宋"/>
          <w:spacing w:val="-4"/>
          <w:sz w:val="31"/>
          <w:szCs w:val="31"/>
        </w:rPr>
        <w:t>金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4"/>
          <w:sz w:val="31"/>
          <w:szCs w:val="31"/>
        </w:rPr>
        <w:t>万元(人民币：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万元整)，特请支</w:t>
      </w:r>
      <w:r>
        <w:rPr>
          <w:rFonts w:ascii="仿宋" w:hAnsi="仿宋" w:eastAsia="仿宋" w:cs="仿宋"/>
          <w:spacing w:val="-2"/>
          <w:sz w:val="31"/>
          <w:szCs w:val="31"/>
        </w:rPr>
        <w:t>付</w:t>
      </w:r>
      <w:r>
        <w:rPr>
          <w:rFonts w:ascii="仿宋" w:hAnsi="仿宋" w:eastAsia="仿宋" w:cs="仿宋"/>
          <w:sz w:val="31"/>
          <w:szCs w:val="31"/>
        </w:rPr>
        <w:t>！</w:t>
      </w:r>
    </w:p>
    <w:p w14:paraId="47F7BF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4" w:lineRule="exact"/>
        <w:ind w:left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单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位名称：(名称与文件上一致)</w:t>
      </w:r>
    </w:p>
    <w:p w14:paraId="0A20A5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6" w:lineRule="auto"/>
        <w:ind w:left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开户行：</w:t>
      </w:r>
    </w:p>
    <w:p w14:paraId="2E0821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624" w:lineRule="exact"/>
        <w:ind w:left="65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23"/>
          <w:sz w:val="31"/>
          <w:szCs w:val="31"/>
        </w:rPr>
        <w:t>1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2位数行号：</w:t>
      </w:r>
    </w:p>
    <w:p w14:paraId="28F1B9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银</w:t>
      </w:r>
      <w:r>
        <w:rPr>
          <w:rFonts w:ascii="仿宋" w:hAnsi="仿宋" w:eastAsia="仿宋" w:cs="仿宋"/>
          <w:spacing w:val="3"/>
          <w:sz w:val="31"/>
          <w:szCs w:val="31"/>
        </w:rPr>
        <w:t>行账号：</w:t>
      </w:r>
    </w:p>
    <w:p w14:paraId="618A4D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30" w:lineRule="auto"/>
        <w:ind w:left="63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联系人：</w:t>
      </w:r>
    </w:p>
    <w:p w14:paraId="3EF574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229" w:lineRule="auto"/>
        <w:ind w:left="63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</w:t>
      </w:r>
      <w:r>
        <w:rPr>
          <w:rFonts w:ascii="仿宋" w:hAnsi="仿宋" w:eastAsia="仿宋" w:cs="仿宋"/>
          <w:spacing w:val="4"/>
          <w:sz w:val="31"/>
          <w:szCs w:val="31"/>
        </w:rPr>
        <w:t>系电话：</w:t>
      </w:r>
    </w:p>
    <w:p w14:paraId="3D91D9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35531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1016D5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E209D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6656ED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3E76E6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79" w:lineRule="auto"/>
        <w:ind w:left="5448" w:right="699" w:hanging="48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企业名称：(盖章)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411B5D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79" w:lineRule="auto"/>
        <w:ind w:left="5448" w:right="699" w:hanging="485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8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月  日</w:t>
      </w:r>
    </w:p>
    <w:p w14:paraId="0F1F35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79" w:lineRule="auto"/>
        <w:ind w:left="5448" w:right="699" w:hanging="485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</w:p>
    <w:p w14:paraId="130C3A36"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758B">
    <w:pPr>
      <w:spacing w:line="181" w:lineRule="auto"/>
      <w:ind w:left="2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585C3"/>
    <w:multiLevelType w:val="multilevel"/>
    <w:tmpl w:val="1AE585C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3EA9"/>
    <w:rsid w:val="156754CB"/>
    <w:rsid w:val="1CF06807"/>
    <w:rsid w:val="36AF6E30"/>
    <w:rsid w:val="498E194E"/>
    <w:rsid w:val="5A2068C3"/>
    <w:rsid w:val="5ABE04EF"/>
    <w:rsid w:val="640E5307"/>
    <w:rsid w:val="64693149"/>
    <w:rsid w:val="75E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60" w:lineRule="auto"/>
      <w:ind w:left="432" w:hanging="432" w:firstLineChars="0"/>
      <w:jc w:val="left"/>
      <w:outlineLvl w:val="0"/>
    </w:pPr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00" w:after="200" w:line="360" w:lineRule="auto"/>
      <w:ind w:left="578" w:hanging="578"/>
      <w:outlineLvl w:val="1"/>
    </w:pPr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character" w:customStyle="1" w:styleId="14">
    <w:name w:val="标题 2 字符"/>
    <w:link w:val="3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209</Characters>
  <Lines>0</Lines>
  <Paragraphs>0</Paragraphs>
  <TotalTime>0</TotalTime>
  <ScaleCrop>false</ScaleCrop>
  <LinksUpToDate>false</LinksUpToDate>
  <CharactersWithSpaces>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2025-11-17T03:28:00Z</dcterms:created>
  <dc:creator>mengc</dc:creator>
  <cp:lastModifiedBy>mengc</cp:lastModifiedBy>
  <dcterms:modified xsi:type="dcterms:W3CDTF">2025-11-17T03:41:38Z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E70DBE20D225400A925ECAA5002E4B01_13</vt:lpwstr>
  </property>
  <property fmtid="{D5CDD505-2E9C-101B-9397-08002B2CF9AE}" pid="4" name="KSOTemplateDocerSaveRecord">
    <vt:lpwstr>eyJoZGlkIjoiZTk5ODg1MTUzNjhiNDI0ZmNiOGEwZDQ4MWFlNmMzYzgiLCJ1c2VySWQiOiI3MzI0MjU3MDgifQ==</vt:lpwstr>
  </property>
</Properties>
</file>