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2B3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40" w:lineRule="exact"/>
        <w:ind w:left="318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件1</w:t>
      </w:r>
    </w:p>
    <w:p w14:paraId="1EBA577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ascii="Arial"/>
          <w:sz w:val="21"/>
        </w:rPr>
      </w:pPr>
    </w:p>
    <w:p w14:paraId="3FCD12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40" w:lineRule="exact"/>
        <w:ind w:left="731"/>
        <w:textAlignment w:val="baseline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18"/>
          <w:sz w:val="43"/>
          <w:szCs w:val="43"/>
        </w:rPr>
        <w:t>汉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阳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区高新技术企业政策奖励申请表</w:t>
      </w:r>
      <w:bookmarkEnd w:id="0"/>
    </w:p>
    <w:p w14:paraId="3D0472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5" w:lineRule="exact"/>
        <w:textAlignment w:val="baseline"/>
      </w:pPr>
    </w:p>
    <w:tbl>
      <w:tblPr>
        <w:tblStyle w:val="15"/>
        <w:tblW w:w="85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42"/>
        <w:gridCol w:w="709"/>
        <w:gridCol w:w="991"/>
        <w:gridCol w:w="425"/>
        <w:gridCol w:w="1417"/>
        <w:gridCol w:w="2312"/>
      </w:tblGrid>
      <w:tr w14:paraId="28A8E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Merge w:val="restart"/>
            <w:tcBorders>
              <w:bottom w:val="nil"/>
            </w:tcBorders>
            <w:textDirection w:val="tbRlV"/>
            <w:vAlign w:val="top"/>
          </w:tcPr>
          <w:p w14:paraId="106DF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06" w:lineRule="auto"/>
              <w:ind w:left="1845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</w:t>
            </w:r>
            <w:r>
              <w:rPr>
                <w:rFonts w:ascii="仿宋" w:hAnsi="仿宋" w:eastAsia="仿宋" w:cs="仿宋"/>
                <w:spacing w:val="7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hAnsi="仿宋" w:eastAsia="仿宋" w:cs="仿宋"/>
                <w:spacing w:val="7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仿宋" w:hAnsi="仿宋" w:eastAsia="仿宋" w:cs="仿宋"/>
                <w:spacing w:val="7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仿宋" w:hAnsi="仿宋" w:eastAsia="仿宋" w:cs="仿宋"/>
                <w:spacing w:val="7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</w:t>
            </w:r>
            <w:r>
              <w:rPr>
                <w:rFonts w:ascii="仿宋" w:hAnsi="仿宋" w:eastAsia="仿宋" w:cs="仿宋"/>
                <w:spacing w:val="7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息</w:t>
            </w:r>
          </w:p>
        </w:tc>
        <w:tc>
          <w:tcPr>
            <w:tcW w:w="2551" w:type="dxa"/>
            <w:gridSpan w:val="2"/>
            <w:vAlign w:val="top"/>
          </w:tcPr>
          <w:p w14:paraId="0564F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22" w:lineRule="auto"/>
              <w:ind w:left="127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单位名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称 (盖章)</w:t>
            </w:r>
          </w:p>
        </w:tc>
        <w:tc>
          <w:tcPr>
            <w:tcW w:w="5145" w:type="dxa"/>
            <w:gridSpan w:val="4"/>
            <w:vAlign w:val="top"/>
          </w:tcPr>
          <w:p w14:paraId="1B460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83F6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2C6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51" w:type="dxa"/>
            <w:gridSpan w:val="2"/>
            <w:vAlign w:val="top"/>
          </w:tcPr>
          <w:p w14:paraId="57767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24" w:lineRule="auto"/>
              <w:ind w:left="129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注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册地址</w:t>
            </w:r>
          </w:p>
        </w:tc>
        <w:tc>
          <w:tcPr>
            <w:tcW w:w="5145" w:type="dxa"/>
            <w:gridSpan w:val="4"/>
            <w:vAlign w:val="top"/>
          </w:tcPr>
          <w:p w14:paraId="21C2D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718E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108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51" w:type="dxa"/>
            <w:gridSpan w:val="2"/>
            <w:vAlign w:val="top"/>
          </w:tcPr>
          <w:p w14:paraId="402D7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24" w:lineRule="auto"/>
              <w:ind w:left="13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法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人代表</w:t>
            </w:r>
          </w:p>
        </w:tc>
        <w:tc>
          <w:tcPr>
            <w:tcW w:w="1416" w:type="dxa"/>
            <w:gridSpan w:val="2"/>
            <w:vAlign w:val="top"/>
          </w:tcPr>
          <w:p w14:paraId="40E69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B188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24" w:lineRule="auto"/>
              <w:ind w:left="121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312" w:type="dxa"/>
            <w:vAlign w:val="top"/>
          </w:tcPr>
          <w:p w14:paraId="46F82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5BBE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DE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51" w:type="dxa"/>
            <w:gridSpan w:val="2"/>
            <w:vAlign w:val="top"/>
          </w:tcPr>
          <w:p w14:paraId="2F203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25" w:lineRule="auto"/>
              <w:ind w:left="127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统一社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信用代码</w:t>
            </w:r>
          </w:p>
        </w:tc>
        <w:tc>
          <w:tcPr>
            <w:tcW w:w="5145" w:type="dxa"/>
            <w:gridSpan w:val="4"/>
            <w:vAlign w:val="top"/>
          </w:tcPr>
          <w:p w14:paraId="2B210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630E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C37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51" w:type="dxa"/>
            <w:gridSpan w:val="2"/>
            <w:vAlign w:val="top"/>
          </w:tcPr>
          <w:p w14:paraId="69093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23" w:lineRule="auto"/>
              <w:ind w:left="129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注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册资本</w:t>
            </w:r>
          </w:p>
        </w:tc>
        <w:tc>
          <w:tcPr>
            <w:tcW w:w="5145" w:type="dxa"/>
            <w:gridSpan w:val="4"/>
            <w:vAlign w:val="top"/>
          </w:tcPr>
          <w:p w14:paraId="288AC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32" w:lineRule="auto"/>
              <w:ind w:left="1627"/>
              <w:textAlignment w:val="baseline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2"/>
                <w:sz w:val="29"/>
                <w:szCs w:val="29"/>
              </w:rPr>
              <w:t>万</w:t>
            </w:r>
            <w:r>
              <w:rPr>
                <w:rFonts w:ascii="仿宋" w:hAnsi="仿宋" w:eastAsia="仿宋" w:cs="仿宋"/>
                <w:spacing w:val="-1"/>
                <w:sz w:val="29"/>
                <w:szCs w:val="29"/>
              </w:rPr>
              <w:t>元</w:t>
            </w:r>
          </w:p>
        </w:tc>
      </w:tr>
      <w:tr w14:paraId="66076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2EB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214E3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9" w:lineRule="auto"/>
              <w:textAlignment w:val="baseline"/>
              <w:rPr>
                <w:rFonts w:ascii="Arial"/>
                <w:sz w:val="21"/>
              </w:rPr>
            </w:pPr>
          </w:p>
          <w:p w14:paraId="03DC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17" w:lineRule="auto"/>
              <w:ind w:left="583" w:right="358" w:hanging="206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业基本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况</w:t>
            </w:r>
          </w:p>
        </w:tc>
        <w:tc>
          <w:tcPr>
            <w:tcW w:w="5854" w:type="dxa"/>
            <w:gridSpan w:val="5"/>
            <w:vAlign w:val="top"/>
          </w:tcPr>
          <w:p w14:paraId="0AC82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B89E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CE8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42" w:type="dxa"/>
            <w:gridSpan w:val="3"/>
            <w:vAlign w:val="top"/>
          </w:tcPr>
          <w:p w14:paraId="1FD04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23" w:lineRule="auto"/>
              <w:ind w:left="123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上年度纳税总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额</w:t>
            </w:r>
          </w:p>
        </w:tc>
        <w:tc>
          <w:tcPr>
            <w:tcW w:w="4154" w:type="dxa"/>
            <w:gridSpan w:val="3"/>
            <w:vAlign w:val="top"/>
          </w:tcPr>
          <w:p w14:paraId="267E6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27" w:lineRule="auto"/>
              <w:ind w:left="2375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万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元</w:t>
            </w:r>
          </w:p>
        </w:tc>
      </w:tr>
      <w:tr w14:paraId="0B16F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4FD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42" w:type="dxa"/>
            <w:gridSpan w:val="3"/>
            <w:vAlign w:val="top"/>
          </w:tcPr>
          <w:p w14:paraId="13F5D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20" w:lineRule="auto"/>
              <w:ind w:left="123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上年度在汉阳区纳税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总额</w:t>
            </w:r>
          </w:p>
        </w:tc>
        <w:tc>
          <w:tcPr>
            <w:tcW w:w="4154" w:type="dxa"/>
            <w:gridSpan w:val="3"/>
            <w:vAlign w:val="top"/>
          </w:tcPr>
          <w:p w14:paraId="4D840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7" w:lineRule="auto"/>
              <w:ind w:left="2375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万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元</w:t>
            </w:r>
          </w:p>
        </w:tc>
      </w:tr>
      <w:tr w14:paraId="5D057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5" w:type="dxa"/>
            <w:vMerge w:val="continue"/>
            <w:tcBorders>
              <w:top w:val="nil"/>
            </w:tcBorders>
            <w:textDirection w:val="tbRlV"/>
            <w:vAlign w:val="top"/>
          </w:tcPr>
          <w:p w14:paraId="2E891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5539A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25" w:lineRule="auto"/>
              <w:ind w:left="118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联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系 人</w:t>
            </w:r>
          </w:p>
        </w:tc>
        <w:tc>
          <w:tcPr>
            <w:tcW w:w="1700" w:type="dxa"/>
            <w:gridSpan w:val="2"/>
            <w:vAlign w:val="top"/>
          </w:tcPr>
          <w:p w14:paraId="59E0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2"/>
            <w:vAlign w:val="top"/>
          </w:tcPr>
          <w:p w14:paraId="780E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4" w:lineRule="auto"/>
              <w:ind w:left="121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312" w:type="dxa"/>
            <w:vAlign w:val="top"/>
          </w:tcPr>
          <w:p w14:paraId="2A385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804D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55" w:type="dxa"/>
            <w:vMerge w:val="restart"/>
            <w:tcBorders>
              <w:bottom w:val="nil"/>
            </w:tcBorders>
            <w:textDirection w:val="tbRlV"/>
            <w:vAlign w:val="top"/>
          </w:tcPr>
          <w:p w14:paraId="48994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199" w:lineRule="auto"/>
              <w:ind w:left="336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仿宋" w:hAnsi="仿宋" w:eastAsia="仿宋" w:cs="仿宋"/>
                <w:spacing w:val="70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0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仿宋" w:hAnsi="仿宋" w:eastAsia="仿宋" w:cs="仿宋"/>
                <w:spacing w:val="70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0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仿宋" w:hAnsi="仿宋" w:eastAsia="仿宋" w:cs="仿宋"/>
                <w:spacing w:val="70"/>
                <w:position w:val="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0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  <w:tc>
          <w:tcPr>
            <w:tcW w:w="1842" w:type="dxa"/>
            <w:vAlign w:val="top"/>
          </w:tcPr>
          <w:p w14:paraId="0970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6" w:lineRule="auto"/>
              <w:textAlignment w:val="baseline"/>
              <w:rPr>
                <w:rFonts w:ascii="Arial"/>
                <w:sz w:val="21"/>
              </w:rPr>
            </w:pPr>
          </w:p>
          <w:p w14:paraId="5CA7A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1" w:lineRule="auto"/>
              <w:ind w:left="161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请类别</w:t>
            </w:r>
          </w:p>
        </w:tc>
        <w:tc>
          <w:tcPr>
            <w:tcW w:w="5854" w:type="dxa"/>
            <w:gridSpan w:val="5"/>
            <w:vAlign w:val="top"/>
          </w:tcPr>
          <w:p w14:paraId="73928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23" w:lineRule="auto"/>
              <w:ind w:left="283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□新认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定高新技术企业奖励区级配套</w:t>
            </w:r>
          </w:p>
          <w:p w14:paraId="38B06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223" w:lineRule="auto"/>
              <w:ind w:left="283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□重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新认定高新技术企业奖励区级配套</w:t>
            </w:r>
          </w:p>
        </w:tc>
      </w:tr>
      <w:tr w14:paraId="2FD9C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16D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B562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21" w:lineRule="auto"/>
              <w:ind w:left="161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请资金</w:t>
            </w:r>
          </w:p>
        </w:tc>
        <w:tc>
          <w:tcPr>
            <w:tcW w:w="5854" w:type="dxa"/>
            <w:gridSpan w:val="5"/>
            <w:vAlign w:val="top"/>
          </w:tcPr>
          <w:p w14:paraId="78F29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27" w:lineRule="auto"/>
              <w:ind w:left="3624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万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元</w:t>
            </w:r>
          </w:p>
        </w:tc>
      </w:tr>
      <w:tr w14:paraId="7AB27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55" w:type="dxa"/>
            <w:vMerge w:val="continue"/>
            <w:tcBorders>
              <w:top w:val="nil"/>
            </w:tcBorders>
            <w:textDirection w:val="tbRlV"/>
            <w:vAlign w:val="top"/>
          </w:tcPr>
          <w:p w14:paraId="46278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0BDA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22" w:lineRule="auto"/>
              <w:ind w:left="121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开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户行</w:t>
            </w:r>
          </w:p>
        </w:tc>
        <w:tc>
          <w:tcPr>
            <w:tcW w:w="1700" w:type="dxa"/>
            <w:gridSpan w:val="2"/>
            <w:vAlign w:val="top"/>
          </w:tcPr>
          <w:p w14:paraId="2D392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2"/>
            <w:vAlign w:val="top"/>
          </w:tcPr>
          <w:p w14:paraId="66AAE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22" w:lineRule="auto"/>
              <w:ind w:left="132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十二位行号</w:t>
            </w:r>
          </w:p>
        </w:tc>
        <w:tc>
          <w:tcPr>
            <w:tcW w:w="2312" w:type="dxa"/>
            <w:vAlign w:val="top"/>
          </w:tcPr>
          <w:p w14:paraId="29890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095DD3B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1" w:lineRule="auto"/>
        <w:textAlignment w:val="baseline"/>
        <w:rPr>
          <w:rFonts w:ascii="Arial"/>
          <w:sz w:val="2"/>
        </w:rPr>
      </w:pPr>
    </w:p>
    <w:tbl>
      <w:tblPr>
        <w:tblStyle w:val="15"/>
        <w:tblW w:w="85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42"/>
        <w:gridCol w:w="5854"/>
      </w:tblGrid>
      <w:tr w14:paraId="2576E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55" w:type="dxa"/>
            <w:vAlign w:val="top"/>
          </w:tcPr>
          <w:p w14:paraId="16299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07EAD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22" w:lineRule="auto"/>
              <w:ind w:left="122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银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行账号</w:t>
            </w:r>
          </w:p>
        </w:tc>
        <w:tc>
          <w:tcPr>
            <w:tcW w:w="5854" w:type="dxa"/>
            <w:vAlign w:val="top"/>
          </w:tcPr>
          <w:p w14:paraId="7B5D4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6DFAA8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408F1C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 w14:paraId="4CA273E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70" w:lineRule="exact"/>
        <w:textAlignment w:val="baseline"/>
      </w:pPr>
    </w:p>
    <w:tbl>
      <w:tblPr>
        <w:tblStyle w:val="15"/>
        <w:tblW w:w="86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842"/>
        <w:gridCol w:w="5954"/>
      </w:tblGrid>
      <w:tr w14:paraId="19ABE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3" w:hRule="atLeast"/>
        </w:trPr>
        <w:tc>
          <w:tcPr>
            <w:tcW w:w="821" w:type="dxa"/>
            <w:vMerge w:val="restart"/>
            <w:tcBorders>
              <w:bottom w:val="nil"/>
            </w:tcBorders>
            <w:vAlign w:val="top"/>
          </w:tcPr>
          <w:p w14:paraId="22A17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08D94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38449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6EA3A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52CB2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3F94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32E3D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0BE40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5A88D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4EED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7C12A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2090E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0" w:lineRule="auto"/>
              <w:ind w:left="376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所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在街道</w:t>
            </w:r>
          </w:p>
          <w:p w14:paraId="7CFE3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0" w:line="223" w:lineRule="auto"/>
              <w:ind w:left="514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开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发区</w:t>
            </w:r>
          </w:p>
          <w:p w14:paraId="22FB6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223" w:lineRule="auto"/>
              <w:ind w:left="374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核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查意见</w:t>
            </w:r>
          </w:p>
        </w:tc>
        <w:tc>
          <w:tcPr>
            <w:tcW w:w="5954" w:type="dxa"/>
            <w:vAlign w:val="top"/>
          </w:tcPr>
          <w:p w14:paraId="2E70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413" w:lineRule="auto"/>
              <w:ind w:left="125" w:right="24" w:firstLine="558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经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查该公司现有员工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 xml:space="preserve"> 人 (缴纳社保)，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实际办公地点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  <w:u w:val="single" w:color="auto"/>
              </w:rPr>
              <w:t xml:space="preserve">            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。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企业前三年度经营情况 (开票收入) 为：</w:t>
            </w: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万元 、202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年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:u w:val="single" w:color="auto"/>
              </w:rPr>
              <w:t xml:space="preserve">   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万元、202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 万元；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(有或没有) 进行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研发费用加计扣除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。</w:t>
            </w:r>
          </w:p>
          <w:p w14:paraId="1E2F8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51F09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44636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5" w:lineRule="auto"/>
              <w:ind w:left="2509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签字：</w:t>
            </w:r>
          </w:p>
          <w:p w14:paraId="382D5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22" w:lineRule="auto"/>
              <w:ind w:left="3624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单位盖章)</w:t>
            </w:r>
          </w:p>
          <w:p w14:paraId="7A16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8" w:line="223" w:lineRule="auto"/>
              <w:ind w:left="3069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年   月 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日</w:t>
            </w:r>
          </w:p>
        </w:tc>
      </w:tr>
      <w:tr w14:paraId="18CF1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1" w:hRule="atLeast"/>
        </w:trPr>
        <w:tc>
          <w:tcPr>
            <w:tcW w:w="821" w:type="dxa"/>
            <w:vMerge w:val="continue"/>
            <w:tcBorders>
              <w:top w:val="nil"/>
            </w:tcBorders>
            <w:vAlign w:val="top"/>
          </w:tcPr>
          <w:p w14:paraId="65E58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6265E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269C6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37C3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0194D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77471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28B34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3E4E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1AB06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1F2EA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79986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0B0EC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ascii="Arial"/>
                <w:sz w:val="21"/>
              </w:rPr>
            </w:pPr>
          </w:p>
          <w:p w14:paraId="46EE2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3" w:lineRule="auto"/>
              <w:ind w:left="423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审批意见</w:t>
            </w:r>
          </w:p>
        </w:tc>
        <w:tc>
          <w:tcPr>
            <w:tcW w:w="5954" w:type="dxa"/>
            <w:vAlign w:val="top"/>
          </w:tcPr>
          <w:p w14:paraId="6159A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505E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1F94E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F3D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4FC2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AF0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DCA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98B3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7DAE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78C1E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8F7E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3CA4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2F73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A84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8E04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1E79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C5B8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EA6A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25B7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9686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624" w:lineRule="exact"/>
              <w:ind w:left="2784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1"/>
                <w:position w:val="26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20"/>
                <w:position w:val="26"/>
                <w:sz w:val="28"/>
                <w:szCs w:val="28"/>
              </w:rPr>
              <w:t>盖  章)</w:t>
            </w:r>
          </w:p>
          <w:p w14:paraId="52A74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2" w:lineRule="auto"/>
              <w:ind w:left="2789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月  日</w:t>
            </w:r>
          </w:p>
        </w:tc>
      </w:tr>
    </w:tbl>
    <w:p w14:paraId="7434CC4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exact"/>
        <w:textAlignment w:val="baseline"/>
        <w:rPr>
          <w:rFonts w:ascii="Arial"/>
          <w:sz w:val="19"/>
        </w:rPr>
      </w:pPr>
    </w:p>
    <w:p w14:paraId="1130E0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585C3"/>
    <w:multiLevelType w:val="multilevel"/>
    <w:tmpl w:val="1AE585C3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23EA9"/>
    <w:rsid w:val="498E194E"/>
    <w:rsid w:val="640E5307"/>
    <w:rsid w:val="75E2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360" w:lineRule="auto"/>
      <w:ind w:left="432" w:hanging="432" w:firstLineChars="0"/>
      <w:jc w:val="left"/>
      <w:outlineLvl w:val="0"/>
    </w:pPr>
    <w:rPr>
      <w:rFonts w:ascii="Arial" w:hAnsi="Arial" w:eastAsia="宋体" w:cs="Arial"/>
      <w:b/>
      <w:snapToGrid w:val="0"/>
      <w:color w:val="000000"/>
      <w:kern w:val="44"/>
      <w:sz w:val="44"/>
      <w:szCs w:val="21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200" w:after="200" w:line="360" w:lineRule="auto"/>
      <w:ind w:left="578" w:hanging="578"/>
      <w:outlineLvl w:val="1"/>
    </w:pPr>
    <w:rPr>
      <w:rFonts w:ascii="Arial" w:hAnsi="Arial" w:eastAsia="Arial" w:cs="Arial"/>
      <w:b/>
      <w:bCs/>
      <w:snapToGrid w:val="0"/>
      <w:color w:val="000000"/>
      <w:kern w:val="0"/>
      <w:sz w:val="32"/>
      <w:szCs w:val="32"/>
      <w:lang w:val="en-US"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ascii="Arial" w:hAnsi="Arial" w:eastAsia="宋体" w:cs="Arial"/>
      <w:b/>
      <w:snapToGrid w:val="0"/>
      <w:color w:val="000000"/>
      <w:kern w:val="44"/>
      <w:sz w:val="44"/>
      <w:szCs w:val="21"/>
    </w:rPr>
  </w:style>
  <w:style w:type="character" w:customStyle="1" w:styleId="14">
    <w:name w:val="标题 2 字符"/>
    <w:link w:val="3"/>
    <w:qFormat/>
    <w:uiPriority w:val="0"/>
    <w:rPr>
      <w:rFonts w:ascii="Arial" w:hAnsi="Arial" w:eastAsia="Arial" w:cs="Arial"/>
      <w:b/>
      <w:bCs/>
      <w:snapToGrid w:val="0"/>
      <w:color w:val="000000"/>
      <w:kern w:val="0"/>
      <w:sz w:val="32"/>
      <w:szCs w:val="32"/>
      <w:lang w:val="en-US" w:eastAsia="zh-CN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2025-11-17T03:28:00Z</dcterms:created>
  <dc:creator>mengc</dc:creator>
  <cp:lastModifiedBy>mengc</cp:lastModifiedBy>
  <dcterms:modified xsi:type="dcterms:W3CDTF">2025-11-17T03:28:19Z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0F962BBEB8BA4B79B86EF13378348E29_11</vt:lpwstr>
  </property>
  <property fmtid="{D5CDD505-2E9C-101B-9397-08002B2CF9AE}" pid="4" name="KSOTemplateDocerSaveRecord">
    <vt:lpwstr>eyJoZGlkIjoiZTk5ODg1MTUzNjhiNDI0ZmNiOGEwZDQ4MWFlNmMzYzgiLCJ1c2VySWQiOiI3MzI0MjU3MDgifQ==</vt:lpwstr>
  </property>
</Properties>
</file>