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315" w:rsidRDefault="00AC0E69">
      <w:pPr>
        <w:widowControl/>
        <w:jc w:val="center"/>
        <w:rPr>
          <w:rFonts w:ascii="方正小标宋简体" w:eastAsia="方正小标宋简体" w:hAnsi="宋体" w:cs="方正小标宋简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1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年芳草中学建设经费自评表</w:t>
      </w:r>
    </w:p>
    <w:p w:rsidR="00254315" w:rsidRDefault="00AC0E69">
      <w:pPr>
        <w:widowControl/>
        <w:jc w:val="left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cs="??_GB2312"/>
          <w:kern w:val="0"/>
          <w:sz w:val="24"/>
          <w:szCs w:val="24"/>
        </w:rPr>
        <w:t>单位名称：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</w:t>
      </w:r>
      <w:r>
        <w:rPr>
          <w:rFonts w:ascii="仿宋" w:eastAsia="仿宋" w:hAnsi="仿宋" w:cs="??_GB2312" w:hint="eastAsia"/>
          <w:kern w:val="0"/>
          <w:sz w:val="24"/>
          <w:szCs w:val="24"/>
        </w:rPr>
        <w:t>武汉市汉阳区教育局房产仪器管理站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   </w:t>
      </w:r>
      <w:r>
        <w:rPr>
          <w:rFonts w:ascii="仿宋" w:eastAsia="仿宋" w:hAnsi="仿宋" w:cs="??_GB2312"/>
          <w:kern w:val="0"/>
          <w:sz w:val="24"/>
          <w:szCs w:val="24"/>
        </w:rPr>
        <w:t>填报日期：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202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</w:t>
      </w:r>
      <w:r>
        <w:rPr>
          <w:rFonts w:ascii="仿宋" w:eastAsia="仿宋" w:hAnsi="仿宋" w:cs="??_GB2312" w:hint="eastAsia"/>
          <w:kern w:val="0"/>
          <w:sz w:val="24"/>
          <w:szCs w:val="24"/>
        </w:rPr>
        <w:t>.5.5.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254315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bookmarkStart w:id="0" w:name="_GoBack"/>
            <w:r>
              <w:rPr>
                <w:rFonts w:ascii="仿宋_GB2312" w:eastAsia="仿宋_GB2312" w:hAnsi="宋体" w:cs="仿宋_GB2312" w:hint="eastAsia"/>
                <w:kern w:val="0"/>
              </w:rPr>
              <w:t>芳草中学建设经费</w:t>
            </w:r>
            <w:bookmarkEnd w:id="0"/>
          </w:p>
        </w:tc>
      </w:tr>
      <w:tr w:rsidR="00254315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武汉市汉阳区教育局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房管站　</w:t>
            </w:r>
          </w:p>
        </w:tc>
      </w:tr>
      <w:tr w:rsidR="00254315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、市直专项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、市对下转移支付项目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254315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254315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、延续性项目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254315">
        <w:trPr>
          <w:trHeight w:val="510"/>
          <w:jc w:val="center"/>
        </w:trPr>
        <w:tc>
          <w:tcPr>
            <w:tcW w:w="1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25431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254315">
        <w:trPr>
          <w:trHeight w:val="510"/>
          <w:jc w:val="center"/>
        </w:trPr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25431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800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  <w:r>
              <w:rPr>
                <w:rFonts w:ascii="仿宋_GB2312" w:eastAsia="仿宋_GB2312" w:hAnsi="宋体" w:hint="eastAsia"/>
                <w:kern w:val="0"/>
              </w:rPr>
              <w:t>%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254315">
        <w:trPr>
          <w:trHeight w:val="1190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254315">
        <w:trPr>
          <w:trHeight w:val="81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25431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>
              <w:rPr>
                <w:rFonts w:ascii="仿宋_GB2312" w:eastAsia="仿宋_GB2312" w:hAnsi="宋体" w:hint="eastAsia"/>
                <w:kern w:val="0"/>
              </w:rPr>
              <w:t>项目建设费用</w:t>
            </w:r>
            <w:r>
              <w:rPr>
                <w:rFonts w:ascii="仿宋_GB2312" w:eastAsia="仿宋_GB2312" w:hAnsi="宋体" w:hint="eastAsia"/>
                <w:kern w:val="0"/>
              </w:rPr>
              <w:t>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800</w:t>
            </w:r>
            <w:r>
              <w:rPr>
                <w:rFonts w:ascii="仿宋_GB2312" w:eastAsia="仿宋_GB2312" w:hAnsi="宋体" w:hint="eastAsia"/>
                <w:kern w:val="0"/>
              </w:rPr>
              <w:t>万元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>
              <w:rPr>
                <w:rFonts w:hint="eastAsia"/>
              </w:rPr>
              <w:t>800</w:t>
            </w:r>
            <w:r>
              <w:rPr>
                <w:rFonts w:ascii="仿宋_GB2312" w:eastAsia="仿宋_GB2312" w:hAnsi="宋体" w:hint="eastAsia"/>
                <w:kern w:val="0"/>
              </w:rPr>
              <w:t>万元支付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254315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25431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25431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按照建设质量标准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全程监理及跟踪审计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监理、审计全程跟进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254315">
        <w:trPr>
          <w:trHeight w:val="82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25431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25431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按合同进行支付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按节点支付款项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根据合同约定节点支付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254315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25431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25431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控制在预算范围内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</w:t>
            </w: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254315">
        <w:trPr>
          <w:trHeight w:val="895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25431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</w:pPr>
            <w:r>
              <w:rPr>
                <w:rFonts w:hint="eastAsia"/>
              </w:rPr>
              <w:t>社会效益</w:t>
            </w:r>
          </w:p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缓解区域入学压力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按项目进度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已按进度完成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254315">
        <w:trPr>
          <w:trHeight w:val="555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</w:p>
        </w:tc>
      </w:tr>
      <w:tr w:rsidR="00254315">
        <w:trPr>
          <w:trHeight w:val="5241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254315" w:rsidRDefault="00AC0E69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254315" w:rsidRDefault="00AC0E69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  <w:tr w:rsidR="00254315">
        <w:trPr>
          <w:trHeight w:val="5088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254315" w:rsidRDefault="00AC0E69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15" w:rsidRDefault="00AC0E69">
            <w:pPr>
              <w:numPr>
                <w:ilvl w:val="0"/>
                <w:numId w:val="1"/>
              </w:numPr>
              <w:ind w:firstLineChars="200" w:firstLine="640"/>
              <w:rPr>
                <w:sz w:val="30"/>
                <w:szCs w:val="30"/>
              </w:rPr>
            </w:pPr>
            <w:r>
              <w:rPr>
                <w:rFonts w:asciiTheme="majorEastAsia" w:eastAsiaTheme="majorEastAsia" w:hAnsiTheme="majorEastAsia" w:cs="华文仿宋" w:hint="eastAsia"/>
                <w:bCs/>
                <w:kern w:val="0"/>
                <w:sz w:val="32"/>
                <w:szCs w:val="32"/>
              </w:rPr>
              <w:t>规范程序，提升管理水平</w:t>
            </w:r>
            <w:r>
              <w:rPr>
                <w:rFonts w:hint="eastAsia"/>
                <w:sz w:val="30"/>
                <w:szCs w:val="30"/>
              </w:rPr>
              <w:t>，对相关人员进行培训，强化工作流程，严格按照相关规定推进工程建设及日常监督管理。</w:t>
            </w:r>
          </w:p>
          <w:p w:rsidR="00254315" w:rsidRDefault="00AC0E69">
            <w:pPr>
              <w:numPr>
                <w:ilvl w:val="0"/>
                <w:numId w:val="1"/>
              </w:numPr>
              <w:ind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将内控制度运用到资金管理的方方面面，</w:t>
            </w:r>
            <w:r>
              <w:rPr>
                <w:rFonts w:hint="eastAsia"/>
                <w:sz w:val="30"/>
                <w:szCs w:val="30"/>
              </w:rPr>
              <w:t>用制度促进预算使用效率。</w:t>
            </w:r>
          </w:p>
          <w:p w:rsidR="00254315" w:rsidRDefault="00254315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</w:tbl>
    <w:p w:rsidR="00254315" w:rsidRDefault="00254315"/>
    <w:sectPr w:rsidR="00254315" w:rsidSect="002543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E69" w:rsidRDefault="00AC0E69" w:rsidP="00342A97">
      <w:r>
        <w:separator/>
      </w:r>
    </w:p>
  </w:endnote>
  <w:endnote w:type="continuationSeparator" w:id="1">
    <w:p w:rsidR="00AC0E69" w:rsidRDefault="00AC0E69" w:rsidP="00342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Segoe Print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E69" w:rsidRDefault="00AC0E69" w:rsidP="00342A97">
      <w:r>
        <w:separator/>
      </w:r>
    </w:p>
  </w:footnote>
  <w:footnote w:type="continuationSeparator" w:id="1">
    <w:p w:rsidR="00AC0E69" w:rsidRDefault="00AC0E69" w:rsidP="00342A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29E36D"/>
    <w:multiLevelType w:val="singleLevel"/>
    <w:tmpl w:val="CF29E36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7161276"/>
    <w:rsid w:val="00007AFE"/>
    <w:rsid w:val="001752AA"/>
    <w:rsid w:val="00195EAD"/>
    <w:rsid w:val="00254315"/>
    <w:rsid w:val="00342A97"/>
    <w:rsid w:val="003A7284"/>
    <w:rsid w:val="0059519E"/>
    <w:rsid w:val="007323C4"/>
    <w:rsid w:val="00A63AB2"/>
    <w:rsid w:val="00AC0E69"/>
    <w:rsid w:val="00D1633E"/>
    <w:rsid w:val="00DA2B65"/>
    <w:rsid w:val="00E84233"/>
    <w:rsid w:val="01B6225F"/>
    <w:rsid w:val="02E220EA"/>
    <w:rsid w:val="1F244811"/>
    <w:rsid w:val="354603DD"/>
    <w:rsid w:val="3A967250"/>
    <w:rsid w:val="433819BF"/>
    <w:rsid w:val="434237FB"/>
    <w:rsid w:val="55152612"/>
    <w:rsid w:val="5DFEFD0B"/>
    <w:rsid w:val="697B108A"/>
    <w:rsid w:val="6CC76ED3"/>
    <w:rsid w:val="77161276"/>
    <w:rsid w:val="7A292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431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543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2543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54315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25431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578</Characters>
  <Application>Microsoft Office Word</Application>
  <DocSecurity>0</DocSecurity>
  <Lines>4</Lines>
  <Paragraphs>1</Paragraphs>
  <ScaleCrop>false</ScaleCrop>
  <Company>P R C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7</cp:revision>
  <cp:lastPrinted>2022-07-08T01:07:00Z</cp:lastPrinted>
  <dcterms:created xsi:type="dcterms:W3CDTF">2021-05-24T16:21:00Z</dcterms:created>
  <dcterms:modified xsi:type="dcterms:W3CDTF">2022-07-08T01:10:00Z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1EDE678CB4AD4A49AF6E5444BF4B17BE</vt:lpwstr>
  </property>
</Properties>
</file>