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41"/>
        <w:spacing w:before="169" w:line="224" w:lineRule="auto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spacing w:val="14"/>
        </w:rPr>
        <w:t>2023年度武汉市汉阳区妇女联合会</w:t>
      </w:r>
    </w:p>
    <w:p>
      <w:pPr>
        <w:ind w:left="2606"/>
        <w:spacing w:before="347" w:line="225" w:lineRule="auto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spacing w:val="7"/>
        </w:rPr>
        <w:t>部门决算公开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2933"/>
        <w:spacing w:before="98" w:line="221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-8"/>
        </w:rPr>
        <w:t>2024</w:t>
      </w:r>
      <w:r>
        <w:rPr>
          <w:rFonts w:ascii="FangSong_GB2312" w:hAnsi="FangSong_GB2312" w:eastAsia="FangSong_GB2312" w:cs="FangSong_GB2312"/>
          <w:sz w:val="30"/>
          <w:szCs w:val="30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8"/>
        </w:rPr>
        <w:t>年</w:t>
      </w:r>
      <w:r>
        <w:rPr>
          <w:rFonts w:ascii="FangSong_GB2312" w:hAnsi="FangSong_GB2312" w:eastAsia="FangSong_GB2312" w:cs="FangSong_GB2312"/>
          <w:sz w:val="30"/>
          <w:szCs w:val="30"/>
          <w:spacing w:val="-8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8"/>
        </w:rPr>
        <w:t>10</w:t>
      </w:r>
      <w:r>
        <w:rPr>
          <w:rFonts w:ascii="FangSong_GB2312" w:hAnsi="FangSong_GB2312" w:eastAsia="FangSong_GB2312" w:cs="FangSong_GB2312"/>
          <w:sz w:val="30"/>
          <w:szCs w:val="30"/>
          <w:spacing w:val="-2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8"/>
        </w:rPr>
        <w:t>月</w:t>
      </w:r>
      <w:r>
        <w:rPr>
          <w:rFonts w:ascii="FangSong_GB2312" w:hAnsi="FangSong_GB2312" w:eastAsia="FangSong_GB2312" w:cs="FangSong_GB2312"/>
          <w:sz w:val="30"/>
          <w:szCs w:val="30"/>
          <w:spacing w:val="-2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8"/>
        </w:rPr>
        <w:t>28</w:t>
      </w:r>
      <w:r>
        <w:rPr>
          <w:rFonts w:ascii="FangSong_GB2312" w:hAnsi="FangSong_GB2312" w:eastAsia="FangSong_GB2312" w:cs="FangSong_GB2312"/>
          <w:sz w:val="30"/>
          <w:szCs w:val="30"/>
          <w:spacing w:val="6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8"/>
        </w:rPr>
        <w:t>日</w:t>
      </w:r>
    </w:p>
    <w:p>
      <w:pPr>
        <w:spacing w:line="221" w:lineRule="auto"/>
        <w:sectPr>
          <w:pgSz w:w="11915" w:h="16851"/>
          <w:pgMar w:top="1432" w:right="1787" w:bottom="0" w:left="1787" w:header="0" w:footer="0" w:gutter="0"/>
        </w:sectPr>
        <w:rPr>
          <w:rFonts w:ascii="FangSong_GB2312" w:hAnsi="FangSong_GB2312" w:eastAsia="FangSong_GB2312" w:cs="FangSong_GB2312"/>
          <w:sz w:val="30"/>
          <w:szCs w:val="30"/>
        </w:rPr>
      </w:pPr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3473"/>
        <w:spacing w:before="150" w:line="226" w:lineRule="auto"/>
        <w:outlineLvl w:val="0"/>
        <w:rPr>
          <w:rFonts w:ascii="SimHei" w:hAnsi="SimHei" w:eastAsia="SimHei" w:cs="SimHei"/>
          <w:sz w:val="46"/>
          <w:szCs w:val="46"/>
        </w:rPr>
      </w:pPr>
      <w:r>
        <w:rPr>
          <w:rFonts w:ascii="SimHei" w:hAnsi="SimHei" w:eastAsia="SimHei" w:cs="SimHei"/>
          <w:sz w:val="46"/>
          <w:szCs w:val="46"/>
          <w:spacing w:val="-34"/>
        </w:rPr>
        <w:t>目</w:t>
      </w:r>
      <w:r>
        <w:rPr>
          <w:rFonts w:ascii="SimHei" w:hAnsi="SimHei" w:eastAsia="SimHei" w:cs="SimHei"/>
          <w:sz w:val="46"/>
          <w:szCs w:val="46"/>
          <w:spacing w:val="32"/>
        </w:rPr>
        <w:t xml:space="preserve">   </w:t>
      </w:r>
      <w:r>
        <w:rPr>
          <w:rFonts w:ascii="SimHei" w:hAnsi="SimHei" w:eastAsia="SimHei" w:cs="SimHei"/>
          <w:sz w:val="46"/>
          <w:szCs w:val="46"/>
          <w:spacing w:val="-34"/>
        </w:rPr>
        <w:t>录</w:t>
      </w:r>
    </w:p>
    <w:p>
      <w:pPr>
        <w:ind w:left="51"/>
        <w:spacing w:before="30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3"/>
        </w:rPr>
        <w:t>第一部分</w:t>
      </w:r>
      <w:r>
        <w:rPr>
          <w:rFonts w:ascii="SimHei" w:hAnsi="SimHei" w:eastAsia="SimHei" w:cs="SimHei"/>
          <w:sz w:val="31"/>
          <w:szCs w:val="31"/>
          <w:spacing w:val="13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13"/>
        </w:rPr>
        <w:t>武汉市汉阳区妇女联合会概况</w:t>
      </w:r>
    </w:p>
    <w:sdt>
      <w:sdtPr>
        <w:rPr>
          <w:rFonts w:ascii="Arial" w:hAnsi="Arial" w:eastAsia="Arial" w:cs="Arial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FangSong_GB2312" w:hAnsi="FangSong_GB2312" w:eastAsia="FangSong_GB2312" w:cs="FangSong_GB2312"/>
          <w:sz w:val="31"/>
          <w:szCs w:val="31"/>
        </w:rPr>
      </w:sdtEndPr>
      <w:sdtContent>
        <w:p>
          <w:pPr>
            <w:ind w:left="347"/>
            <w:spacing w:before="314" w:line="220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1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6"/>
              </w:rPr>
              <w:t>一、部门主要职责</w:t>
            </w:r>
          </w:hyperlink>
        </w:p>
        <w:p>
          <w:pPr>
            <w:ind w:left="342"/>
            <w:spacing w:before="338" w:line="220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2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6"/>
              </w:rPr>
              <w:t>二、机构设置情况</w:t>
            </w:r>
          </w:hyperlink>
        </w:p>
        <w:p>
          <w:pPr>
            <w:pStyle w:val="BodyText"/>
            <w:spacing w:line="243" w:lineRule="auto"/>
            <w:rPr/>
          </w:pPr>
          <w:r/>
        </w:p>
        <w:p>
          <w:pPr>
            <w:ind w:left="51"/>
            <w:spacing w:before="101" w:line="226" w:lineRule="auto"/>
            <w:rPr>
              <w:rFonts w:ascii="SimHei" w:hAnsi="SimHei" w:eastAsia="SimHei" w:cs="SimHei"/>
              <w:sz w:val="31"/>
              <w:szCs w:val="31"/>
            </w:rPr>
          </w:pPr>
          <w:hyperlink w:history="true" w:anchor="bookmark3">
            <w:r>
              <w:rPr>
                <w:rFonts w:ascii="SimHei" w:hAnsi="SimHei" w:eastAsia="SimHei" w:cs="SimHei"/>
                <w:sz w:val="31"/>
                <w:szCs w:val="31"/>
                <w:spacing w:val="13"/>
              </w:rPr>
              <w:t>第二部分</w:t>
            </w:r>
            <w:r>
              <w:rPr>
                <w:rFonts w:ascii="SimHei" w:hAnsi="SimHei" w:eastAsia="SimHei" w:cs="SimHei"/>
                <w:sz w:val="31"/>
                <w:szCs w:val="31"/>
                <w:spacing w:val="13"/>
              </w:rPr>
              <w:t xml:space="preserve">  </w:t>
            </w:r>
            <w:r>
              <w:rPr>
                <w:rFonts w:ascii="SimHei" w:hAnsi="SimHei" w:eastAsia="SimHei" w:cs="SimHei"/>
                <w:sz w:val="31"/>
                <w:szCs w:val="31"/>
                <w:spacing w:val="13"/>
              </w:rPr>
              <w:t>武汉市汉阳区妇女联合会2023年度部门决算表</w:t>
            </w:r>
          </w:hyperlink>
        </w:p>
        <w:p>
          <w:pPr>
            <w:ind w:left="347"/>
            <w:spacing w:before="317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4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8"/>
              </w:rPr>
              <w:t>一、收入支出决算总表</w:t>
            </w:r>
          </w:hyperlink>
        </w:p>
        <w:p>
          <w:pPr>
            <w:ind w:left="342"/>
            <w:spacing w:before="341" w:line="219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5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5"/>
              </w:rPr>
              <w:t>二、收入决算表</w:t>
            </w:r>
          </w:hyperlink>
        </w:p>
        <w:p>
          <w:pPr>
            <w:ind w:left="353"/>
            <w:spacing w:before="339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6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4"/>
              </w:rPr>
              <w:t>三、支出决算表</w:t>
            </w:r>
          </w:hyperlink>
        </w:p>
        <w:p>
          <w:pPr>
            <w:ind w:left="381"/>
            <w:spacing w:before="342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7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7"/>
              </w:rPr>
              <w:t>四、财政拨款收入支出决算总表</w:t>
            </w:r>
          </w:hyperlink>
        </w:p>
        <w:p>
          <w:pPr>
            <w:ind w:left="329"/>
            <w:spacing w:before="342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8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11"/>
              </w:rPr>
              <w:t>五、一般公共预算财政拨款支出决算表</w:t>
            </w:r>
          </w:hyperlink>
        </w:p>
        <w:p>
          <w:pPr>
            <w:ind w:left="334"/>
            <w:spacing w:before="339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9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11"/>
              </w:rPr>
              <w:t>六、一般公共预算财政拨款基本支出决算明细表</w:t>
            </w:r>
          </w:hyperlink>
        </w:p>
        <w:p>
          <w:pPr>
            <w:ind w:left="320"/>
            <w:spacing w:before="342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10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12"/>
              </w:rPr>
              <w:t>七、政府性基金预算财政拨款收入支出决算表</w:t>
            </w:r>
          </w:hyperlink>
        </w:p>
        <w:p>
          <w:pPr>
            <w:ind w:left="319"/>
            <w:spacing w:before="342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11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12"/>
              </w:rPr>
              <w:t>八、国有资本经营预算财政拨款支出决算表</w:t>
            </w:r>
          </w:hyperlink>
        </w:p>
        <w:p>
          <w:pPr>
            <w:ind w:left="314"/>
            <w:spacing w:before="340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12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10"/>
              </w:rPr>
              <w:t>九、财政拨款“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-11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10"/>
              </w:rPr>
              <w:t>三公”经费支出决算表</w:t>
            </w:r>
          </w:hyperlink>
        </w:p>
      </w:sdtContent>
    </w:sdt>
    <w:p>
      <w:pPr>
        <w:pStyle w:val="BodyText"/>
        <w:spacing w:line="264" w:lineRule="auto"/>
        <w:rPr/>
      </w:pPr>
      <w:r/>
    </w:p>
    <w:p>
      <w:pPr>
        <w:ind w:left="60" w:hanging="9"/>
        <w:spacing w:before="101" w:line="25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4"/>
        </w:rPr>
        <w:t>第三部分</w:t>
      </w:r>
      <w:r>
        <w:rPr>
          <w:rFonts w:ascii="SimHei" w:hAnsi="SimHei" w:eastAsia="SimHei" w:cs="SimHei"/>
          <w:sz w:val="31"/>
          <w:szCs w:val="31"/>
          <w:spacing w:val="14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14"/>
        </w:rPr>
        <w:t>武汉市汉阳区妇女联合会2023年度部门决算情况</w:t>
      </w:r>
      <w:r>
        <w:rPr>
          <w:rFonts w:ascii="SimHei" w:hAnsi="SimHei" w:eastAsia="SimHei" w:cs="SimHei"/>
          <w:sz w:val="31"/>
          <w:szCs w:val="31"/>
        </w:rPr>
        <w:t>说明</w:t>
      </w:r>
    </w:p>
    <w:sdt>
      <w:sdtPr>
        <w:rPr>
          <w:rFonts w:ascii="Arial" w:hAnsi="Arial" w:eastAsia="Arial" w:cs="Arial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FangSong_GB2312" w:hAnsi="FangSong_GB2312" w:eastAsia="FangSong_GB2312" w:cs="FangSong_GB2312"/>
          <w:sz w:val="31"/>
          <w:szCs w:val="31"/>
        </w:rPr>
      </w:sdtEndPr>
      <w:sdtContent>
        <w:p>
          <w:pPr>
            <w:ind w:left="347"/>
            <w:spacing w:before="244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13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9"/>
              </w:rPr>
              <w:t>一、收入支出决算总体情况说明</w:t>
            </w:r>
          </w:hyperlink>
        </w:p>
        <w:p>
          <w:pPr>
            <w:ind w:left="342"/>
            <w:spacing w:before="341" w:line="219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14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8"/>
              </w:rPr>
              <w:t>二、收入决算情况说明</w:t>
            </w:r>
          </w:hyperlink>
        </w:p>
        <w:p>
          <w:pPr>
            <w:ind w:left="353"/>
            <w:spacing w:before="339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15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7"/>
              </w:rPr>
              <w:t>三、支出决算情况说明</w:t>
            </w:r>
          </w:hyperlink>
        </w:p>
      </w:sdtContent>
    </w:sdt>
    <w:p>
      <w:pPr>
        <w:spacing w:line="218" w:lineRule="auto"/>
        <w:sectPr>
          <w:pgSz w:w="11915" w:h="16851"/>
          <w:pgMar w:top="1432" w:right="1602" w:bottom="0" w:left="1787" w:header="0" w:footer="0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ind w:left="381"/>
        <w:spacing w:before="63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四、财政拨款收入支出决算总体情况说明</w:t>
      </w:r>
    </w:p>
    <w:p>
      <w:pPr>
        <w:ind w:left="329"/>
        <w:spacing w:before="337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五、一般公共预算财政拨款支出决算情况说明</w:t>
      </w:r>
    </w:p>
    <w:p>
      <w:pPr>
        <w:ind w:left="334"/>
        <w:spacing w:before="341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六、一般公共预算财政拨款基本支出决算情况说明</w:t>
      </w:r>
    </w:p>
    <w:p>
      <w:pPr>
        <w:ind w:left="320"/>
        <w:spacing w:before="339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七、政府性基金预算财政拨款收入支出决算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情况说明</w:t>
      </w:r>
    </w:p>
    <w:p>
      <w:pPr>
        <w:ind w:left="319"/>
        <w:spacing w:before="342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八、国有资本经营预算财政拨款支出决算情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况说明</w:t>
      </w:r>
    </w:p>
    <w:p>
      <w:pPr>
        <w:ind w:left="314"/>
        <w:spacing w:before="342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九、财政拨款“</w:t>
      </w:r>
      <w:r>
        <w:rPr>
          <w:rFonts w:ascii="FangSong_GB2312" w:hAnsi="FangSong_GB2312" w:eastAsia="FangSong_GB2312" w:cs="FangSong_GB2312"/>
          <w:sz w:val="31"/>
          <w:szCs w:val="31"/>
          <w:spacing w:val="-9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三公”经费支出决算情况说明</w:t>
      </w:r>
    </w:p>
    <w:p>
      <w:pPr>
        <w:ind w:left="334"/>
        <w:spacing w:before="339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十、机关运行经费支出说明</w:t>
      </w:r>
    </w:p>
    <w:p>
      <w:pPr>
        <w:ind w:left="334"/>
        <w:spacing w:before="342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十一、政府采购支出说明</w:t>
      </w:r>
    </w:p>
    <w:p>
      <w:pPr>
        <w:ind w:left="334"/>
        <w:spacing w:before="341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十二、国有资产占用情况说明</w:t>
      </w:r>
    </w:p>
    <w:p>
      <w:pPr>
        <w:ind w:left="334"/>
        <w:spacing w:before="337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十三、预算绩效情况说明</w:t>
      </w:r>
    </w:p>
    <w:p>
      <w:pPr>
        <w:spacing w:before="107"/>
        <w:rPr/>
      </w:pPr>
      <w:r/>
    </w:p>
    <w:tbl>
      <w:tblPr>
        <w:tblStyle w:val="TableNormal"/>
        <w:tblW w:w="5538" w:type="dxa"/>
        <w:tblInd w:w="51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62"/>
        <w:gridCol w:w="4076"/>
      </w:tblGrid>
      <w:tr>
        <w:trPr>
          <w:trHeight w:val="516" w:hRule="atLeast"/>
        </w:trPr>
        <w:tc>
          <w:tcPr>
            <w:tcW w:w="1462" w:type="dxa"/>
            <w:vAlign w:val="top"/>
          </w:tcPr>
          <w:p>
            <w:pPr>
              <w:spacing w:line="227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10"/>
              </w:rPr>
              <w:t>第四部分</w:t>
            </w:r>
          </w:p>
        </w:tc>
        <w:tc>
          <w:tcPr>
            <w:tcW w:w="4076" w:type="dxa"/>
            <w:vAlign w:val="top"/>
          </w:tcPr>
          <w:p>
            <w:pPr>
              <w:spacing w:line="226" w:lineRule="auto"/>
              <w:jc w:val="right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12"/>
              </w:rPr>
              <w:t>2023年度重点工作完成情况</w:t>
            </w:r>
          </w:p>
        </w:tc>
      </w:tr>
      <w:tr>
        <w:trPr>
          <w:trHeight w:val="679" w:hRule="atLeast"/>
        </w:trPr>
        <w:tc>
          <w:tcPr>
            <w:tcW w:w="1462" w:type="dxa"/>
            <w:vAlign w:val="top"/>
          </w:tcPr>
          <w:p>
            <w:pPr>
              <w:spacing w:before="192" w:line="227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10"/>
              </w:rPr>
              <w:t>第五部分</w:t>
            </w:r>
          </w:p>
        </w:tc>
        <w:tc>
          <w:tcPr>
            <w:tcW w:w="4076" w:type="dxa"/>
            <w:vAlign w:val="top"/>
          </w:tcPr>
          <w:p>
            <w:pPr>
              <w:ind w:left="182"/>
              <w:spacing w:before="191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>名词解释</w:t>
            </w:r>
          </w:p>
        </w:tc>
      </w:tr>
      <w:tr>
        <w:trPr>
          <w:trHeight w:val="487" w:hRule="atLeast"/>
        </w:trPr>
        <w:tc>
          <w:tcPr>
            <w:tcW w:w="1462" w:type="dxa"/>
            <w:vAlign w:val="top"/>
          </w:tcPr>
          <w:p>
            <w:pPr>
              <w:spacing w:before="162" w:line="187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10"/>
              </w:rPr>
              <w:t>第六部分</w:t>
            </w:r>
          </w:p>
        </w:tc>
        <w:tc>
          <w:tcPr>
            <w:tcW w:w="4076" w:type="dxa"/>
            <w:vAlign w:val="top"/>
          </w:tcPr>
          <w:p>
            <w:pPr>
              <w:ind w:left="211"/>
              <w:spacing w:before="162" w:line="187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10"/>
              </w:rPr>
              <w:t>附件</w:t>
            </w:r>
          </w:p>
        </w:tc>
      </w:tr>
    </w:tbl>
    <w:p>
      <w:pPr>
        <w:pStyle w:val="BodyText"/>
        <w:rPr/>
      </w:pPr>
      <w:r/>
    </w:p>
    <w:p>
      <w:pPr>
        <w:sectPr>
          <w:pgSz w:w="11915" w:h="16851"/>
          <w:pgMar w:top="1140" w:right="1787" w:bottom="0" w:left="1787" w:header="0" w:footer="0" w:gutter="0"/>
        </w:sectPr>
        <w:rPr/>
      </w:pP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913"/>
        <w:spacing w:before="130" w:line="226" w:lineRule="auto"/>
        <w:rPr>
          <w:rFonts w:ascii="SimHei" w:hAnsi="SimHei" w:eastAsia="SimHei" w:cs="SimHei"/>
          <w:sz w:val="40"/>
          <w:szCs w:val="40"/>
        </w:rPr>
      </w:pPr>
      <w:r>
        <w:rPr>
          <w:rFonts w:ascii="SimHei" w:hAnsi="SimHei" w:eastAsia="SimHei" w:cs="SimHei"/>
          <w:sz w:val="40"/>
          <w:szCs w:val="40"/>
          <w:spacing w:val="13"/>
        </w:rPr>
        <w:t>第一部分</w:t>
      </w:r>
      <w:r>
        <w:rPr>
          <w:rFonts w:ascii="SimHei" w:hAnsi="SimHei" w:eastAsia="SimHei" w:cs="SimHei"/>
          <w:sz w:val="40"/>
          <w:szCs w:val="40"/>
          <w:spacing w:val="13"/>
        </w:rPr>
        <w:t xml:space="preserve"> </w:t>
      </w:r>
      <w:r>
        <w:rPr>
          <w:rFonts w:ascii="SimHei" w:hAnsi="SimHei" w:eastAsia="SimHei" w:cs="SimHei"/>
          <w:sz w:val="40"/>
          <w:szCs w:val="40"/>
          <w:spacing w:val="13"/>
        </w:rPr>
        <w:t>武汉市汉阳区妇女联合会概况</w:t>
      </w:r>
    </w:p>
    <w:p>
      <w:pPr>
        <w:pStyle w:val="BodyText"/>
        <w:spacing w:line="332" w:lineRule="auto"/>
        <w:rPr/>
      </w:pPr>
      <w:r/>
    </w:p>
    <w:p>
      <w:pPr>
        <w:ind w:left="667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一、部门主要职责</w:t>
      </w:r>
    </w:p>
    <w:p>
      <w:pPr>
        <w:ind w:left="4" w:right="188" w:firstLine="679"/>
        <w:spacing w:before="206" w:line="252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1.团结、动员妇女投身社会主义现代化建设，促进汉阳经济</w:t>
      </w:r>
      <w:r>
        <w:rPr>
          <w:rFonts w:ascii="FangSong_GB2312" w:hAnsi="FangSong_GB2312" w:eastAsia="FangSong_GB2312" w:cs="FangSong_GB2312"/>
          <w:sz w:val="30"/>
          <w:szCs w:val="30"/>
          <w:spacing w:val="13"/>
        </w:rPr>
        <w:t>发展和社会全面进步；</w:t>
      </w:r>
    </w:p>
    <w:p>
      <w:pPr>
        <w:ind w:firstLine="669"/>
        <w:spacing w:before="296" w:line="252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-4"/>
        </w:rPr>
        <w:t>2.教育、引导广大妇女发扬自尊、</w:t>
      </w:r>
      <w:r>
        <w:rPr>
          <w:rFonts w:ascii="FangSong_GB2312" w:hAnsi="FangSong_GB2312" w:eastAsia="FangSong_GB2312" w:cs="FangSong_GB2312"/>
          <w:sz w:val="30"/>
          <w:szCs w:val="30"/>
          <w:spacing w:val="-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4"/>
        </w:rPr>
        <w:t>自信、</w:t>
      </w:r>
      <w:r>
        <w:rPr>
          <w:rFonts w:ascii="FangSong_GB2312" w:hAnsi="FangSong_GB2312" w:eastAsia="FangSong_GB2312" w:cs="FangSong_GB2312"/>
          <w:sz w:val="30"/>
          <w:szCs w:val="30"/>
          <w:spacing w:val="-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4"/>
        </w:rPr>
        <w:t>自立、</w:t>
      </w:r>
      <w:r>
        <w:rPr>
          <w:rFonts w:ascii="FangSong_GB2312" w:hAnsi="FangSong_GB2312" w:eastAsia="FangSong_GB2312" w:cs="FangSong_GB2312"/>
          <w:sz w:val="30"/>
          <w:szCs w:val="30"/>
          <w:spacing w:val="-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4"/>
        </w:rPr>
        <w:t>自强的精神，</w:t>
      </w:r>
      <w:r>
        <w:rPr>
          <w:rFonts w:ascii="FangSong_GB2312" w:hAnsi="FangSong_GB2312" w:eastAsia="FangSong_GB2312" w:cs="FangSong_GB2312"/>
          <w:sz w:val="30"/>
          <w:szCs w:val="30"/>
          <w:spacing w:val="15"/>
        </w:rPr>
        <w:t>提高综合素质，促进全面发展；</w:t>
      </w:r>
    </w:p>
    <w:p>
      <w:pPr>
        <w:ind w:left="10" w:right="174" w:firstLine="682"/>
        <w:spacing w:before="297" w:line="277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6"/>
        </w:rPr>
        <w:t>3.代表妇女参与国家和社会事务的民主决策、</w:t>
      </w:r>
      <w:r>
        <w:rPr>
          <w:rFonts w:ascii="FangSong_GB2312" w:hAnsi="FangSong_GB2312" w:eastAsia="FangSong_GB2312" w:cs="FangSong_GB2312"/>
          <w:sz w:val="30"/>
          <w:szCs w:val="30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5"/>
        </w:rPr>
        <w:t>民主管理、</w:t>
      </w:r>
      <w:r>
        <w:rPr>
          <w:rFonts w:ascii="FangSong_GB2312" w:hAnsi="FangSong_GB2312" w:eastAsia="FangSong_GB2312" w:cs="FangSong_GB2312"/>
          <w:sz w:val="30"/>
          <w:szCs w:val="30"/>
          <w:spacing w:val="-2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5"/>
        </w:rPr>
        <w:t>民</w:t>
      </w:r>
      <w:r>
        <w:rPr>
          <w:rFonts w:ascii="FangSong_GB2312" w:hAnsi="FangSong_GB2312" w:eastAsia="FangSong_GB2312" w:cs="FangSong_GB2312"/>
          <w:sz w:val="30"/>
          <w:szCs w:val="30"/>
          <w:spacing w:val="18"/>
        </w:rPr>
        <w:t>主监督，参与有关妇女儿童法律、法规、规章、政策和规划的制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定，推动妇女、儿童发展规划的实施，维护妇女儿童合法权益；</w:t>
      </w:r>
    </w:p>
    <w:p>
      <w:pPr>
        <w:ind w:left="4" w:right="195" w:firstLine="661"/>
        <w:spacing w:before="327" w:line="252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4.协调和推动社会各界支持妇女儿童事业，关心和援助妇女</w:t>
      </w:r>
      <w:r>
        <w:rPr>
          <w:rFonts w:ascii="FangSong_GB2312" w:hAnsi="FangSong_GB2312" w:eastAsia="FangSong_GB2312" w:cs="FangSong_GB2312"/>
          <w:sz w:val="30"/>
          <w:szCs w:val="30"/>
          <w:spacing w:val="15"/>
        </w:rPr>
        <w:t>儿童弱势群体，为妇女儿童办实事；</w:t>
      </w:r>
    </w:p>
    <w:p>
      <w:pPr>
        <w:ind w:left="675"/>
        <w:spacing w:before="271" w:line="220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5"/>
        </w:rPr>
        <w:t>5.加强与社会各界妇女的联系，开展妇女统战工作；</w:t>
      </w:r>
    </w:p>
    <w:p>
      <w:pPr>
        <w:ind w:left="4" w:right="193" w:firstLine="667"/>
        <w:spacing w:before="230" w:line="252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6.夯实妇联自身建设，巩固、发展、壮大妇联基层组织，建</w:t>
      </w: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设高素质的妇联干部队伍；</w:t>
      </w:r>
    </w:p>
    <w:p>
      <w:pPr>
        <w:ind w:left="674"/>
        <w:spacing w:before="271" w:line="220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6"/>
        </w:rPr>
        <w:t>7.完成区委、</w:t>
      </w:r>
      <w:r>
        <w:rPr>
          <w:rFonts w:ascii="FangSong_GB2312" w:hAnsi="FangSong_GB2312" w:eastAsia="FangSong_GB2312" w:cs="FangSong_GB2312"/>
          <w:sz w:val="30"/>
          <w:szCs w:val="30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6"/>
        </w:rPr>
        <w:t>区政府交办的其他工作任务。</w:t>
      </w:r>
    </w:p>
    <w:p>
      <w:pPr>
        <w:ind w:left="667"/>
        <w:spacing w:before="203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二、机构设置情况</w:t>
      </w:r>
    </w:p>
    <w:p>
      <w:pPr>
        <w:ind w:left="30" w:right="61" w:firstLine="630"/>
        <w:spacing w:before="202" w:line="343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从单位构成看，武汉市汉阳区妇女联合会部门决算由纳入独</w:t>
      </w: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立核算的单位本级决算（无下属单位）。</w:t>
      </w:r>
    </w:p>
    <w:p>
      <w:pPr>
        <w:ind w:left="57" w:right="66" w:firstLine="603"/>
        <w:spacing w:before="6" w:line="336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>纳入武汉市汉阳区妇女联合会</w:t>
      </w: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>2023</w:t>
      </w: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>年度部门决算编制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>范围</w:t>
      </w:r>
      <w:r>
        <w:rPr>
          <w:rFonts w:ascii="FangSong_GB2312" w:hAnsi="FangSong_GB2312" w:eastAsia="FangSong_GB2312" w:cs="FangSong_GB2312"/>
          <w:sz w:val="30"/>
          <w:szCs w:val="30"/>
          <w:spacing w:val="8"/>
        </w:rPr>
        <w:t>的二级预算单位包括：</w:t>
      </w:r>
    </w:p>
    <w:p>
      <w:pPr>
        <w:ind w:left="684"/>
        <w:spacing w:before="1" w:line="221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3"/>
        </w:rPr>
        <w:t>1.武汉市汉阳区妇女联合会（本级）</w:t>
      </w:r>
    </w:p>
    <w:p>
      <w:pPr>
        <w:ind w:left="669"/>
        <w:spacing w:before="193" w:line="220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2.无二级预算单位</w:t>
      </w:r>
    </w:p>
    <w:p>
      <w:pPr>
        <w:spacing w:line="220" w:lineRule="auto"/>
        <w:sectPr>
          <w:pgSz w:w="11915" w:h="16851"/>
          <w:pgMar w:top="1432" w:right="1372" w:bottom="0" w:left="1435" w:header="0" w:footer="0" w:gutter="0"/>
        </w:sectPr>
        <w:rPr>
          <w:rFonts w:ascii="FangSong_GB2312" w:hAnsi="FangSong_GB2312" w:eastAsia="FangSong_GB2312" w:cs="FangSong_GB2312"/>
          <w:sz w:val="30"/>
          <w:szCs w:val="30"/>
        </w:rPr>
      </w:pP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2321" w:right="955" w:hanging="1352"/>
        <w:spacing w:before="130" w:line="361" w:lineRule="auto"/>
        <w:rPr>
          <w:rFonts w:ascii="SimHei" w:hAnsi="SimHei" w:eastAsia="SimHei" w:cs="SimHei"/>
          <w:sz w:val="40"/>
          <w:szCs w:val="40"/>
        </w:rPr>
      </w:pPr>
      <w:r>
        <w:rPr>
          <w:rFonts w:ascii="SimHei" w:hAnsi="SimHei" w:eastAsia="SimHei" w:cs="SimHei"/>
          <w:sz w:val="40"/>
          <w:szCs w:val="40"/>
          <w:spacing w:val="13"/>
        </w:rPr>
        <w:t>第二部分</w:t>
      </w:r>
      <w:r>
        <w:rPr>
          <w:rFonts w:ascii="SimHei" w:hAnsi="SimHei" w:eastAsia="SimHei" w:cs="SimHei"/>
          <w:sz w:val="40"/>
          <w:szCs w:val="40"/>
          <w:spacing w:val="13"/>
        </w:rPr>
        <w:t xml:space="preserve"> </w:t>
      </w:r>
      <w:r>
        <w:rPr>
          <w:rFonts w:ascii="SimHei" w:hAnsi="SimHei" w:eastAsia="SimHei" w:cs="SimHei"/>
          <w:sz w:val="40"/>
          <w:szCs w:val="40"/>
          <w:spacing w:val="13"/>
        </w:rPr>
        <w:t>武汉市汉阳区妇女联合会</w:t>
      </w:r>
      <w:r>
        <w:rPr>
          <w:rFonts w:ascii="SimHei" w:hAnsi="SimHei" w:eastAsia="SimHei" w:cs="SimHei"/>
          <w:sz w:val="40"/>
          <w:szCs w:val="40"/>
          <w:spacing w:val="10"/>
        </w:rPr>
        <w:t>2023年度部门决算表</w:t>
      </w:r>
    </w:p>
    <w:p>
      <w:pPr>
        <w:spacing w:line="361" w:lineRule="auto"/>
        <w:sectPr>
          <w:pgSz w:w="11915" w:h="16851"/>
          <w:pgMar w:top="1432" w:right="1787" w:bottom="0" w:left="1787" w:header="0" w:footer="0" w:gutter="0"/>
        </w:sectPr>
        <w:rPr>
          <w:rFonts w:ascii="SimHei" w:hAnsi="SimHei" w:eastAsia="SimHei" w:cs="SimHei"/>
          <w:sz w:val="40"/>
          <w:szCs w:val="40"/>
        </w:rPr>
      </w:pPr>
    </w:p>
    <w:p>
      <w:pPr>
        <w:pStyle w:val="BodyText"/>
        <w:spacing w:line="328" w:lineRule="auto"/>
        <w:rPr/>
      </w:pPr>
      <w:r/>
    </w:p>
    <w:p>
      <w:pPr>
        <w:pStyle w:val="BodyText"/>
        <w:spacing w:line="328" w:lineRule="auto"/>
        <w:rPr/>
      </w:pPr>
      <w:r/>
    </w:p>
    <w:p>
      <w:pPr>
        <w:ind w:left="3445"/>
        <w:spacing w:before="98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4"/>
        </w:rPr>
        <w:t>2023</w:t>
      </w:r>
      <w:r>
        <w:rPr>
          <w:rFonts w:ascii="SimHei" w:hAnsi="SimHei" w:eastAsia="SimHei" w:cs="SimHei"/>
          <w:sz w:val="30"/>
          <w:szCs w:val="30"/>
          <w:spacing w:val="-38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4"/>
        </w:rPr>
        <w:t>年度收入支出决算总表</w:t>
      </w:r>
    </w:p>
    <w:p>
      <w:pPr>
        <w:pStyle w:val="BodyText"/>
        <w:spacing w:line="244" w:lineRule="auto"/>
        <w:rPr/>
      </w:pPr>
      <w:r/>
    </w:p>
    <w:p>
      <w:pPr>
        <w:ind w:left="9454"/>
        <w:spacing w:before="72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公开</w:t>
      </w:r>
      <w:r>
        <w:rPr>
          <w:rFonts w:ascii="SimSun" w:hAnsi="SimSun" w:eastAsia="SimSun" w:cs="SimSun"/>
          <w:sz w:val="22"/>
          <w:szCs w:val="22"/>
          <w:spacing w:val="-27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2"/>
        </w:rPr>
        <w:t>01表</w:t>
      </w:r>
    </w:p>
    <w:p>
      <w:pPr>
        <w:ind w:left="133"/>
        <w:spacing w:before="30" w:line="20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部门：武汉市汉阳区妇女联合会                                                    金额单位：万元</w:t>
      </w:r>
    </w:p>
    <w:tbl>
      <w:tblPr>
        <w:tblStyle w:val="TableNormal"/>
        <w:tblW w:w="105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447"/>
        <w:gridCol w:w="621"/>
        <w:gridCol w:w="820"/>
        <w:gridCol w:w="3237"/>
        <w:gridCol w:w="621"/>
        <w:gridCol w:w="1775"/>
      </w:tblGrid>
      <w:tr>
        <w:trPr>
          <w:trHeight w:val="311" w:hRule="atLeast"/>
        </w:trPr>
        <w:tc>
          <w:tcPr>
            <w:tcW w:w="4888" w:type="dxa"/>
            <w:vAlign w:val="top"/>
            <w:gridSpan w:val="3"/>
          </w:tcPr>
          <w:p>
            <w:pPr>
              <w:pStyle w:val="TableText"/>
              <w:ind w:left="133"/>
              <w:spacing w:before="73" w:line="230" w:lineRule="auto"/>
              <w:rPr/>
            </w:pPr>
            <w:r>
              <w:rPr>
                <w:spacing w:val="3"/>
              </w:rPr>
              <w:t>收入</w:t>
            </w:r>
          </w:p>
        </w:tc>
        <w:tc>
          <w:tcPr>
            <w:tcW w:w="5633" w:type="dxa"/>
            <w:vAlign w:val="top"/>
            <w:gridSpan w:val="3"/>
          </w:tcPr>
          <w:p>
            <w:pPr>
              <w:pStyle w:val="TableText"/>
              <w:ind w:left="120"/>
              <w:spacing w:before="73" w:line="231" w:lineRule="auto"/>
              <w:rPr/>
            </w:pPr>
            <w:r>
              <w:rPr>
                <w:spacing w:val="8"/>
              </w:rPr>
              <w:t>支出</w:t>
            </w:r>
          </w:p>
        </w:tc>
      </w:tr>
      <w:tr>
        <w:trPr>
          <w:trHeight w:val="304" w:hRule="atLeast"/>
        </w:trPr>
        <w:tc>
          <w:tcPr>
            <w:tcW w:w="3447" w:type="dxa"/>
            <w:vAlign w:val="top"/>
          </w:tcPr>
          <w:p>
            <w:pPr>
              <w:pStyle w:val="TableText"/>
              <w:ind w:left="127"/>
              <w:spacing w:before="67" w:line="231" w:lineRule="auto"/>
              <w:rPr/>
            </w:pPr>
            <w:r>
              <w:rPr>
                <w:spacing w:val="5"/>
              </w:rPr>
              <w:t>项目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126"/>
              <w:spacing w:before="67" w:line="230" w:lineRule="auto"/>
              <w:rPr/>
            </w:pPr>
            <w:r>
              <w:rPr>
                <w:spacing w:val="5"/>
              </w:rPr>
              <w:t>行次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224"/>
              <w:spacing w:before="67" w:line="230" w:lineRule="auto"/>
              <w:rPr/>
            </w:pPr>
            <w:r>
              <w:rPr>
                <w:spacing w:val="7"/>
              </w:rPr>
              <w:t>金额</w:t>
            </w:r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5"/>
              <w:spacing w:before="67" w:line="231" w:lineRule="auto"/>
              <w:rPr/>
            </w:pPr>
            <w:r>
              <w:rPr>
                <w:spacing w:val="5"/>
              </w:rPr>
              <w:t>项目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133"/>
              <w:spacing w:before="67" w:line="230" w:lineRule="auto"/>
              <w:rPr/>
            </w:pPr>
            <w:r>
              <w:rPr>
                <w:spacing w:val="5"/>
              </w:rPr>
              <w:t>行次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703"/>
              <w:spacing w:before="67" w:line="230" w:lineRule="auto"/>
              <w:rPr/>
            </w:pPr>
            <w:r>
              <w:rPr>
                <w:spacing w:val="7"/>
              </w:rPr>
              <w:t>金额</w:t>
            </w:r>
          </w:p>
        </w:tc>
      </w:tr>
      <w:tr>
        <w:trPr>
          <w:trHeight w:val="304" w:hRule="atLeast"/>
        </w:trPr>
        <w:tc>
          <w:tcPr>
            <w:tcW w:w="3447" w:type="dxa"/>
            <w:vAlign w:val="top"/>
          </w:tcPr>
          <w:p>
            <w:pPr>
              <w:pStyle w:val="TableText"/>
              <w:ind w:left="121"/>
              <w:spacing w:before="68" w:line="230" w:lineRule="auto"/>
              <w:rPr/>
            </w:pPr>
            <w:r>
              <w:rPr>
                <w:spacing w:val="8"/>
              </w:rPr>
              <w:t>栏次</w:t>
            </w:r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</w:tcPr>
          <w:p>
            <w:pPr>
              <w:pStyle w:val="TableText"/>
              <w:ind w:left="399"/>
              <w:spacing w:before="72" w:line="227" w:lineRule="auto"/>
              <w:rPr/>
            </w:pPr>
            <w:r>
              <w:rPr/>
              <w:t>1</w:t>
            </w:r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17"/>
              <w:spacing w:before="68" w:line="230" w:lineRule="auto"/>
              <w:rPr/>
            </w:pPr>
            <w:r>
              <w:rPr>
                <w:spacing w:val="8"/>
              </w:rPr>
              <w:t>栏次</w:t>
            </w:r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5" w:type="dxa"/>
            <w:vAlign w:val="top"/>
          </w:tcPr>
          <w:p>
            <w:pPr>
              <w:pStyle w:val="TableText"/>
              <w:ind w:left="853"/>
              <w:spacing w:before="72" w:line="227" w:lineRule="auto"/>
              <w:rPr/>
            </w:pPr>
            <w:r>
              <w:rPr/>
              <w:t>2</w:t>
            </w:r>
          </w:p>
        </w:tc>
      </w:tr>
      <w:tr>
        <w:trPr>
          <w:trHeight w:val="304" w:hRule="atLeast"/>
        </w:trPr>
        <w:tc>
          <w:tcPr>
            <w:tcW w:w="3447" w:type="dxa"/>
            <w:vAlign w:val="top"/>
          </w:tcPr>
          <w:p>
            <w:pPr>
              <w:pStyle w:val="TableText"/>
              <w:ind w:left="127"/>
              <w:spacing w:before="70" w:line="229" w:lineRule="auto"/>
              <w:rPr/>
            </w:pPr>
            <w:r>
              <w:rPr>
                <w:spacing w:val="17"/>
              </w:rPr>
              <w:t>一、一般公共预算财政拨款收入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98"/>
              <w:spacing w:before="73" w:line="226" w:lineRule="auto"/>
              <w:rPr/>
            </w:pPr>
            <w:r>
              <w:rPr/>
              <w:t>1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8"/>
              <w:spacing w:before="73" w:line="226" w:lineRule="auto"/>
              <w:rPr/>
            </w:pPr>
            <w:r>
              <w:rPr>
                <w:spacing w:val="5"/>
              </w:rPr>
              <w:t>295.07</w:t>
            </w:r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5"/>
              <w:spacing w:before="70" w:line="229" w:lineRule="auto"/>
              <w:rPr/>
            </w:pPr>
            <w:r>
              <w:rPr>
                <w:spacing w:val="16"/>
              </w:rPr>
              <w:t>一、一般公共服务支出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32"/>
              <w:spacing w:before="73" w:line="226" w:lineRule="auto"/>
              <w:rPr/>
            </w:pPr>
            <w:r>
              <w:rPr>
                <w:spacing w:val="-1"/>
              </w:rPr>
              <w:t>32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107"/>
              <w:spacing w:before="73" w:line="226" w:lineRule="auto"/>
              <w:rPr/>
            </w:pPr>
            <w:r>
              <w:rPr>
                <w:spacing w:val="2"/>
              </w:rPr>
              <w:t>198.97</w:t>
            </w:r>
          </w:p>
        </w:tc>
      </w:tr>
      <w:tr>
        <w:trPr>
          <w:trHeight w:val="304" w:hRule="atLeast"/>
        </w:trPr>
        <w:tc>
          <w:tcPr>
            <w:tcW w:w="3447" w:type="dxa"/>
            <w:vAlign w:val="top"/>
          </w:tcPr>
          <w:p>
            <w:pPr>
              <w:pStyle w:val="TableText"/>
              <w:ind w:left="127"/>
              <w:spacing w:before="68" w:line="230" w:lineRule="auto"/>
              <w:rPr/>
            </w:pPr>
            <w:r>
              <w:rPr>
                <w:spacing w:val="17"/>
              </w:rPr>
              <w:t>二、政府性基金预算财政拨款收入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72"/>
              <w:spacing w:before="73" w:line="226" w:lineRule="auto"/>
              <w:rPr/>
            </w:pPr>
            <w:r>
              <w:rPr/>
              <w:t>2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327"/>
              <w:spacing w:before="73" w:line="226" w:lineRule="auto"/>
              <w:rPr/>
            </w:pPr>
            <w:r>
              <w:rPr>
                <w:spacing w:val="4"/>
              </w:rPr>
              <w:t>0.00</w:t>
            </w:r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5"/>
              <w:spacing w:before="71" w:line="228" w:lineRule="auto"/>
              <w:rPr/>
            </w:pPr>
            <w:r>
              <w:rPr>
                <w:spacing w:val="14"/>
              </w:rPr>
              <w:t>二、外交支出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32"/>
              <w:spacing w:before="73" w:line="226" w:lineRule="auto"/>
              <w:rPr/>
            </w:pPr>
            <w:r>
              <w:rPr>
                <w:spacing w:val="-1"/>
              </w:rPr>
              <w:t>33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79"/>
              <w:spacing w:before="73" w:line="226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4" w:hRule="atLeast"/>
        </w:trPr>
        <w:tc>
          <w:tcPr>
            <w:tcW w:w="3447" w:type="dxa"/>
            <w:vAlign w:val="top"/>
          </w:tcPr>
          <w:p>
            <w:pPr>
              <w:pStyle w:val="TableText"/>
              <w:ind w:left="121"/>
              <w:spacing w:before="69" w:line="230" w:lineRule="auto"/>
              <w:rPr/>
            </w:pPr>
            <w:r>
              <w:rPr>
                <w:spacing w:val="15"/>
              </w:rPr>
              <w:t>三、</w:t>
            </w:r>
            <w:r>
              <w:rPr>
                <w:spacing w:val="-43"/>
              </w:rPr>
              <w:t xml:space="preserve"> </w:t>
            </w:r>
            <w:r>
              <w:rPr>
                <w:spacing w:val="15"/>
              </w:rPr>
              <w:t>国有资本经营预算财政拨款收入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76"/>
              <w:spacing w:before="74" w:line="225" w:lineRule="auto"/>
              <w:rPr/>
            </w:pPr>
            <w:r>
              <w:rPr/>
              <w:t>3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327"/>
              <w:spacing w:before="74" w:line="225" w:lineRule="auto"/>
              <w:rPr/>
            </w:pPr>
            <w:r>
              <w:rPr>
                <w:spacing w:val="4"/>
              </w:rPr>
              <w:t>0.00</w:t>
            </w:r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17"/>
              <w:spacing w:before="71" w:line="228" w:lineRule="auto"/>
              <w:rPr/>
            </w:pPr>
            <w:r>
              <w:rPr>
                <w:spacing w:val="8"/>
              </w:rPr>
              <w:t>三、</w:t>
            </w:r>
            <w:r>
              <w:rPr>
                <w:spacing w:val="-48"/>
              </w:rPr>
              <w:t xml:space="preserve"> </w:t>
            </w:r>
            <w:r>
              <w:rPr>
                <w:spacing w:val="8"/>
              </w:rPr>
              <w:t>国防支出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32"/>
              <w:spacing w:before="74" w:line="225" w:lineRule="auto"/>
              <w:rPr/>
            </w:pPr>
            <w:r>
              <w:rPr>
                <w:spacing w:val="-1"/>
              </w:rPr>
              <w:t>34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79"/>
              <w:spacing w:before="74" w:line="225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4" w:hRule="atLeast"/>
        </w:trPr>
        <w:tc>
          <w:tcPr>
            <w:tcW w:w="3447" w:type="dxa"/>
            <w:vAlign w:val="top"/>
          </w:tcPr>
          <w:p>
            <w:pPr>
              <w:pStyle w:val="TableText"/>
              <w:ind w:left="156"/>
              <w:spacing w:before="72" w:line="227" w:lineRule="auto"/>
              <w:rPr/>
            </w:pPr>
            <w:r>
              <w:rPr>
                <w:spacing w:val="12"/>
              </w:rPr>
              <w:t>四、上级补助收入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66"/>
              <w:spacing w:before="74" w:line="225" w:lineRule="auto"/>
              <w:rPr/>
            </w:pPr>
            <w:r>
              <w:rPr/>
              <w:t>4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327"/>
              <w:spacing w:before="74" w:line="225" w:lineRule="auto"/>
              <w:rPr/>
            </w:pPr>
            <w:r>
              <w:rPr>
                <w:spacing w:val="4"/>
              </w:rPr>
              <w:t>0.00</w:t>
            </w:r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54"/>
              <w:spacing w:before="72" w:line="227" w:lineRule="auto"/>
              <w:rPr/>
            </w:pPr>
            <w:r>
              <w:rPr>
                <w:spacing w:val="12"/>
              </w:rPr>
              <w:t>四、公共安全支出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32"/>
              <w:spacing w:before="74" w:line="225" w:lineRule="auto"/>
              <w:rPr/>
            </w:pPr>
            <w:r>
              <w:rPr>
                <w:spacing w:val="-1"/>
              </w:rPr>
              <w:t>35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79"/>
              <w:spacing w:before="74" w:line="225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4" w:hRule="atLeast"/>
        </w:trPr>
        <w:tc>
          <w:tcPr>
            <w:tcW w:w="3447" w:type="dxa"/>
            <w:vAlign w:val="top"/>
          </w:tcPr>
          <w:p>
            <w:pPr>
              <w:pStyle w:val="TableText"/>
              <w:ind w:left="127"/>
              <w:spacing w:before="73" w:line="226" w:lineRule="auto"/>
              <w:rPr/>
            </w:pPr>
            <w:r>
              <w:rPr>
                <w:spacing w:val="14"/>
              </w:rPr>
              <w:t>五、事业收入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76"/>
              <w:spacing w:before="75" w:line="224" w:lineRule="auto"/>
              <w:rPr/>
            </w:pPr>
            <w:r>
              <w:rPr/>
              <w:t>5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327"/>
              <w:spacing w:before="75" w:line="224" w:lineRule="auto"/>
              <w:rPr/>
            </w:pPr>
            <w:r>
              <w:rPr>
                <w:spacing w:val="4"/>
              </w:rPr>
              <w:t>0.00</w:t>
            </w:r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5"/>
              <w:spacing w:before="73" w:line="226" w:lineRule="auto"/>
              <w:rPr/>
            </w:pPr>
            <w:r>
              <w:rPr>
                <w:spacing w:val="14"/>
              </w:rPr>
              <w:t>五、教育支出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32"/>
              <w:spacing w:before="75" w:line="224" w:lineRule="auto"/>
              <w:rPr/>
            </w:pPr>
            <w:r>
              <w:rPr>
                <w:spacing w:val="-1"/>
              </w:rPr>
              <w:t>36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79"/>
              <w:spacing w:before="75" w:line="224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4" w:hRule="atLeast"/>
        </w:trPr>
        <w:tc>
          <w:tcPr>
            <w:tcW w:w="3447" w:type="dxa"/>
            <w:vAlign w:val="top"/>
          </w:tcPr>
          <w:p>
            <w:pPr>
              <w:pStyle w:val="TableText"/>
              <w:ind w:left="123"/>
              <w:spacing w:before="73" w:line="226" w:lineRule="auto"/>
              <w:rPr/>
            </w:pPr>
            <w:r>
              <w:rPr>
                <w:spacing w:val="14"/>
              </w:rPr>
              <w:t>六、经营收入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71"/>
              <w:spacing w:before="76" w:line="223" w:lineRule="auto"/>
              <w:rPr/>
            </w:pPr>
            <w:r>
              <w:rPr/>
              <w:t>6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327"/>
              <w:spacing w:before="76" w:line="223" w:lineRule="auto"/>
              <w:rPr/>
            </w:pPr>
            <w:r>
              <w:rPr>
                <w:spacing w:val="4"/>
              </w:rPr>
              <w:t>0.00</w:t>
            </w:r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1"/>
              <w:spacing w:before="71" w:line="228" w:lineRule="auto"/>
              <w:rPr/>
            </w:pPr>
            <w:r>
              <w:rPr>
                <w:spacing w:val="15"/>
              </w:rPr>
              <w:t>六、科学技术支出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32"/>
              <w:spacing w:before="76" w:line="223" w:lineRule="auto"/>
              <w:rPr/>
            </w:pPr>
            <w:r>
              <w:rPr>
                <w:spacing w:val="-1"/>
              </w:rPr>
              <w:t>37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79"/>
              <w:spacing w:before="76" w:line="223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3447" w:type="dxa"/>
            <w:vAlign w:val="top"/>
          </w:tcPr>
          <w:p>
            <w:pPr>
              <w:pStyle w:val="TableText"/>
              <w:ind w:left="118"/>
              <w:spacing w:before="74" w:line="226" w:lineRule="auto"/>
              <w:rPr/>
            </w:pPr>
            <w:r>
              <w:rPr>
                <w:spacing w:val="13"/>
              </w:rPr>
              <w:t>七、</w:t>
            </w:r>
            <w:r>
              <w:rPr>
                <w:spacing w:val="-48"/>
              </w:rPr>
              <w:t xml:space="preserve"> </w:t>
            </w:r>
            <w:r>
              <w:rPr>
                <w:spacing w:val="13"/>
              </w:rPr>
              <w:t>附属单位上缴收入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79"/>
              <w:spacing w:before="79" w:line="221" w:lineRule="auto"/>
              <w:rPr/>
            </w:pPr>
            <w:r>
              <w:rPr/>
              <w:t>7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327"/>
              <w:spacing w:before="79" w:line="221" w:lineRule="auto"/>
              <w:rPr/>
            </w:pPr>
            <w:r>
              <w:rPr>
                <w:spacing w:val="4"/>
              </w:rPr>
              <w:t>0.00</w:t>
            </w:r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17"/>
              <w:spacing w:before="74" w:line="226" w:lineRule="auto"/>
              <w:rPr/>
            </w:pPr>
            <w:r>
              <w:rPr>
                <w:spacing w:val="17"/>
              </w:rPr>
              <w:t>七、文化旅游体育与传媒支出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32"/>
              <w:spacing w:before="79" w:line="221" w:lineRule="auto"/>
              <w:rPr/>
            </w:pPr>
            <w:r>
              <w:rPr>
                <w:spacing w:val="-1"/>
              </w:rPr>
              <w:t>38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79"/>
              <w:spacing w:before="79" w:line="221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4" w:hRule="atLeast"/>
        </w:trPr>
        <w:tc>
          <w:tcPr>
            <w:tcW w:w="3447" w:type="dxa"/>
            <w:vAlign w:val="top"/>
          </w:tcPr>
          <w:p>
            <w:pPr>
              <w:pStyle w:val="TableText"/>
              <w:ind w:left="127"/>
              <w:spacing w:before="76" w:line="223" w:lineRule="auto"/>
              <w:rPr/>
            </w:pPr>
            <w:r>
              <w:rPr>
                <w:spacing w:val="14"/>
              </w:rPr>
              <w:t>八、其他收入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70"/>
              <w:spacing w:before="78" w:line="221" w:lineRule="auto"/>
              <w:rPr/>
            </w:pPr>
            <w:r>
              <w:rPr/>
              <w:t>8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327"/>
              <w:spacing w:before="78" w:line="221" w:lineRule="auto"/>
              <w:rPr/>
            </w:pPr>
            <w:r>
              <w:rPr>
                <w:spacing w:val="4"/>
              </w:rPr>
              <w:t>0.00</w:t>
            </w:r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5"/>
              <w:spacing w:before="73" w:line="226" w:lineRule="auto"/>
              <w:rPr/>
            </w:pPr>
            <w:r>
              <w:rPr>
                <w:spacing w:val="16"/>
              </w:rPr>
              <w:t>八、社会保障和就业支出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32"/>
              <w:spacing w:before="78" w:line="221" w:lineRule="auto"/>
              <w:rPr/>
            </w:pPr>
            <w:r>
              <w:rPr>
                <w:spacing w:val="-1"/>
              </w:rPr>
              <w:t>39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185"/>
              <w:spacing w:before="78" w:line="221" w:lineRule="auto"/>
              <w:rPr/>
            </w:pPr>
            <w:r>
              <w:rPr>
                <w:spacing w:val="4"/>
              </w:rPr>
              <w:t>53.01</w:t>
            </w:r>
          </w:p>
        </w:tc>
      </w:tr>
      <w:tr>
        <w:trPr>
          <w:trHeight w:val="305" w:hRule="atLeast"/>
        </w:trPr>
        <w:tc>
          <w:tcPr>
            <w:tcW w:w="3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pStyle w:val="TableText"/>
              <w:ind w:left="270"/>
              <w:spacing w:before="79" w:line="221" w:lineRule="auto"/>
              <w:rPr/>
            </w:pPr>
            <w:r>
              <w:rPr/>
              <w:t>9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7"/>
              <w:spacing w:before="74" w:line="226" w:lineRule="auto"/>
              <w:rPr/>
            </w:pPr>
            <w:r>
              <w:rPr>
                <w:spacing w:val="15"/>
              </w:rPr>
              <w:t>九、卫生健康支出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3"/>
              <w:spacing w:before="79" w:line="221" w:lineRule="auto"/>
              <w:rPr/>
            </w:pPr>
            <w:r>
              <w:rPr>
                <w:spacing w:val="2"/>
              </w:rPr>
              <w:t>40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182"/>
              <w:spacing w:before="79" w:line="221" w:lineRule="auto"/>
              <w:rPr/>
            </w:pPr>
            <w:r>
              <w:rPr>
                <w:spacing w:val="5"/>
              </w:rPr>
              <w:t>21.16</w:t>
            </w:r>
          </w:p>
        </w:tc>
      </w:tr>
      <w:tr>
        <w:trPr>
          <w:trHeight w:val="305" w:hRule="atLeast"/>
        </w:trPr>
        <w:tc>
          <w:tcPr>
            <w:tcW w:w="3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pStyle w:val="TableText"/>
              <w:ind w:left="250"/>
              <w:spacing w:before="78" w:line="222" w:lineRule="auto"/>
              <w:rPr/>
            </w:pPr>
            <w:r>
              <w:rPr>
                <w:spacing w:val="-8"/>
              </w:rPr>
              <w:t>10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0"/>
              <w:spacing w:before="76" w:line="224" w:lineRule="auto"/>
              <w:rPr/>
            </w:pPr>
            <w:r>
              <w:rPr>
                <w:spacing w:val="15"/>
              </w:rPr>
              <w:t>十、节能环保支出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3"/>
              <w:spacing w:before="78" w:line="222" w:lineRule="auto"/>
              <w:rPr/>
            </w:pPr>
            <w:r>
              <w:rPr>
                <w:spacing w:val="2"/>
              </w:rPr>
              <w:t>41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79"/>
              <w:spacing w:before="78" w:line="222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3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pStyle w:val="TableText"/>
              <w:ind w:left="250"/>
              <w:spacing w:before="78" w:line="222" w:lineRule="auto"/>
              <w:rPr/>
            </w:pPr>
            <w:r>
              <w:rPr>
                <w:spacing w:val="-8"/>
              </w:rPr>
              <w:t>11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0"/>
              <w:spacing w:before="76" w:line="224" w:lineRule="auto"/>
              <w:rPr/>
            </w:pPr>
            <w:r>
              <w:rPr>
                <w:spacing w:val="16"/>
              </w:rPr>
              <w:t>十一、城乡社区支出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3"/>
              <w:spacing w:before="78" w:line="222" w:lineRule="auto"/>
              <w:rPr/>
            </w:pPr>
            <w:r>
              <w:rPr>
                <w:spacing w:val="2"/>
              </w:rPr>
              <w:t>42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79"/>
              <w:spacing w:before="78" w:line="222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3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pStyle w:val="TableText"/>
              <w:ind w:left="250"/>
              <w:spacing w:before="78" w:line="222" w:lineRule="auto"/>
              <w:rPr/>
            </w:pPr>
            <w:r>
              <w:rPr>
                <w:spacing w:val="-8"/>
              </w:rPr>
              <w:t>12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0"/>
              <w:spacing w:before="75" w:line="225" w:lineRule="auto"/>
              <w:rPr/>
            </w:pPr>
            <w:r>
              <w:rPr>
                <w:spacing w:val="15"/>
              </w:rPr>
              <w:t>十二、农林水支出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3"/>
              <w:spacing w:before="78" w:line="222" w:lineRule="auto"/>
              <w:rPr/>
            </w:pPr>
            <w:r>
              <w:rPr>
                <w:spacing w:val="2"/>
              </w:rPr>
              <w:t>43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84"/>
              <w:spacing w:before="78" w:line="222" w:lineRule="auto"/>
              <w:rPr/>
            </w:pPr>
            <w:r>
              <w:rPr>
                <w:spacing w:val="2"/>
              </w:rPr>
              <w:t>5.00</w:t>
            </w:r>
          </w:p>
        </w:tc>
      </w:tr>
      <w:tr>
        <w:trPr>
          <w:trHeight w:val="305" w:hRule="atLeast"/>
        </w:trPr>
        <w:tc>
          <w:tcPr>
            <w:tcW w:w="3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pStyle w:val="TableText"/>
              <w:ind w:left="250"/>
              <w:spacing w:before="80" w:line="220" w:lineRule="auto"/>
              <w:rPr/>
            </w:pPr>
            <w:r>
              <w:rPr>
                <w:spacing w:val="-8"/>
              </w:rPr>
              <w:t>13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0"/>
              <w:spacing w:before="77" w:line="223" w:lineRule="auto"/>
              <w:rPr/>
            </w:pPr>
            <w:r>
              <w:rPr>
                <w:spacing w:val="16"/>
              </w:rPr>
              <w:t>十三、交通运输支出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3"/>
              <w:spacing w:before="80" w:line="220" w:lineRule="auto"/>
              <w:rPr/>
            </w:pPr>
            <w:r>
              <w:rPr>
                <w:spacing w:val="2"/>
              </w:rPr>
              <w:t>44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79"/>
              <w:spacing w:before="80" w:line="220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3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pStyle w:val="TableText"/>
              <w:ind w:left="250"/>
              <w:spacing w:before="79" w:line="221" w:lineRule="auto"/>
              <w:rPr/>
            </w:pPr>
            <w:r>
              <w:rPr>
                <w:spacing w:val="-8"/>
              </w:rPr>
              <w:t>14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0"/>
              <w:spacing w:before="77" w:line="223" w:lineRule="auto"/>
              <w:rPr/>
            </w:pPr>
            <w:r>
              <w:rPr>
                <w:spacing w:val="17"/>
              </w:rPr>
              <w:t>十四、资源勘探工业信息等支出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3"/>
              <w:spacing w:before="79" w:line="221" w:lineRule="auto"/>
              <w:rPr/>
            </w:pPr>
            <w:r>
              <w:rPr>
                <w:spacing w:val="2"/>
              </w:rPr>
              <w:t>45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79"/>
              <w:spacing w:before="79" w:line="221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3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pStyle w:val="TableText"/>
              <w:ind w:left="250"/>
              <w:spacing w:before="79" w:line="221" w:lineRule="auto"/>
              <w:rPr/>
            </w:pPr>
            <w:r>
              <w:rPr>
                <w:spacing w:val="-8"/>
              </w:rPr>
              <w:t>15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0"/>
              <w:spacing w:before="74" w:line="226" w:lineRule="auto"/>
              <w:rPr/>
            </w:pPr>
            <w:r>
              <w:rPr>
                <w:spacing w:val="17"/>
              </w:rPr>
              <w:t>十五、商业服务业等支出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3"/>
              <w:spacing w:before="79" w:line="221" w:lineRule="auto"/>
              <w:rPr/>
            </w:pPr>
            <w:r>
              <w:rPr>
                <w:spacing w:val="2"/>
              </w:rPr>
              <w:t>46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79"/>
              <w:spacing w:before="79" w:line="221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3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pStyle w:val="TableText"/>
              <w:ind w:left="250"/>
              <w:spacing w:before="78" w:line="222" w:lineRule="auto"/>
              <w:rPr/>
            </w:pPr>
            <w:r>
              <w:rPr>
                <w:spacing w:val="-8"/>
              </w:rPr>
              <w:t>16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0"/>
              <w:spacing w:before="76" w:line="224" w:lineRule="auto"/>
              <w:rPr/>
            </w:pPr>
            <w:r>
              <w:rPr>
                <w:spacing w:val="15"/>
              </w:rPr>
              <w:t>十六、金融支出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3"/>
              <w:spacing w:before="78" w:line="222" w:lineRule="auto"/>
              <w:rPr/>
            </w:pPr>
            <w:r>
              <w:rPr>
                <w:spacing w:val="2"/>
              </w:rPr>
              <w:t>47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79"/>
              <w:spacing w:before="78" w:line="222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3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pStyle w:val="TableText"/>
              <w:ind w:left="250"/>
              <w:spacing w:before="78" w:line="222" w:lineRule="auto"/>
              <w:rPr/>
            </w:pPr>
            <w:r>
              <w:rPr>
                <w:spacing w:val="-8"/>
              </w:rPr>
              <w:t>17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0"/>
              <w:spacing w:before="76" w:line="224" w:lineRule="auto"/>
              <w:rPr/>
            </w:pPr>
            <w:r>
              <w:rPr>
                <w:spacing w:val="17"/>
              </w:rPr>
              <w:t>十七、援助其他地区支出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3"/>
              <w:spacing w:before="78" w:line="222" w:lineRule="auto"/>
              <w:rPr/>
            </w:pPr>
            <w:r>
              <w:rPr>
                <w:spacing w:val="2"/>
              </w:rPr>
              <w:t>48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79"/>
              <w:spacing w:before="78" w:line="222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3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pStyle w:val="TableText"/>
              <w:ind w:left="250"/>
              <w:spacing w:before="78" w:line="222" w:lineRule="auto"/>
              <w:rPr/>
            </w:pPr>
            <w:r>
              <w:rPr>
                <w:spacing w:val="-8"/>
              </w:rPr>
              <w:t>18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0"/>
              <w:spacing w:before="75" w:line="225" w:lineRule="auto"/>
              <w:rPr/>
            </w:pPr>
            <w:r>
              <w:rPr>
                <w:spacing w:val="10"/>
              </w:rPr>
              <w:t>十八、 自然资源海洋气象等支出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3"/>
              <w:spacing w:before="78" w:line="222" w:lineRule="auto"/>
              <w:rPr/>
            </w:pPr>
            <w:r>
              <w:rPr>
                <w:spacing w:val="2"/>
              </w:rPr>
              <w:t>49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79"/>
              <w:spacing w:before="78" w:line="222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3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pStyle w:val="TableText"/>
              <w:ind w:left="250"/>
              <w:spacing w:before="80" w:line="220" w:lineRule="auto"/>
              <w:rPr/>
            </w:pPr>
            <w:r>
              <w:rPr>
                <w:spacing w:val="-8"/>
              </w:rPr>
              <w:t>19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0"/>
              <w:spacing w:before="77" w:line="223" w:lineRule="auto"/>
              <w:rPr/>
            </w:pPr>
            <w:r>
              <w:rPr>
                <w:spacing w:val="16"/>
              </w:rPr>
              <w:t>十九、住房保障支出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32"/>
              <w:spacing w:before="80" w:line="220" w:lineRule="auto"/>
              <w:rPr/>
            </w:pPr>
            <w:r>
              <w:rPr>
                <w:spacing w:val="-1"/>
              </w:rPr>
              <w:t>50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08"/>
              <w:spacing w:before="80" w:line="220" w:lineRule="auto"/>
              <w:rPr/>
            </w:pPr>
            <w:r>
              <w:rPr>
                <w:spacing w:val="1"/>
              </w:rPr>
              <w:t>16.93</w:t>
            </w:r>
          </w:p>
        </w:tc>
      </w:tr>
      <w:tr>
        <w:trPr>
          <w:trHeight w:val="305" w:hRule="atLeast"/>
        </w:trPr>
        <w:tc>
          <w:tcPr>
            <w:tcW w:w="3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4"/>
              <w:spacing w:before="79" w:line="221" w:lineRule="auto"/>
              <w:rPr/>
            </w:pPr>
            <w:r>
              <w:rPr/>
              <w:t>20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5"/>
              <w:spacing w:before="74" w:line="226" w:lineRule="auto"/>
              <w:rPr/>
            </w:pPr>
            <w:r>
              <w:rPr>
                <w:spacing w:val="16"/>
              </w:rPr>
              <w:t>二十、粮油物资储备支出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32"/>
              <w:spacing w:before="79" w:line="221" w:lineRule="auto"/>
              <w:rPr/>
            </w:pPr>
            <w:r>
              <w:rPr>
                <w:spacing w:val="-1"/>
              </w:rPr>
              <w:t>51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79"/>
              <w:spacing w:before="79" w:line="221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3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4"/>
              <w:spacing w:before="79" w:line="221" w:lineRule="auto"/>
              <w:rPr/>
            </w:pPr>
            <w:r>
              <w:rPr/>
              <w:t>21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5"/>
              <w:spacing w:before="74" w:line="226" w:lineRule="auto"/>
              <w:rPr/>
            </w:pPr>
            <w:r>
              <w:rPr>
                <w:spacing w:val="14"/>
              </w:rPr>
              <w:t>二十一、</w:t>
            </w:r>
            <w:r>
              <w:rPr>
                <w:spacing w:val="-41"/>
              </w:rPr>
              <w:t xml:space="preserve"> </w:t>
            </w:r>
            <w:r>
              <w:rPr>
                <w:spacing w:val="14"/>
              </w:rPr>
              <w:t>国有资本经营预算支出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32"/>
              <w:spacing w:before="79" w:line="221" w:lineRule="auto"/>
              <w:rPr/>
            </w:pPr>
            <w:r>
              <w:rPr>
                <w:spacing w:val="-1"/>
              </w:rPr>
              <w:t>52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79"/>
              <w:spacing w:before="79" w:line="221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3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4"/>
              <w:spacing w:before="78" w:line="222" w:lineRule="auto"/>
              <w:rPr/>
            </w:pPr>
            <w:r>
              <w:rPr/>
              <w:t>22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5"/>
              <w:spacing w:before="76" w:line="224" w:lineRule="auto"/>
              <w:rPr/>
            </w:pPr>
            <w:r>
              <w:rPr>
                <w:spacing w:val="17"/>
              </w:rPr>
              <w:t>二十二、灾害防治及应急管理支出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32"/>
              <w:spacing w:before="78" w:line="222" w:lineRule="auto"/>
              <w:rPr/>
            </w:pPr>
            <w:r>
              <w:rPr>
                <w:spacing w:val="-1"/>
              </w:rPr>
              <w:t>53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79"/>
              <w:spacing w:before="78" w:line="222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3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4"/>
              <w:spacing w:before="78" w:line="222" w:lineRule="auto"/>
              <w:rPr/>
            </w:pPr>
            <w:r>
              <w:rPr/>
              <w:t>23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5"/>
              <w:spacing w:before="76" w:line="224" w:lineRule="auto"/>
              <w:rPr/>
            </w:pPr>
            <w:r>
              <w:rPr>
                <w:spacing w:val="15"/>
              </w:rPr>
              <w:t>二十三、其他支出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32"/>
              <w:spacing w:before="78" w:line="222" w:lineRule="auto"/>
              <w:rPr/>
            </w:pPr>
            <w:r>
              <w:rPr>
                <w:spacing w:val="-1"/>
              </w:rPr>
              <w:t>54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79"/>
              <w:spacing w:before="78" w:line="222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3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4"/>
              <w:spacing w:before="78" w:line="222" w:lineRule="auto"/>
              <w:rPr/>
            </w:pPr>
            <w:r>
              <w:rPr/>
              <w:t>24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5"/>
              <w:spacing w:before="73" w:line="227" w:lineRule="auto"/>
              <w:rPr/>
            </w:pPr>
            <w:r>
              <w:rPr>
                <w:spacing w:val="16"/>
              </w:rPr>
              <w:t>二十四、债务还本支出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32"/>
              <w:spacing w:before="78" w:line="222" w:lineRule="auto"/>
              <w:rPr/>
            </w:pPr>
            <w:r>
              <w:rPr>
                <w:spacing w:val="-1"/>
              </w:rPr>
              <w:t>55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79"/>
              <w:spacing w:before="78" w:line="222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3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4"/>
              <w:spacing w:before="80" w:line="220" w:lineRule="auto"/>
              <w:rPr/>
            </w:pPr>
            <w:r>
              <w:rPr/>
              <w:t>25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5"/>
              <w:spacing w:before="77" w:line="223" w:lineRule="auto"/>
              <w:rPr/>
            </w:pPr>
            <w:r>
              <w:rPr>
                <w:spacing w:val="16"/>
              </w:rPr>
              <w:t>二十五、债务付息支出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32"/>
              <w:spacing w:before="80" w:line="220" w:lineRule="auto"/>
              <w:rPr/>
            </w:pPr>
            <w:r>
              <w:rPr>
                <w:spacing w:val="-1"/>
              </w:rPr>
              <w:t>56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79"/>
              <w:spacing w:before="80" w:line="220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3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4"/>
              <w:spacing w:before="79" w:line="221" w:lineRule="auto"/>
              <w:rPr/>
            </w:pPr>
            <w:r>
              <w:rPr/>
              <w:t>26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5"/>
              <w:spacing w:before="77" w:line="223" w:lineRule="auto"/>
              <w:rPr/>
            </w:pPr>
            <w:r>
              <w:rPr>
                <w:spacing w:val="17"/>
              </w:rPr>
              <w:t>二十六、抗疫特别国债安排的支出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32"/>
              <w:spacing w:before="79" w:line="221" w:lineRule="auto"/>
              <w:rPr/>
            </w:pPr>
            <w:r>
              <w:rPr>
                <w:spacing w:val="-1"/>
              </w:rPr>
              <w:t>57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79"/>
              <w:spacing w:before="79" w:line="221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3447" w:type="dxa"/>
            <w:vAlign w:val="top"/>
          </w:tcPr>
          <w:p>
            <w:pPr>
              <w:pStyle w:val="TableText"/>
              <w:ind w:left="1135"/>
              <w:spacing w:before="74" w:line="226" w:lineRule="auto"/>
              <w:rPr/>
            </w:pPr>
            <w:r>
              <w:rPr>
                <w:b/>
                <w:bCs/>
                <w:spacing w:val="12"/>
              </w:rPr>
              <w:t>本年收入合计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4"/>
              <w:spacing w:before="79" w:line="221" w:lineRule="auto"/>
              <w:rPr/>
            </w:pPr>
            <w:r>
              <w:rPr/>
              <w:t>27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8"/>
              <w:spacing w:before="79" w:line="221" w:lineRule="auto"/>
              <w:rPr/>
            </w:pPr>
            <w:r>
              <w:rPr>
                <w:spacing w:val="5"/>
              </w:rPr>
              <w:t>295.07</w:t>
            </w:r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030"/>
              <w:spacing w:before="74" w:line="226" w:lineRule="auto"/>
              <w:rPr/>
            </w:pPr>
            <w:r>
              <w:rPr>
                <w:b/>
                <w:bCs/>
                <w:spacing w:val="12"/>
              </w:rPr>
              <w:t>本年支出合计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32"/>
              <w:spacing w:before="79" w:line="221" w:lineRule="auto"/>
              <w:rPr/>
            </w:pPr>
            <w:r>
              <w:rPr>
                <w:spacing w:val="-1"/>
              </w:rPr>
              <w:t>58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081"/>
              <w:spacing w:before="79" w:line="221" w:lineRule="auto"/>
              <w:rPr/>
            </w:pPr>
            <w:r>
              <w:rPr>
                <w:spacing w:val="5"/>
              </w:rPr>
              <w:t>295.07</w:t>
            </w:r>
          </w:p>
        </w:tc>
      </w:tr>
      <w:tr>
        <w:trPr>
          <w:trHeight w:val="305" w:hRule="atLeast"/>
        </w:trPr>
        <w:tc>
          <w:tcPr>
            <w:tcW w:w="3447" w:type="dxa"/>
            <w:vAlign w:val="top"/>
          </w:tcPr>
          <w:p>
            <w:pPr>
              <w:pStyle w:val="TableText"/>
              <w:ind w:left="122"/>
              <w:spacing w:before="76" w:line="224" w:lineRule="auto"/>
              <w:rPr/>
            </w:pPr>
            <w:r>
              <w:rPr>
                <w:spacing w:val="16"/>
              </w:rPr>
              <w:t>使用非财政拨款结余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4"/>
              <w:spacing w:before="78" w:line="222" w:lineRule="auto"/>
              <w:rPr/>
            </w:pPr>
            <w:r>
              <w:rPr/>
              <w:t>28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327"/>
              <w:spacing w:before="78" w:line="222" w:lineRule="auto"/>
              <w:rPr/>
            </w:pPr>
            <w:r>
              <w:rPr>
                <w:spacing w:val="4"/>
              </w:rPr>
              <w:t>0.00</w:t>
            </w:r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7"/>
              <w:spacing w:before="76" w:line="224" w:lineRule="auto"/>
              <w:rPr/>
            </w:pPr>
            <w:r>
              <w:rPr>
                <w:spacing w:val="11"/>
              </w:rPr>
              <w:t>结余分配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32"/>
              <w:spacing w:before="78" w:line="222" w:lineRule="auto"/>
              <w:rPr/>
            </w:pPr>
            <w:r>
              <w:rPr>
                <w:spacing w:val="-1"/>
              </w:rPr>
              <w:t>59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79"/>
              <w:spacing w:before="78" w:line="222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3447" w:type="dxa"/>
            <w:vAlign w:val="top"/>
          </w:tcPr>
          <w:p>
            <w:pPr>
              <w:pStyle w:val="TableText"/>
              <w:ind w:left="122"/>
              <w:spacing w:before="76" w:line="224" w:lineRule="auto"/>
              <w:rPr/>
            </w:pPr>
            <w:r>
              <w:rPr>
                <w:spacing w:val="15"/>
              </w:rPr>
              <w:t>年初结转和结余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4"/>
              <w:spacing w:before="78" w:line="222" w:lineRule="auto"/>
              <w:rPr/>
            </w:pPr>
            <w:r>
              <w:rPr/>
              <w:t>29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327"/>
              <w:spacing w:before="78" w:line="222" w:lineRule="auto"/>
              <w:rPr/>
            </w:pPr>
            <w:r>
              <w:rPr>
                <w:spacing w:val="4"/>
              </w:rPr>
              <w:t>0.00</w:t>
            </w:r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0"/>
              <w:spacing w:before="76" w:line="224" w:lineRule="auto"/>
              <w:rPr/>
            </w:pPr>
            <w:r>
              <w:rPr>
                <w:spacing w:val="15"/>
              </w:rPr>
              <w:t>年末结转和结余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7"/>
              <w:spacing w:before="78" w:line="222" w:lineRule="auto"/>
              <w:rPr/>
            </w:pPr>
            <w:r>
              <w:rPr>
                <w:spacing w:val="1"/>
              </w:rPr>
              <w:t>60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79"/>
              <w:spacing w:before="78" w:line="222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34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8"/>
              <w:spacing w:before="78" w:line="222" w:lineRule="auto"/>
              <w:rPr/>
            </w:pPr>
            <w:r>
              <w:rPr>
                <w:spacing w:val="-1"/>
              </w:rPr>
              <w:t>30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7"/>
              <w:spacing w:before="78" w:line="222" w:lineRule="auto"/>
              <w:rPr/>
            </w:pPr>
            <w:r>
              <w:rPr>
                <w:spacing w:val="1"/>
              </w:rPr>
              <w:t>61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3447" w:type="dxa"/>
            <w:vAlign w:val="top"/>
          </w:tcPr>
          <w:p>
            <w:pPr>
              <w:pStyle w:val="TableText"/>
              <w:ind w:left="124"/>
              <w:spacing w:before="77" w:line="229" w:lineRule="auto"/>
              <w:rPr/>
            </w:pPr>
            <w:r>
              <w:rPr>
                <w:b/>
                <w:bCs/>
                <w:spacing w:val="5"/>
              </w:rPr>
              <w:t>总计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8"/>
              <w:spacing w:before="82" w:line="224" w:lineRule="auto"/>
              <w:rPr/>
            </w:pPr>
            <w:r>
              <w:rPr>
                <w:spacing w:val="-1"/>
              </w:rPr>
              <w:t>31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8"/>
              <w:spacing w:before="82" w:line="224" w:lineRule="auto"/>
              <w:rPr/>
            </w:pPr>
            <w:r>
              <w:rPr>
                <w:spacing w:val="5"/>
              </w:rPr>
              <w:t>295.07</w:t>
            </w:r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24"/>
              <w:spacing w:before="77" w:line="229" w:lineRule="auto"/>
              <w:rPr/>
            </w:pPr>
            <w:r>
              <w:rPr>
                <w:b/>
                <w:bCs/>
                <w:spacing w:val="5"/>
              </w:rPr>
              <w:t>总计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27"/>
              <w:spacing w:before="82" w:line="224" w:lineRule="auto"/>
              <w:rPr/>
            </w:pPr>
            <w:r>
              <w:rPr>
                <w:spacing w:val="1"/>
              </w:rPr>
              <w:t>62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081"/>
              <w:spacing w:before="82" w:line="224" w:lineRule="auto"/>
              <w:rPr/>
            </w:pPr>
            <w:r>
              <w:rPr>
                <w:spacing w:val="5"/>
              </w:rPr>
              <w:t>295.07</w:t>
            </w:r>
          </w:p>
        </w:tc>
      </w:tr>
    </w:tbl>
    <w:p>
      <w:pPr>
        <w:ind w:left="126"/>
        <w:spacing w:before="67" w:line="230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16"/>
        </w:rPr>
        <w:t>注：</w:t>
      </w:r>
      <w:r>
        <w:rPr>
          <w:rFonts w:ascii="SimSun" w:hAnsi="SimSun" w:eastAsia="SimSun" w:cs="SimSun"/>
          <w:sz w:val="18"/>
          <w:szCs w:val="18"/>
          <w:spacing w:val="-52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16"/>
        </w:rPr>
        <w:t>1.本表反映部门本年度的总收支和年末结</w:t>
      </w:r>
      <w:r>
        <w:rPr>
          <w:rFonts w:ascii="SimSun" w:hAnsi="SimSun" w:eastAsia="SimSun" w:cs="SimSun"/>
          <w:sz w:val="18"/>
          <w:szCs w:val="18"/>
          <w:spacing w:val="15"/>
        </w:rPr>
        <w:t>转结余情况。</w:t>
      </w:r>
    </w:p>
    <w:p>
      <w:pPr>
        <w:ind w:left="532"/>
        <w:spacing w:before="73" w:line="230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16"/>
        </w:rPr>
        <w:t>2.本套报表金额单位转换时可能存在尾数</w:t>
      </w:r>
      <w:r>
        <w:rPr>
          <w:rFonts w:ascii="SimSun" w:hAnsi="SimSun" w:eastAsia="SimSun" w:cs="SimSun"/>
          <w:sz w:val="18"/>
          <w:szCs w:val="18"/>
          <w:spacing w:val="15"/>
        </w:rPr>
        <w:t>误差。</w:t>
      </w:r>
    </w:p>
    <w:p>
      <w:pPr>
        <w:ind w:left="128"/>
        <w:spacing w:before="79" w:line="22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2"/>
        </w:rPr>
        <w:t>27</w:t>
      </w:r>
      <w:r>
        <w:rPr>
          <w:rFonts w:ascii="SimSun" w:hAnsi="SimSun" w:eastAsia="SimSun" w:cs="SimSun"/>
          <w:sz w:val="18"/>
          <w:szCs w:val="18"/>
          <w:spacing w:val="-20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2"/>
        </w:rPr>
        <w:t>行</w:t>
      </w:r>
      <w:r>
        <w:rPr>
          <w:rFonts w:ascii="SimSun" w:hAnsi="SimSun" w:eastAsia="SimSun" w:cs="SimSun"/>
          <w:sz w:val="18"/>
          <w:szCs w:val="18"/>
          <w:spacing w:val="-35"/>
        </w:rPr>
        <w:t>＝（</w:t>
      </w:r>
      <w:r>
        <w:rPr>
          <w:rFonts w:ascii="SimSun" w:hAnsi="SimSun" w:eastAsia="SimSun" w:cs="SimSun"/>
          <w:sz w:val="18"/>
          <w:szCs w:val="18"/>
          <w:spacing w:val="2"/>
        </w:rPr>
        <w:t>1＋2＋3＋4＋5＋6+7+8）行；31</w:t>
      </w:r>
      <w:r>
        <w:rPr>
          <w:rFonts w:ascii="SimSun" w:hAnsi="SimSun" w:eastAsia="SimSun" w:cs="SimSun"/>
          <w:sz w:val="18"/>
          <w:szCs w:val="18"/>
          <w:spacing w:val="-21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2"/>
        </w:rPr>
        <w:t>行</w:t>
      </w:r>
      <w:r>
        <w:rPr>
          <w:rFonts w:ascii="SimSun" w:hAnsi="SimSun" w:eastAsia="SimSun" w:cs="SimSun"/>
          <w:sz w:val="18"/>
          <w:szCs w:val="18"/>
          <w:spacing w:val="-35"/>
        </w:rPr>
        <w:t>＝（</w:t>
      </w:r>
      <w:r>
        <w:rPr>
          <w:rFonts w:ascii="SimSun" w:hAnsi="SimSun" w:eastAsia="SimSun" w:cs="SimSun"/>
          <w:sz w:val="18"/>
          <w:szCs w:val="18"/>
          <w:spacing w:val="2"/>
        </w:rPr>
        <w:t>27＋28＋29）行；</w:t>
      </w:r>
    </w:p>
    <w:p>
      <w:pPr>
        <w:ind w:left="132"/>
        <w:spacing w:before="85" w:line="22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7"/>
        </w:rPr>
        <w:t>58</w:t>
      </w:r>
      <w:r>
        <w:rPr>
          <w:rFonts w:ascii="SimSun" w:hAnsi="SimSun" w:eastAsia="SimSun" w:cs="SimSun"/>
          <w:sz w:val="18"/>
          <w:szCs w:val="18"/>
          <w:spacing w:val="-10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7"/>
        </w:rPr>
        <w:t>行</w:t>
      </w:r>
      <w:r>
        <w:rPr>
          <w:rFonts w:ascii="SimSun" w:hAnsi="SimSun" w:eastAsia="SimSun" w:cs="SimSun"/>
          <w:sz w:val="18"/>
          <w:szCs w:val="18"/>
          <w:spacing w:val="-38"/>
        </w:rPr>
        <w:t>＝（</w:t>
      </w:r>
      <w:r>
        <w:rPr>
          <w:rFonts w:ascii="SimSun" w:hAnsi="SimSun" w:eastAsia="SimSun" w:cs="SimSun"/>
          <w:sz w:val="18"/>
          <w:szCs w:val="18"/>
          <w:spacing w:val="7"/>
        </w:rPr>
        <w:t>32＋33+…+57）行；  62</w:t>
      </w:r>
      <w:r>
        <w:rPr>
          <w:rFonts w:ascii="SimSun" w:hAnsi="SimSun" w:eastAsia="SimSun" w:cs="SimSun"/>
          <w:sz w:val="18"/>
          <w:szCs w:val="18"/>
          <w:spacing w:val="-12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7"/>
        </w:rPr>
        <w:t>行</w:t>
      </w:r>
      <w:r>
        <w:rPr>
          <w:rFonts w:ascii="SimSun" w:hAnsi="SimSun" w:eastAsia="SimSun" w:cs="SimSun"/>
          <w:sz w:val="18"/>
          <w:szCs w:val="18"/>
          <w:spacing w:val="-38"/>
        </w:rPr>
        <w:t>＝（</w:t>
      </w:r>
      <w:r>
        <w:rPr>
          <w:rFonts w:ascii="SimSun" w:hAnsi="SimSun" w:eastAsia="SimSun" w:cs="SimSun"/>
          <w:sz w:val="18"/>
          <w:szCs w:val="18"/>
          <w:spacing w:val="7"/>
        </w:rPr>
        <w:t>58＋59＋60）行。</w:t>
      </w:r>
    </w:p>
    <w:p>
      <w:pPr>
        <w:spacing w:line="221" w:lineRule="auto"/>
        <w:sectPr>
          <w:pgSz w:w="11915" w:h="16851"/>
          <w:pgMar w:top="1432" w:right="739" w:bottom="0" w:left="648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3786"/>
        <w:spacing w:before="136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4"/>
        </w:rPr>
        <w:t>2023</w:t>
      </w:r>
      <w:r>
        <w:rPr>
          <w:rFonts w:ascii="SimHei" w:hAnsi="SimHei" w:eastAsia="SimHei" w:cs="SimHei"/>
          <w:sz w:val="30"/>
          <w:szCs w:val="30"/>
          <w:spacing w:val="-50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4"/>
        </w:rPr>
        <w:t>年度收入决算表</w:t>
      </w:r>
    </w:p>
    <w:p>
      <w:pPr>
        <w:pStyle w:val="BodyText"/>
        <w:spacing w:line="321" w:lineRule="auto"/>
        <w:rPr/>
      </w:pPr>
      <w:r/>
    </w:p>
    <w:p>
      <w:pPr>
        <w:ind w:left="9703"/>
        <w:spacing w:before="71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7"/>
        </w:rPr>
        <w:t>公开</w:t>
      </w:r>
      <w:r>
        <w:rPr>
          <w:rFonts w:ascii="SimSun" w:hAnsi="SimSun" w:eastAsia="SimSun" w:cs="SimSun"/>
          <w:sz w:val="22"/>
          <w:szCs w:val="22"/>
          <w:spacing w:val="-41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7"/>
        </w:rPr>
        <w:t>02</w:t>
      </w:r>
      <w:r>
        <w:rPr>
          <w:rFonts w:ascii="SimSun" w:hAnsi="SimSun" w:eastAsia="SimSun" w:cs="SimSun"/>
          <w:sz w:val="22"/>
          <w:szCs w:val="22"/>
          <w:spacing w:val="-48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7"/>
        </w:rPr>
        <w:t>表</w:t>
      </w:r>
    </w:p>
    <w:p>
      <w:pPr>
        <w:ind w:left="133"/>
        <w:spacing w:before="11" w:line="20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</w:rPr>
        <w:t>部门：武汉市汉阳区妇女联合会                               </w:t>
      </w:r>
      <w:r>
        <w:rPr>
          <w:rFonts w:ascii="SimSun" w:hAnsi="SimSun" w:eastAsia="SimSun" w:cs="SimSun"/>
          <w:sz w:val="22"/>
          <w:szCs w:val="22"/>
          <w:spacing w:val="-1"/>
        </w:rPr>
        <w:t xml:space="preserve">                       金额单位：万元</w:t>
      </w:r>
    </w:p>
    <w:tbl>
      <w:tblPr>
        <w:tblStyle w:val="TableNormal"/>
        <w:tblW w:w="107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1"/>
        <w:gridCol w:w="752"/>
        <w:gridCol w:w="810"/>
        <w:gridCol w:w="2603"/>
        <w:gridCol w:w="985"/>
        <w:gridCol w:w="954"/>
        <w:gridCol w:w="794"/>
        <w:gridCol w:w="793"/>
        <w:gridCol w:w="794"/>
        <w:gridCol w:w="794"/>
        <w:gridCol w:w="800"/>
      </w:tblGrid>
      <w:tr>
        <w:trPr>
          <w:trHeight w:val="299" w:hRule="atLeast"/>
        </w:trPr>
        <w:tc>
          <w:tcPr>
            <w:tcW w:w="4856" w:type="dxa"/>
            <w:vAlign w:val="top"/>
            <w:gridSpan w:val="4"/>
          </w:tcPr>
          <w:p>
            <w:pPr>
              <w:pStyle w:val="TableText"/>
              <w:ind w:left="127"/>
              <w:spacing w:before="67" w:line="227" w:lineRule="auto"/>
              <w:rPr/>
            </w:pPr>
            <w:r>
              <w:rPr>
                <w:spacing w:val="5"/>
              </w:rPr>
              <w:t>项目</w:t>
            </w:r>
          </w:p>
        </w:tc>
        <w:tc>
          <w:tcPr>
            <w:tcW w:w="985" w:type="dxa"/>
            <w:vAlign w:val="top"/>
            <w:vMerge w:val="restart"/>
            <w:tcBorders>
              <w:bottom w:val="nil"/>
            </w:tcBorders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 w:right="201" w:firstLine="1"/>
              <w:spacing w:before="58" w:line="268" w:lineRule="auto"/>
              <w:rPr/>
            </w:pPr>
            <w:r>
              <w:rPr>
                <w:spacing w:val="11"/>
              </w:rPr>
              <w:t>本年收</w:t>
            </w:r>
            <w:r>
              <w:rPr>
                <w:spacing w:val="12"/>
              </w:rPr>
              <w:t>入合计</w:t>
            </w:r>
          </w:p>
        </w:tc>
        <w:tc>
          <w:tcPr>
            <w:tcW w:w="954" w:type="dxa"/>
            <w:vAlign w:val="top"/>
            <w:vMerge w:val="restart"/>
            <w:tcBorders>
              <w:bottom w:val="nil"/>
            </w:tcBorders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 w:right="180"/>
              <w:spacing w:before="59" w:line="267" w:lineRule="auto"/>
              <w:rPr/>
            </w:pPr>
            <w:r>
              <w:rPr>
                <w:spacing w:val="11"/>
              </w:rPr>
              <w:t>财政拨</w:t>
            </w:r>
            <w:r>
              <w:rPr>
                <w:spacing w:val="11"/>
              </w:rPr>
              <w:t>款收入</w:t>
            </w:r>
          </w:p>
        </w:tc>
        <w:tc>
          <w:tcPr>
            <w:tcW w:w="794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 w:right="194" w:firstLine="1"/>
              <w:spacing w:before="58" w:line="260" w:lineRule="auto"/>
              <w:jc w:val="both"/>
              <w:rPr/>
            </w:pPr>
            <w:r>
              <w:rPr>
                <w:spacing w:val="7"/>
              </w:rPr>
              <w:t>上级</w:t>
            </w:r>
            <w:r>
              <w:rPr>
                <w:spacing w:val="8"/>
              </w:rPr>
              <w:t>补助</w:t>
            </w:r>
            <w:r>
              <w:rPr>
                <w:spacing w:val="9"/>
              </w:rPr>
              <w:t>收入</w:t>
            </w:r>
          </w:p>
        </w:tc>
        <w:tc>
          <w:tcPr>
            <w:tcW w:w="793" w:type="dxa"/>
            <w:vAlign w:val="top"/>
            <w:vMerge w:val="restart"/>
            <w:tcBorders>
              <w:bottom w:val="nil"/>
            </w:tcBorders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195" w:hanging="11"/>
              <w:spacing w:before="59" w:line="267" w:lineRule="auto"/>
              <w:rPr/>
            </w:pPr>
            <w:r>
              <w:rPr>
                <w:spacing w:val="8"/>
              </w:rPr>
              <w:t>事业</w:t>
            </w:r>
            <w:r>
              <w:rPr>
                <w:spacing w:val="3"/>
              </w:rPr>
              <w:t>收入</w:t>
            </w:r>
          </w:p>
        </w:tc>
        <w:tc>
          <w:tcPr>
            <w:tcW w:w="794" w:type="dxa"/>
            <w:vAlign w:val="top"/>
            <w:vMerge w:val="restart"/>
            <w:tcBorders>
              <w:bottom w:val="nil"/>
            </w:tcBorders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 w:right="195" w:hanging="9"/>
              <w:spacing w:before="59" w:line="267" w:lineRule="auto"/>
              <w:rPr/>
            </w:pPr>
            <w:r>
              <w:rPr>
                <w:spacing w:val="7"/>
              </w:rPr>
              <w:t>经营</w:t>
            </w:r>
            <w:r>
              <w:rPr>
                <w:spacing w:val="3"/>
              </w:rPr>
              <w:t>收入</w:t>
            </w:r>
          </w:p>
        </w:tc>
        <w:tc>
          <w:tcPr>
            <w:tcW w:w="7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43"/>
              <w:spacing w:before="175" w:line="230" w:lineRule="auto"/>
              <w:rPr/>
            </w:pPr>
            <w:r>
              <w:rPr>
                <w:spacing w:val="-3"/>
              </w:rPr>
              <w:t>附属</w:t>
            </w:r>
          </w:p>
          <w:p>
            <w:pPr>
              <w:pStyle w:val="TableText"/>
              <w:ind w:left="216"/>
              <w:spacing w:before="32" w:line="231" w:lineRule="auto"/>
              <w:rPr/>
            </w:pPr>
            <w:r>
              <w:rPr>
                <w:spacing w:val="7"/>
              </w:rPr>
              <w:t>单位</w:t>
            </w:r>
          </w:p>
          <w:p>
            <w:pPr>
              <w:pStyle w:val="TableText"/>
              <w:ind w:left="216"/>
              <w:spacing w:before="34" w:line="230" w:lineRule="auto"/>
              <w:rPr/>
            </w:pPr>
            <w:r>
              <w:rPr>
                <w:spacing w:val="7"/>
              </w:rPr>
              <w:t>上缴</w:t>
            </w:r>
          </w:p>
          <w:p>
            <w:pPr>
              <w:pStyle w:val="TableText"/>
              <w:ind w:left="228"/>
              <w:spacing w:before="32" w:line="230" w:lineRule="auto"/>
              <w:rPr/>
            </w:pPr>
            <w:r>
              <w:rPr>
                <w:spacing w:val="3"/>
              </w:rPr>
              <w:t>收入</w:t>
            </w:r>
          </w:p>
        </w:tc>
        <w:tc>
          <w:tcPr>
            <w:tcW w:w="800" w:type="dxa"/>
            <w:vAlign w:val="top"/>
            <w:vMerge w:val="restart"/>
            <w:tcBorders>
              <w:bottom w:val="nil"/>
            </w:tcBorders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 w:right="200" w:hanging="10"/>
              <w:spacing w:before="59" w:line="267" w:lineRule="auto"/>
              <w:rPr/>
            </w:pPr>
            <w:r>
              <w:rPr>
                <w:spacing w:val="8"/>
              </w:rPr>
              <w:t>其他</w:t>
            </w:r>
            <w:r>
              <w:rPr>
                <w:spacing w:val="3"/>
              </w:rPr>
              <w:t>收入</w:t>
            </w:r>
          </w:p>
        </w:tc>
      </w:tr>
      <w:tr>
        <w:trPr>
          <w:trHeight w:val="989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738" w:right="734" w:firstLine="5"/>
              <w:spacing w:before="288" w:line="267" w:lineRule="auto"/>
              <w:rPr/>
            </w:pPr>
            <w:r>
              <w:rPr>
                <w:spacing w:val="12"/>
              </w:rPr>
              <w:t>功能分类</w:t>
            </w:r>
            <w:r>
              <w:rPr>
                <w:spacing w:val="13"/>
              </w:rPr>
              <w:t>科目编码</w:t>
            </w:r>
          </w:p>
        </w:tc>
        <w:tc>
          <w:tcPr>
            <w:tcW w:w="2603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9"/>
              <w:spacing w:before="58" w:line="230" w:lineRule="auto"/>
              <w:rPr/>
            </w:pPr>
            <w:r>
              <w:rPr>
                <w:spacing w:val="13"/>
              </w:rPr>
              <w:t>科目名称</w:t>
            </w:r>
          </w:p>
        </w:tc>
        <w:tc>
          <w:tcPr>
            <w:tcW w:w="9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3"/>
              <w:spacing w:before="212" w:line="230" w:lineRule="auto"/>
              <w:rPr/>
            </w:pPr>
            <w:r>
              <w:rPr>
                <w:spacing w:val="2"/>
              </w:rPr>
              <w:t>类</w:t>
            </w:r>
          </w:p>
        </w:tc>
        <w:tc>
          <w:tcPr>
            <w:tcW w:w="75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85"/>
              <w:spacing w:before="214" w:line="232" w:lineRule="auto"/>
              <w:rPr/>
            </w:pPr>
            <w:r>
              <w:rPr>
                <w:spacing w:val="1"/>
              </w:rPr>
              <w:t>款</w:t>
            </w:r>
          </w:p>
        </w:tc>
        <w:tc>
          <w:tcPr>
            <w:tcW w:w="8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21"/>
              <w:spacing w:before="212" w:line="231" w:lineRule="auto"/>
              <w:rPr/>
            </w:pPr>
            <w:r>
              <w:rPr/>
              <w:t>项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1113"/>
              <w:spacing w:before="63" w:line="225" w:lineRule="auto"/>
              <w:rPr/>
            </w:pPr>
            <w:r>
              <w:rPr>
                <w:spacing w:val="8"/>
              </w:rPr>
              <w:t>栏次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485"/>
              <w:spacing w:before="65" w:line="223" w:lineRule="auto"/>
              <w:rPr/>
            </w:pPr>
            <w:r>
              <w:rPr/>
              <w:t>1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446"/>
              <w:spacing w:before="65" w:line="223" w:lineRule="auto"/>
              <w:rPr/>
            </w:pPr>
            <w:r>
              <w:rPr/>
              <w:t>2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369"/>
              <w:spacing w:before="65" w:line="223" w:lineRule="auto"/>
              <w:rPr/>
            </w:pPr>
            <w:r>
              <w:rPr/>
              <w:t>3</w:t>
            </w:r>
          </w:p>
        </w:tc>
        <w:tc>
          <w:tcPr>
            <w:tcW w:w="793" w:type="dxa"/>
            <w:vAlign w:val="top"/>
          </w:tcPr>
          <w:p>
            <w:pPr>
              <w:pStyle w:val="TableText"/>
              <w:ind w:left="360"/>
              <w:spacing w:before="65" w:line="223" w:lineRule="auto"/>
              <w:rPr/>
            </w:pPr>
            <w:r>
              <w:rPr/>
              <w:t>4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371"/>
              <w:spacing w:before="65" w:line="223" w:lineRule="auto"/>
              <w:rPr/>
            </w:pPr>
            <w:r>
              <w:rPr/>
              <w:t>5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367"/>
              <w:spacing w:before="65" w:line="223" w:lineRule="auto"/>
              <w:rPr/>
            </w:pPr>
            <w:r>
              <w:rPr/>
              <w:t>6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73"/>
              <w:spacing w:before="65" w:line="223" w:lineRule="auto"/>
              <w:rPr/>
            </w:pPr>
            <w:r>
              <w:rPr/>
              <w:t>7</w:t>
            </w:r>
          </w:p>
        </w:tc>
      </w:tr>
      <w:tr>
        <w:trPr>
          <w:trHeight w:val="293" w:hRule="atLeast"/>
        </w:trPr>
        <w:tc>
          <w:tcPr>
            <w:tcW w:w="6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3" w:type="dxa"/>
            <w:vAlign w:val="top"/>
          </w:tcPr>
          <w:p>
            <w:pPr>
              <w:pStyle w:val="TableText"/>
              <w:ind w:left="120"/>
              <w:spacing w:before="65" w:line="223" w:lineRule="auto"/>
              <w:rPr/>
            </w:pPr>
            <w:r>
              <w:rPr>
                <w:spacing w:val="8"/>
              </w:rPr>
              <w:t>合计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288"/>
              <w:spacing w:before="65" w:line="223" w:lineRule="auto"/>
              <w:rPr/>
            </w:pPr>
            <w:r>
              <w:rPr>
                <w:b/>
                <w:bCs/>
                <w:spacing w:val="3"/>
              </w:rPr>
              <w:t>295.07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259"/>
              <w:spacing w:before="65" w:line="223" w:lineRule="auto"/>
              <w:rPr/>
            </w:pPr>
            <w:r>
              <w:rPr>
                <w:b/>
                <w:bCs/>
                <w:spacing w:val="3"/>
              </w:rPr>
              <w:t>295.07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64" w:line="223" w:lineRule="auto"/>
              <w:rPr/>
            </w:pPr>
            <w:r>
              <w:rPr>
                <w:b/>
                <w:bCs/>
              </w:rPr>
              <w:t>201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125"/>
              <w:spacing w:before="62" w:line="225" w:lineRule="auto"/>
              <w:rPr/>
            </w:pPr>
            <w:r>
              <w:rPr>
                <w:b/>
                <w:bCs/>
                <w:spacing w:val="13"/>
              </w:rPr>
              <w:t>一般公共服务支出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312"/>
              <w:spacing w:before="64" w:line="223" w:lineRule="auto"/>
              <w:rPr/>
            </w:pPr>
            <w:r>
              <w:rPr>
                <w:b/>
                <w:bCs/>
                <w:spacing w:val="-1"/>
              </w:rPr>
              <w:t>198.97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285"/>
              <w:spacing w:before="64" w:line="223" w:lineRule="auto"/>
              <w:rPr/>
            </w:pPr>
            <w:r>
              <w:rPr>
                <w:b/>
                <w:bCs/>
                <w:spacing w:val="-1"/>
              </w:rPr>
              <w:t>198.97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65" w:line="223" w:lineRule="auto"/>
              <w:rPr/>
            </w:pPr>
            <w:r>
              <w:rPr>
                <w:b/>
                <w:bCs/>
                <w:spacing w:val="2"/>
              </w:rPr>
              <w:t>20123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157"/>
              <w:spacing w:before="63" w:line="225" w:lineRule="auto"/>
              <w:rPr/>
            </w:pPr>
            <w:r>
              <w:rPr>
                <w:b/>
                <w:bCs/>
                <w:spacing w:val="3"/>
              </w:rPr>
              <w:t>民族事务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516"/>
              <w:spacing w:before="65" w:line="223" w:lineRule="auto"/>
              <w:rPr/>
            </w:pPr>
            <w:r>
              <w:rPr>
                <w:b/>
                <w:bCs/>
                <w:spacing w:val="-4"/>
              </w:rPr>
              <w:t>1.25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489"/>
              <w:spacing w:before="65" w:line="223" w:lineRule="auto"/>
              <w:rPr/>
            </w:pPr>
            <w:r>
              <w:rPr>
                <w:b/>
                <w:bCs/>
                <w:spacing w:val="-4"/>
              </w:rPr>
              <w:t>1.25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65" w:line="223" w:lineRule="auto"/>
              <w:rPr/>
            </w:pPr>
            <w:r>
              <w:rPr>
                <w:spacing w:val="5"/>
              </w:rPr>
              <w:t>2012302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324"/>
              <w:spacing w:before="62" w:line="226" w:lineRule="auto"/>
              <w:rPr/>
            </w:pPr>
            <w:r>
              <w:rPr>
                <w:spacing w:val="15"/>
              </w:rPr>
              <w:t>一般行政管理事务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521"/>
              <w:spacing w:before="65" w:line="223" w:lineRule="auto"/>
              <w:rPr/>
            </w:pPr>
            <w:r>
              <w:rPr>
                <w:spacing w:val="-1"/>
              </w:rPr>
              <w:t>1.25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491"/>
              <w:spacing w:before="65" w:line="223" w:lineRule="auto"/>
              <w:rPr/>
            </w:pPr>
            <w:r>
              <w:rPr>
                <w:spacing w:val="-1"/>
              </w:rPr>
              <w:t>1.25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64" w:line="224" w:lineRule="auto"/>
              <w:rPr/>
            </w:pPr>
            <w:r>
              <w:rPr>
                <w:b/>
                <w:bCs/>
                <w:spacing w:val="2"/>
              </w:rPr>
              <w:t>20129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117"/>
              <w:spacing w:before="64" w:line="224" w:lineRule="auto"/>
              <w:rPr/>
            </w:pPr>
            <w:r>
              <w:rPr>
                <w:b/>
                <w:bCs/>
                <w:spacing w:val="13"/>
              </w:rPr>
              <w:t>群众团体事务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312"/>
              <w:spacing w:before="64" w:line="224" w:lineRule="auto"/>
              <w:rPr/>
            </w:pPr>
            <w:r>
              <w:rPr>
                <w:b/>
                <w:bCs/>
                <w:spacing w:val="-1"/>
              </w:rPr>
              <w:t>197.72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285"/>
              <w:spacing w:before="64" w:line="224" w:lineRule="auto"/>
              <w:rPr/>
            </w:pPr>
            <w:r>
              <w:rPr>
                <w:b/>
                <w:bCs/>
                <w:spacing w:val="-1"/>
              </w:rPr>
              <w:t>197.72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66" w:line="222" w:lineRule="auto"/>
              <w:rPr/>
            </w:pPr>
            <w:r>
              <w:rPr>
                <w:spacing w:val="5"/>
              </w:rPr>
              <w:t>2012901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324"/>
              <w:spacing w:before="66" w:line="222" w:lineRule="auto"/>
              <w:rPr/>
            </w:pPr>
            <w:r>
              <w:rPr>
                <w:spacing w:val="12"/>
              </w:rPr>
              <w:t>行政运行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319"/>
              <w:spacing w:before="66" w:line="222" w:lineRule="auto"/>
              <w:rPr/>
            </w:pPr>
            <w:r>
              <w:rPr>
                <w:spacing w:val="2"/>
              </w:rPr>
              <w:t>159.86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292"/>
              <w:spacing w:before="66" w:line="222" w:lineRule="auto"/>
              <w:rPr/>
            </w:pPr>
            <w:r>
              <w:rPr>
                <w:spacing w:val="2"/>
              </w:rPr>
              <w:t>159.86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305"/>
              <w:spacing w:before="66" w:line="222" w:lineRule="auto"/>
              <w:rPr/>
            </w:pPr>
            <w:r>
              <w:rPr>
                <w:spacing w:val="4"/>
              </w:rPr>
              <w:t>0.00</w:t>
            </w:r>
          </w:p>
        </w:tc>
        <w:tc>
          <w:tcPr>
            <w:tcW w:w="793" w:type="dxa"/>
            <w:vAlign w:val="top"/>
          </w:tcPr>
          <w:p>
            <w:pPr>
              <w:pStyle w:val="TableText"/>
              <w:ind w:left="305"/>
              <w:spacing w:before="66" w:line="222" w:lineRule="auto"/>
              <w:rPr/>
            </w:pPr>
            <w:r>
              <w:rPr>
                <w:spacing w:val="4"/>
              </w:rPr>
              <w:t>0.00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304"/>
              <w:spacing w:before="66" w:line="222" w:lineRule="auto"/>
              <w:rPr/>
            </w:pPr>
            <w:r>
              <w:rPr>
                <w:spacing w:val="4"/>
              </w:rPr>
              <w:t>0.00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304"/>
              <w:spacing w:before="66" w:line="222" w:lineRule="auto"/>
              <w:rPr/>
            </w:pPr>
            <w:r>
              <w:rPr>
                <w:spacing w:val="4"/>
              </w:rPr>
              <w:t>0.00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305"/>
              <w:spacing w:before="66" w:line="222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293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66" w:line="222" w:lineRule="auto"/>
              <w:rPr/>
            </w:pPr>
            <w:r>
              <w:rPr>
                <w:spacing w:val="5"/>
              </w:rPr>
              <w:t>2012902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324"/>
              <w:spacing w:before="63" w:line="225" w:lineRule="auto"/>
              <w:rPr/>
            </w:pPr>
            <w:r>
              <w:rPr>
                <w:spacing w:val="15"/>
              </w:rPr>
              <w:t>一般行政管理事务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398"/>
              <w:spacing w:before="66" w:line="222" w:lineRule="auto"/>
              <w:rPr/>
            </w:pPr>
            <w:r>
              <w:rPr>
                <w:spacing w:val="4"/>
              </w:rPr>
              <w:t>37.86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368"/>
              <w:spacing w:before="66" w:line="222" w:lineRule="auto"/>
              <w:rPr/>
            </w:pPr>
            <w:r>
              <w:rPr>
                <w:spacing w:val="4"/>
              </w:rPr>
              <w:t>37.86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65" w:line="223" w:lineRule="auto"/>
              <w:rPr/>
            </w:pPr>
            <w:r>
              <w:rPr>
                <w:b/>
                <w:bCs/>
              </w:rPr>
              <w:t>208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121"/>
              <w:spacing w:before="63" w:line="225" w:lineRule="auto"/>
              <w:rPr/>
            </w:pPr>
            <w:r>
              <w:rPr>
                <w:b/>
                <w:bCs/>
                <w:spacing w:val="13"/>
              </w:rPr>
              <w:t>社会保障和就业支出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393"/>
              <w:spacing w:before="65" w:line="223" w:lineRule="auto"/>
              <w:rPr/>
            </w:pPr>
            <w:r>
              <w:rPr>
                <w:b/>
                <w:bCs/>
                <w:spacing w:val="2"/>
              </w:rPr>
              <w:t>53.01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366"/>
              <w:spacing w:before="65" w:line="223" w:lineRule="auto"/>
              <w:rPr/>
            </w:pPr>
            <w:r>
              <w:rPr>
                <w:b/>
                <w:bCs/>
                <w:spacing w:val="2"/>
              </w:rPr>
              <w:t>53.01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65" w:line="223" w:lineRule="auto"/>
              <w:rPr/>
            </w:pPr>
            <w:r>
              <w:rPr>
                <w:b/>
                <w:bCs/>
                <w:spacing w:val="2"/>
              </w:rPr>
              <w:t>20805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125"/>
              <w:spacing w:before="63" w:line="225" w:lineRule="auto"/>
              <w:rPr/>
            </w:pPr>
            <w:r>
              <w:rPr>
                <w:b/>
                <w:bCs/>
                <w:spacing w:val="14"/>
              </w:rPr>
              <w:t>行政事业单位养老支出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393"/>
              <w:spacing w:before="65" w:line="223" w:lineRule="auto"/>
              <w:rPr/>
            </w:pPr>
            <w:r>
              <w:rPr>
                <w:b/>
                <w:bCs/>
                <w:spacing w:val="2"/>
              </w:rPr>
              <w:t>36.47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366"/>
              <w:spacing w:before="65" w:line="223" w:lineRule="auto"/>
              <w:rPr/>
            </w:pPr>
            <w:r>
              <w:rPr>
                <w:b/>
                <w:bCs/>
                <w:spacing w:val="2"/>
              </w:rPr>
              <w:t>36.47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65" w:line="223" w:lineRule="auto"/>
              <w:rPr/>
            </w:pPr>
            <w:r>
              <w:rPr>
                <w:spacing w:val="5"/>
              </w:rPr>
              <w:t>2080501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324"/>
              <w:spacing w:before="62" w:line="226" w:lineRule="auto"/>
              <w:rPr/>
            </w:pPr>
            <w:r>
              <w:rPr>
                <w:spacing w:val="15"/>
              </w:rPr>
              <w:t>行政单位离退休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493"/>
              <w:spacing w:before="65" w:line="223" w:lineRule="auto"/>
              <w:rPr/>
            </w:pPr>
            <w:r>
              <w:rPr>
                <w:spacing w:val="4"/>
              </w:rPr>
              <w:t>9.55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463"/>
              <w:spacing w:before="65" w:line="223" w:lineRule="auto"/>
              <w:rPr/>
            </w:pPr>
            <w:r>
              <w:rPr>
                <w:spacing w:val="4"/>
              </w:rPr>
              <w:t>9.55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1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196" w:line="245" w:lineRule="exact"/>
              <w:rPr/>
            </w:pPr>
            <w:r>
              <w:rPr>
                <w:spacing w:val="5"/>
                <w:position w:val="1"/>
              </w:rPr>
              <w:t>2080505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120" w:right="308" w:firstLine="195"/>
              <w:spacing w:before="60" w:line="236" w:lineRule="auto"/>
              <w:rPr/>
            </w:pPr>
            <w:r>
              <w:rPr>
                <w:spacing w:val="17"/>
              </w:rPr>
              <w:t>机关事业单位基本养老</w:t>
            </w:r>
            <w:r>
              <w:rPr>
                <w:spacing w:val="15"/>
              </w:rPr>
              <w:t>保险缴费支出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420"/>
              <w:spacing w:before="196" w:line="244" w:lineRule="exact"/>
              <w:rPr/>
            </w:pPr>
            <w:r>
              <w:rPr>
                <w:position w:val="1"/>
              </w:rPr>
              <w:t>17.16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390"/>
              <w:spacing w:before="196" w:line="244" w:lineRule="exact"/>
              <w:rPr/>
            </w:pPr>
            <w:r>
              <w:rPr>
                <w:position w:val="1"/>
              </w:rPr>
              <w:t>17.16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1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198" w:line="244" w:lineRule="exact"/>
              <w:rPr/>
            </w:pPr>
            <w:r>
              <w:rPr>
                <w:spacing w:val="5"/>
                <w:position w:val="1"/>
              </w:rPr>
              <w:t>2080506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116" w:right="308" w:firstLine="199"/>
              <w:spacing w:before="60" w:line="236" w:lineRule="auto"/>
              <w:rPr/>
            </w:pPr>
            <w:r>
              <w:rPr>
                <w:spacing w:val="17"/>
              </w:rPr>
              <w:t>机关事业单位职业年金</w:t>
            </w:r>
            <w:r>
              <w:rPr>
                <w:spacing w:val="14"/>
              </w:rPr>
              <w:t>缴费支出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493"/>
              <w:spacing w:before="198" w:line="243" w:lineRule="exact"/>
              <w:rPr/>
            </w:pPr>
            <w:r>
              <w:rPr>
                <w:spacing w:val="4"/>
                <w:position w:val="1"/>
              </w:rPr>
              <w:t>9.76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463"/>
              <w:spacing w:before="198" w:line="243" w:lineRule="exact"/>
              <w:rPr/>
            </w:pPr>
            <w:r>
              <w:rPr>
                <w:spacing w:val="4"/>
                <w:position w:val="1"/>
              </w:rPr>
              <w:t>9.76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67" w:line="221" w:lineRule="auto"/>
              <w:rPr/>
            </w:pPr>
            <w:r>
              <w:rPr>
                <w:b/>
                <w:bCs/>
                <w:spacing w:val="2"/>
              </w:rPr>
              <w:t>20808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116"/>
              <w:spacing w:before="67" w:line="221" w:lineRule="auto"/>
              <w:rPr/>
            </w:pPr>
            <w:r>
              <w:rPr>
                <w:b/>
                <w:bCs/>
                <w:spacing w:val="8"/>
              </w:rPr>
              <w:t>抚恤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415"/>
              <w:spacing w:before="67" w:line="221" w:lineRule="auto"/>
              <w:rPr/>
            </w:pPr>
            <w:r>
              <w:rPr>
                <w:b/>
                <w:bCs/>
                <w:spacing w:val="-1"/>
              </w:rPr>
              <w:t>15.74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388"/>
              <w:spacing w:before="67" w:line="221" w:lineRule="auto"/>
              <w:rPr/>
            </w:pPr>
            <w:r>
              <w:rPr>
                <w:b/>
                <w:bCs/>
                <w:spacing w:val="-1"/>
              </w:rPr>
              <w:t>15.74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67" w:line="221" w:lineRule="auto"/>
              <w:rPr/>
            </w:pPr>
            <w:r>
              <w:rPr>
                <w:spacing w:val="5"/>
              </w:rPr>
              <w:t>2080801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319"/>
              <w:spacing w:before="67" w:line="221" w:lineRule="auto"/>
              <w:rPr/>
            </w:pPr>
            <w:r>
              <w:rPr>
                <w:spacing w:val="13"/>
              </w:rPr>
              <w:t>死亡抚恤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420"/>
              <w:spacing w:before="67" w:line="221" w:lineRule="auto"/>
              <w:rPr/>
            </w:pPr>
            <w:r>
              <w:rPr/>
              <w:t>15.74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390"/>
              <w:spacing w:before="67" w:line="221" w:lineRule="auto"/>
              <w:rPr/>
            </w:pPr>
            <w:r>
              <w:rPr/>
              <w:t>15.74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67" w:line="221" w:lineRule="auto"/>
              <w:rPr/>
            </w:pPr>
            <w:r>
              <w:rPr>
                <w:b/>
                <w:bCs/>
                <w:spacing w:val="2"/>
              </w:rPr>
              <w:t>20811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117"/>
              <w:spacing w:before="67" w:line="221" w:lineRule="auto"/>
              <w:rPr/>
            </w:pPr>
            <w:r>
              <w:rPr>
                <w:b/>
                <w:bCs/>
                <w:spacing w:val="13"/>
              </w:rPr>
              <w:t>残疾人事业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489"/>
              <w:spacing w:before="67" w:line="221" w:lineRule="auto"/>
              <w:rPr/>
            </w:pPr>
            <w:r>
              <w:rPr>
                <w:b/>
                <w:bCs/>
                <w:spacing w:val="2"/>
              </w:rPr>
              <w:t>0.80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462"/>
              <w:spacing w:before="67" w:line="221" w:lineRule="auto"/>
              <w:rPr/>
            </w:pPr>
            <w:r>
              <w:rPr>
                <w:b/>
                <w:bCs/>
                <w:spacing w:val="2"/>
              </w:rPr>
              <w:t>0.80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66" w:line="222" w:lineRule="auto"/>
              <w:rPr/>
            </w:pPr>
            <w:r>
              <w:rPr>
                <w:spacing w:val="5"/>
              </w:rPr>
              <w:t>2081199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319"/>
              <w:spacing w:before="66" w:line="222" w:lineRule="auto"/>
              <w:rPr/>
            </w:pPr>
            <w:r>
              <w:rPr>
                <w:spacing w:val="16"/>
              </w:rPr>
              <w:t>其他残疾人事业支出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494"/>
              <w:spacing w:before="66" w:line="222" w:lineRule="auto"/>
              <w:rPr/>
            </w:pPr>
            <w:r>
              <w:rPr>
                <w:spacing w:val="4"/>
              </w:rPr>
              <w:t>0.80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464"/>
              <w:spacing w:before="66" w:line="222" w:lineRule="auto"/>
              <w:rPr/>
            </w:pPr>
            <w:r>
              <w:rPr>
                <w:spacing w:val="4"/>
              </w:rPr>
              <w:t>0.80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68" w:line="220" w:lineRule="auto"/>
              <w:rPr/>
            </w:pPr>
            <w:r>
              <w:rPr>
                <w:b/>
                <w:bCs/>
              </w:rPr>
              <w:t>210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121"/>
              <w:spacing w:before="68" w:line="220" w:lineRule="auto"/>
              <w:rPr/>
            </w:pPr>
            <w:r>
              <w:rPr>
                <w:b/>
                <w:bCs/>
                <w:spacing w:val="12"/>
              </w:rPr>
              <w:t>卫生健康支出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392"/>
              <w:spacing w:before="68" w:line="220" w:lineRule="auto"/>
              <w:rPr/>
            </w:pPr>
            <w:r>
              <w:rPr>
                <w:b/>
                <w:bCs/>
                <w:spacing w:val="2"/>
              </w:rPr>
              <w:t>21.16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362"/>
              <w:spacing w:before="68" w:line="220" w:lineRule="auto"/>
              <w:rPr/>
            </w:pPr>
            <w:r>
              <w:rPr>
                <w:b/>
                <w:bCs/>
                <w:spacing w:val="2"/>
              </w:rPr>
              <w:t>21.16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68" w:line="220" w:lineRule="auto"/>
              <w:rPr/>
            </w:pPr>
            <w:r>
              <w:rPr>
                <w:b/>
                <w:bCs/>
                <w:spacing w:val="2"/>
              </w:rPr>
              <w:t>21011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125"/>
              <w:spacing w:before="68" w:line="220" w:lineRule="auto"/>
              <w:rPr/>
            </w:pPr>
            <w:r>
              <w:rPr>
                <w:b/>
                <w:bCs/>
                <w:spacing w:val="13"/>
              </w:rPr>
              <w:t>行政事业单位医疗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392"/>
              <w:spacing w:before="68" w:line="220" w:lineRule="auto"/>
              <w:rPr/>
            </w:pPr>
            <w:r>
              <w:rPr>
                <w:b/>
                <w:bCs/>
                <w:spacing w:val="2"/>
              </w:rPr>
              <w:t>21.16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362"/>
              <w:spacing w:before="68" w:line="220" w:lineRule="auto"/>
              <w:rPr/>
            </w:pPr>
            <w:r>
              <w:rPr>
                <w:b/>
                <w:bCs/>
                <w:spacing w:val="2"/>
              </w:rPr>
              <w:t>21.16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67" w:line="221" w:lineRule="auto"/>
              <w:rPr/>
            </w:pPr>
            <w:r>
              <w:rPr>
                <w:spacing w:val="5"/>
              </w:rPr>
              <w:t>2101101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324"/>
              <w:spacing w:before="67" w:line="221" w:lineRule="auto"/>
              <w:rPr/>
            </w:pPr>
            <w:r>
              <w:rPr>
                <w:spacing w:val="14"/>
              </w:rPr>
              <w:t>行政单位医疗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489"/>
              <w:spacing w:before="67" w:line="221" w:lineRule="auto"/>
              <w:rPr/>
            </w:pPr>
            <w:r>
              <w:rPr>
                <w:spacing w:val="5"/>
              </w:rPr>
              <w:t>4.76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460"/>
              <w:spacing w:before="67" w:line="221" w:lineRule="auto"/>
              <w:rPr/>
            </w:pPr>
            <w:r>
              <w:rPr>
                <w:spacing w:val="5"/>
              </w:rPr>
              <w:t>4.76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67" w:line="221" w:lineRule="auto"/>
              <w:rPr/>
            </w:pPr>
            <w:r>
              <w:rPr>
                <w:spacing w:val="5"/>
              </w:rPr>
              <w:t>2101103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329"/>
              <w:spacing w:before="67" w:line="221" w:lineRule="auto"/>
              <w:rPr/>
            </w:pPr>
            <w:r>
              <w:rPr>
                <w:spacing w:val="13"/>
              </w:rPr>
              <w:t>公务员医疗补助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420"/>
              <w:spacing w:before="67" w:line="221" w:lineRule="auto"/>
              <w:rPr/>
            </w:pPr>
            <w:r>
              <w:rPr/>
              <w:t>16.40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390"/>
              <w:spacing w:before="67" w:line="221" w:lineRule="auto"/>
              <w:rPr/>
            </w:pPr>
            <w:r>
              <w:rPr/>
              <w:t>16.40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67" w:line="221" w:lineRule="auto"/>
              <w:rPr/>
            </w:pPr>
            <w:r>
              <w:rPr>
                <w:b/>
                <w:bCs/>
              </w:rPr>
              <w:t>213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117"/>
              <w:spacing w:before="67" w:line="221" w:lineRule="auto"/>
              <w:rPr/>
            </w:pPr>
            <w:r>
              <w:rPr>
                <w:b/>
                <w:bCs/>
                <w:spacing w:val="13"/>
              </w:rPr>
              <w:t>农林水支出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494"/>
              <w:spacing w:before="67" w:line="221" w:lineRule="auto"/>
              <w:rPr/>
            </w:pPr>
            <w:r>
              <w:rPr>
                <w:b/>
                <w:bCs/>
                <w:spacing w:val="1"/>
              </w:rPr>
              <w:t>5.00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467"/>
              <w:spacing w:before="67" w:line="221" w:lineRule="auto"/>
              <w:rPr/>
            </w:pPr>
            <w:r>
              <w:rPr>
                <w:b/>
                <w:bCs/>
                <w:spacing w:val="1"/>
              </w:rPr>
              <w:t>5.00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66" w:line="222" w:lineRule="auto"/>
              <w:rPr/>
            </w:pPr>
            <w:r>
              <w:rPr>
                <w:b/>
                <w:bCs/>
                <w:spacing w:val="2"/>
              </w:rPr>
              <w:t>21305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120"/>
              <w:spacing w:before="66" w:line="222" w:lineRule="auto"/>
              <w:rPr/>
            </w:pPr>
            <w:r>
              <w:rPr>
                <w:b/>
                <w:bCs/>
                <w:spacing w:val="14"/>
              </w:rPr>
              <w:t>巩固脱贫衔接乡村振兴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494"/>
              <w:spacing w:before="66" w:line="222" w:lineRule="auto"/>
              <w:rPr/>
            </w:pPr>
            <w:r>
              <w:rPr>
                <w:b/>
                <w:bCs/>
                <w:spacing w:val="1"/>
              </w:rPr>
              <w:t>5.00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467"/>
              <w:spacing w:before="66" w:line="222" w:lineRule="auto"/>
              <w:rPr/>
            </w:pPr>
            <w:r>
              <w:rPr>
                <w:b/>
                <w:bCs/>
                <w:spacing w:val="1"/>
              </w:rPr>
              <w:t>5.00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1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200" w:line="245" w:lineRule="exact"/>
              <w:rPr/>
            </w:pPr>
            <w:r>
              <w:rPr>
                <w:spacing w:val="5"/>
                <w:position w:val="1"/>
              </w:rPr>
              <w:t>2130599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116" w:right="308" w:firstLine="200"/>
              <w:spacing w:before="60" w:line="236" w:lineRule="auto"/>
              <w:rPr/>
            </w:pPr>
            <w:r>
              <w:rPr>
                <w:spacing w:val="17"/>
              </w:rPr>
              <w:t>其他巩固脱贫衔接乡村</w:t>
            </w:r>
            <w:r>
              <w:rPr>
                <w:spacing w:val="14"/>
              </w:rPr>
              <w:t>振兴支出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499"/>
              <w:spacing w:before="200" w:line="244" w:lineRule="exact"/>
              <w:rPr/>
            </w:pPr>
            <w:r>
              <w:rPr>
                <w:spacing w:val="2"/>
                <w:position w:val="1"/>
              </w:rPr>
              <w:t>5.00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469"/>
              <w:spacing w:before="200" w:line="244" w:lineRule="exact"/>
              <w:rPr/>
            </w:pPr>
            <w:r>
              <w:rPr>
                <w:spacing w:val="2"/>
                <w:position w:val="1"/>
              </w:rPr>
              <w:t>5.00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67" w:line="221" w:lineRule="auto"/>
              <w:rPr/>
            </w:pPr>
            <w:r>
              <w:rPr>
                <w:b/>
                <w:bCs/>
              </w:rPr>
              <w:t>221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116"/>
              <w:spacing w:before="67" w:line="221" w:lineRule="auto"/>
              <w:rPr/>
            </w:pPr>
            <w:r>
              <w:rPr>
                <w:b/>
                <w:bCs/>
                <w:spacing w:val="13"/>
              </w:rPr>
              <w:t>住房保障支出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415"/>
              <w:spacing w:before="67" w:line="221" w:lineRule="auto"/>
              <w:rPr/>
            </w:pPr>
            <w:r>
              <w:rPr>
                <w:b/>
                <w:bCs/>
                <w:spacing w:val="-1"/>
              </w:rPr>
              <w:t>16.93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388"/>
              <w:spacing w:before="67" w:line="221" w:lineRule="auto"/>
              <w:rPr/>
            </w:pPr>
            <w:r>
              <w:rPr>
                <w:b/>
                <w:bCs/>
                <w:spacing w:val="-1"/>
              </w:rPr>
              <w:t>16.93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67" w:line="221" w:lineRule="auto"/>
              <w:rPr/>
            </w:pPr>
            <w:r>
              <w:rPr>
                <w:b/>
                <w:bCs/>
                <w:spacing w:val="2"/>
              </w:rPr>
              <w:t>22102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116"/>
              <w:spacing w:before="67" w:line="221" w:lineRule="auto"/>
              <w:rPr/>
            </w:pPr>
            <w:r>
              <w:rPr>
                <w:b/>
                <w:bCs/>
                <w:spacing w:val="13"/>
              </w:rPr>
              <w:t>住房改革支出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415"/>
              <w:spacing w:before="67" w:line="221" w:lineRule="auto"/>
              <w:rPr/>
            </w:pPr>
            <w:r>
              <w:rPr>
                <w:b/>
                <w:bCs/>
                <w:spacing w:val="-1"/>
              </w:rPr>
              <w:t>16.93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388"/>
              <w:spacing w:before="67" w:line="221" w:lineRule="auto"/>
              <w:rPr/>
            </w:pPr>
            <w:r>
              <w:rPr>
                <w:b/>
                <w:bCs/>
                <w:spacing w:val="-1"/>
              </w:rPr>
              <w:t>16.93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69" w:line="219" w:lineRule="auto"/>
              <w:rPr/>
            </w:pPr>
            <w:r>
              <w:rPr>
                <w:spacing w:val="5"/>
              </w:rPr>
              <w:t>2210201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316"/>
              <w:spacing w:before="69" w:line="219" w:lineRule="auto"/>
              <w:rPr/>
            </w:pPr>
            <w:r>
              <w:rPr>
                <w:spacing w:val="15"/>
              </w:rPr>
              <w:t>住房公积金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420"/>
              <w:spacing w:before="69" w:line="219" w:lineRule="auto"/>
              <w:rPr/>
            </w:pPr>
            <w:r>
              <w:rPr/>
              <w:t>13.68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390"/>
              <w:spacing w:before="69" w:line="219" w:lineRule="auto"/>
              <w:rPr/>
            </w:pPr>
            <w:r>
              <w:rPr/>
              <w:t>13.68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" w:hRule="atLeast"/>
        </w:trPr>
        <w:tc>
          <w:tcPr>
            <w:tcW w:w="2253" w:type="dxa"/>
            <w:vAlign w:val="top"/>
            <w:gridSpan w:val="3"/>
          </w:tcPr>
          <w:p>
            <w:pPr>
              <w:pStyle w:val="TableText"/>
              <w:ind w:left="124"/>
              <w:spacing w:before="71" w:line="223" w:lineRule="auto"/>
              <w:rPr/>
            </w:pPr>
            <w:r>
              <w:rPr>
                <w:spacing w:val="5"/>
              </w:rPr>
              <w:t>2210202</w:t>
            </w:r>
          </w:p>
        </w:tc>
        <w:tc>
          <w:tcPr>
            <w:tcW w:w="2603" w:type="dxa"/>
            <w:vAlign w:val="top"/>
          </w:tcPr>
          <w:p>
            <w:pPr>
              <w:pStyle w:val="TableText"/>
              <w:ind w:left="319"/>
              <w:spacing w:before="69" w:line="225" w:lineRule="auto"/>
              <w:rPr/>
            </w:pPr>
            <w:r>
              <w:rPr>
                <w:spacing w:val="13"/>
              </w:rPr>
              <w:t>提租补贴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499"/>
              <w:spacing w:before="71" w:line="223" w:lineRule="auto"/>
              <w:rPr/>
            </w:pPr>
            <w:r>
              <w:rPr>
                <w:spacing w:val="2"/>
              </w:rPr>
              <w:t>3.25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469"/>
              <w:spacing w:before="71" w:line="223" w:lineRule="auto"/>
              <w:rPr/>
            </w:pPr>
            <w:r>
              <w:rPr>
                <w:spacing w:val="2"/>
              </w:rPr>
              <w:t>3.25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26"/>
        <w:spacing w:before="61" w:line="230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17"/>
        </w:rPr>
        <w:t>注：本表反映部门本年度取得的各项收入情况。</w:t>
      </w:r>
    </w:p>
    <w:p>
      <w:pPr>
        <w:ind w:left="151"/>
        <w:spacing w:before="55" w:line="22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1</w:t>
      </w:r>
      <w:r>
        <w:rPr>
          <w:rFonts w:ascii="SimSun" w:hAnsi="SimSun" w:eastAsia="SimSun" w:cs="SimSun"/>
          <w:sz w:val="18"/>
          <w:szCs w:val="18"/>
          <w:spacing w:val="-27"/>
        </w:rPr>
        <w:t xml:space="preserve"> </w:t>
      </w:r>
      <w:r>
        <w:rPr>
          <w:rFonts w:ascii="SimSun" w:hAnsi="SimSun" w:eastAsia="SimSun" w:cs="SimSun"/>
          <w:sz w:val="18"/>
          <w:szCs w:val="18"/>
        </w:rPr>
        <w:t>栏各行</w:t>
      </w:r>
      <w:r>
        <w:rPr>
          <w:rFonts w:ascii="SimSun" w:hAnsi="SimSun" w:eastAsia="SimSun" w:cs="SimSun"/>
          <w:sz w:val="18"/>
          <w:szCs w:val="18"/>
          <w:spacing w:val="-31"/>
        </w:rPr>
        <w:t>＝（</w:t>
      </w:r>
      <w:r>
        <w:rPr>
          <w:rFonts w:ascii="SimSun" w:hAnsi="SimSun" w:eastAsia="SimSun" w:cs="SimSun"/>
          <w:sz w:val="18"/>
          <w:szCs w:val="18"/>
        </w:rPr>
        <w:t>2＋3＋4＋5＋6＋7）栏各行。</w:t>
      </w:r>
    </w:p>
    <w:p>
      <w:pPr>
        <w:spacing w:line="221" w:lineRule="auto"/>
        <w:sectPr>
          <w:pgSz w:w="11915" w:h="16851"/>
          <w:pgMar w:top="1432" w:right="490" w:bottom="0" w:left="648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4110"/>
        <w:spacing w:before="155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4"/>
        </w:rPr>
        <w:t>2023</w:t>
      </w:r>
      <w:r>
        <w:rPr>
          <w:rFonts w:ascii="SimHei" w:hAnsi="SimHei" w:eastAsia="SimHei" w:cs="SimHei"/>
          <w:sz w:val="30"/>
          <w:szCs w:val="30"/>
          <w:spacing w:val="-50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4"/>
        </w:rPr>
        <w:t>年度支出决算表</w:t>
      </w:r>
    </w:p>
    <w:p>
      <w:pPr>
        <w:ind w:left="9634"/>
        <w:spacing w:before="298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7"/>
        </w:rPr>
        <w:t>公开</w:t>
      </w:r>
      <w:r>
        <w:rPr>
          <w:rFonts w:ascii="SimSun" w:hAnsi="SimSun" w:eastAsia="SimSun" w:cs="SimSun"/>
          <w:sz w:val="22"/>
          <w:szCs w:val="22"/>
          <w:spacing w:val="-37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7"/>
        </w:rPr>
        <w:t>03</w:t>
      </w:r>
      <w:r>
        <w:rPr>
          <w:rFonts w:ascii="SimSun" w:hAnsi="SimSun" w:eastAsia="SimSun" w:cs="SimSun"/>
          <w:sz w:val="22"/>
          <w:szCs w:val="22"/>
          <w:spacing w:val="-5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7"/>
        </w:rPr>
        <w:t>表</w:t>
      </w:r>
    </w:p>
    <w:p>
      <w:pPr>
        <w:ind w:left="133"/>
        <w:spacing w:before="32" w:line="20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"/>
        </w:rPr>
        <w:t>部门：武汉市汉阳区妇女联合会                        </w:t>
      </w:r>
      <w:r>
        <w:rPr>
          <w:rFonts w:ascii="SimSun" w:hAnsi="SimSun" w:eastAsia="SimSun" w:cs="SimSun"/>
          <w:sz w:val="22"/>
          <w:szCs w:val="22"/>
        </w:rPr>
        <w:t xml:space="preserve">                               金额单位：万元</w:t>
      </w:r>
    </w:p>
    <w:tbl>
      <w:tblPr>
        <w:tblStyle w:val="TableNormal"/>
        <w:tblW w:w="1094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2"/>
        <w:gridCol w:w="794"/>
        <w:gridCol w:w="779"/>
        <w:gridCol w:w="2284"/>
        <w:gridCol w:w="1021"/>
        <w:gridCol w:w="1208"/>
        <w:gridCol w:w="1042"/>
        <w:gridCol w:w="827"/>
        <w:gridCol w:w="1117"/>
        <w:gridCol w:w="1125"/>
      </w:tblGrid>
      <w:tr>
        <w:trPr>
          <w:trHeight w:val="311" w:hRule="atLeast"/>
        </w:trPr>
        <w:tc>
          <w:tcPr>
            <w:tcW w:w="4609" w:type="dxa"/>
            <w:vAlign w:val="top"/>
            <w:gridSpan w:val="4"/>
          </w:tcPr>
          <w:p>
            <w:pPr>
              <w:pStyle w:val="TableText"/>
              <w:ind w:left="127"/>
              <w:spacing w:before="75" w:line="231" w:lineRule="auto"/>
              <w:rPr/>
            </w:pPr>
            <w:r>
              <w:rPr>
                <w:spacing w:val="5"/>
              </w:rPr>
              <w:t>项目</w:t>
            </w:r>
          </w:p>
        </w:tc>
        <w:tc>
          <w:tcPr>
            <w:tcW w:w="1021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 w:right="122" w:hanging="201"/>
              <w:spacing w:before="58" w:line="270" w:lineRule="auto"/>
              <w:rPr/>
            </w:pPr>
            <w:r>
              <w:rPr>
                <w:spacing w:val="13"/>
              </w:rPr>
              <w:t>本年支出</w:t>
            </w:r>
            <w:r>
              <w:rPr>
                <w:spacing w:val="8"/>
              </w:rPr>
              <w:t>合计</w:t>
            </w:r>
          </w:p>
        </w:tc>
        <w:tc>
          <w:tcPr>
            <w:tcW w:w="1208" w:type="dxa"/>
            <w:vAlign w:val="top"/>
            <w:vMerge w:val="restart"/>
            <w:tcBorders>
              <w:bottom w:val="nil"/>
            </w:tcBorders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59" w:line="230" w:lineRule="auto"/>
              <w:rPr/>
            </w:pPr>
            <w:r>
              <w:rPr>
                <w:spacing w:val="13"/>
              </w:rPr>
              <w:t>基本支出</w:t>
            </w:r>
          </w:p>
        </w:tc>
        <w:tc>
          <w:tcPr>
            <w:tcW w:w="1042" w:type="dxa"/>
            <w:vAlign w:val="top"/>
            <w:vMerge w:val="restart"/>
            <w:tcBorders>
              <w:bottom w:val="nil"/>
            </w:tcBorders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58" w:line="231" w:lineRule="auto"/>
              <w:rPr/>
            </w:pPr>
            <w:r>
              <w:rPr>
                <w:spacing w:val="12"/>
              </w:rPr>
              <w:t>项目支出</w:t>
            </w:r>
          </w:p>
        </w:tc>
        <w:tc>
          <w:tcPr>
            <w:tcW w:w="827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 w:right="117" w:hanging="3"/>
              <w:spacing w:before="59" w:line="267" w:lineRule="auto"/>
              <w:rPr/>
            </w:pPr>
            <w:r>
              <w:rPr>
                <w:spacing w:val="10"/>
              </w:rPr>
              <w:t>上缴上</w:t>
            </w:r>
            <w:r>
              <w:rPr>
                <w:spacing w:val="10"/>
              </w:rPr>
              <w:t>级支出</w:t>
            </w:r>
          </w:p>
        </w:tc>
        <w:tc>
          <w:tcPr>
            <w:tcW w:w="1117" w:type="dxa"/>
            <w:vAlign w:val="top"/>
            <w:vMerge w:val="restart"/>
            <w:tcBorders>
              <w:bottom w:val="nil"/>
            </w:tcBorders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58" w:line="231" w:lineRule="auto"/>
              <w:rPr/>
            </w:pPr>
            <w:r>
              <w:rPr>
                <w:spacing w:val="12"/>
              </w:rPr>
              <w:t>经营支出</w:t>
            </w:r>
          </w:p>
        </w:tc>
        <w:tc>
          <w:tcPr>
            <w:tcW w:w="11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3"/>
              <w:spacing w:before="277" w:line="230" w:lineRule="auto"/>
              <w:rPr/>
            </w:pPr>
            <w:r>
              <w:rPr>
                <w:spacing w:val="14"/>
              </w:rPr>
              <w:t>对附属单</w:t>
            </w:r>
          </w:p>
          <w:p>
            <w:pPr>
              <w:pStyle w:val="TableText"/>
              <w:ind w:left="173"/>
              <w:spacing w:before="35" w:line="231" w:lineRule="auto"/>
              <w:rPr/>
            </w:pPr>
            <w:r>
              <w:rPr>
                <w:spacing w:val="13"/>
              </w:rPr>
              <w:t>位补助支</w:t>
            </w:r>
          </w:p>
          <w:p>
            <w:pPr>
              <w:pStyle w:val="TableText"/>
              <w:ind w:left="506"/>
              <w:spacing w:before="33" w:line="234" w:lineRule="auto"/>
              <w:rPr/>
            </w:pPr>
            <w:r>
              <w:rPr/>
              <w:t>出</w:t>
            </w:r>
          </w:p>
        </w:tc>
      </w:tr>
      <w:tr>
        <w:trPr>
          <w:trHeight w:val="923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774" w:right="770" w:firstLine="5"/>
              <w:spacing w:before="255" w:line="267" w:lineRule="auto"/>
              <w:rPr/>
            </w:pPr>
            <w:r>
              <w:rPr>
                <w:spacing w:val="12"/>
              </w:rPr>
              <w:t>功能分类</w:t>
            </w:r>
            <w:r>
              <w:rPr>
                <w:spacing w:val="13"/>
              </w:rPr>
              <w:t>科目编码</w:t>
            </w:r>
          </w:p>
        </w:tc>
        <w:tc>
          <w:tcPr>
            <w:tcW w:w="228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8"/>
              <w:spacing w:before="59" w:line="230" w:lineRule="auto"/>
              <w:rPr/>
            </w:pPr>
            <w:r>
              <w:rPr>
                <w:spacing w:val="13"/>
              </w:rPr>
              <w:t>科目名称</w:t>
            </w:r>
          </w:p>
        </w:tc>
        <w:tc>
          <w:tcPr>
            <w:tcW w:w="10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75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84"/>
              <w:spacing w:before="226" w:line="230" w:lineRule="auto"/>
              <w:rPr/>
            </w:pPr>
            <w:r>
              <w:rPr>
                <w:spacing w:val="2"/>
              </w:rPr>
              <w:t>类</w:t>
            </w:r>
          </w:p>
        </w:tc>
        <w:tc>
          <w:tcPr>
            <w:tcW w:w="7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06"/>
              <w:spacing w:before="225" w:line="232" w:lineRule="auto"/>
              <w:rPr/>
            </w:pPr>
            <w:r>
              <w:rPr>
                <w:spacing w:val="1"/>
              </w:rPr>
              <w:t>款</w:t>
            </w:r>
          </w:p>
        </w:tc>
        <w:tc>
          <w:tcPr>
            <w:tcW w:w="7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04"/>
              <w:spacing w:before="226" w:line="231" w:lineRule="auto"/>
              <w:rPr/>
            </w:pPr>
            <w:r>
              <w:rPr/>
              <w:t>项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952"/>
              <w:spacing w:before="70" w:line="230" w:lineRule="auto"/>
              <w:rPr/>
            </w:pPr>
            <w:r>
              <w:rPr>
                <w:spacing w:val="8"/>
              </w:rPr>
              <w:t>栏次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499"/>
              <w:spacing w:before="74" w:line="226" w:lineRule="auto"/>
              <w:rPr/>
            </w:pPr>
            <w:r>
              <w:rPr/>
              <w:t>1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570"/>
              <w:spacing w:before="74" w:line="226" w:lineRule="auto"/>
              <w:rPr/>
            </w:pPr>
            <w:r>
              <w:rPr/>
              <w:t>2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ind w:left="492"/>
              <w:spacing w:before="74" w:line="226" w:lineRule="auto"/>
              <w:rPr/>
            </w:pPr>
            <w:r>
              <w:rPr/>
              <w:t>3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74"/>
              <w:spacing w:before="74" w:line="226" w:lineRule="auto"/>
              <w:rPr/>
            </w:pPr>
            <w:r>
              <w:rPr/>
              <w:t>4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531"/>
              <w:spacing w:before="74" w:line="226" w:lineRule="auto"/>
              <w:rPr/>
            </w:pPr>
            <w:r>
              <w:rPr/>
              <w:t>5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528"/>
              <w:spacing w:before="74" w:line="226" w:lineRule="auto"/>
              <w:rPr/>
            </w:pPr>
            <w:r>
              <w:rPr/>
              <w:t>6</w:t>
            </w:r>
          </w:p>
        </w:tc>
      </w:tr>
      <w:tr>
        <w:trPr>
          <w:trHeight w:val="305" w:hRule="atLeast"/>
        </w:trPr>
        <w:tc>
          <w:tcPr>
            <w:tcW w:w="7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4" w:type="dxa"/>
            <w:vAlign w:val="top"/>
          </w:tcPr>
          <w:p>
            <w:pPr>
              <w:pStyle w:val="TableText"/>
              <w:ind w:left="118"/>
              <w:spacing w:before="69" w:line="231" w:lineRule="auto"/>
              <w:rPr/>
            </w:pPr>
            <w:r>
              <w:rPr>
                <w:spacing w:val="8"/>
              </w:rPr>
              <w:t>合计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322"/>
              <w:spacing w:before="74" w:line="226" w:lineRule="auto"/>
              <w:rPr/>
            </w:pPr>
            <w:r>
              <w:rPr>
                <w:b/>
                <w:bCs/>
                <w:spacing w:val="3"/>
              </w:rPr>
              <w:t>295.07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510"/>
              <w:spacing w:before="74" w:line="226" w:lineRule="auto"/>
              <w:rPr/>
            </w:pPr>
            <w:r>
              <w:rPr>
                <w:b/>
                <w:bCs/>
                <w:spacing w:val="3"/>
              </w:rPr>
              <w:t>234.42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ind w:left="446"/>
              <w:spacing w:before="74" w:line="226" w:lineRule="auto"/>
              <w:rPr/>
            </w:pPr>
            <w:r>
              <w:rPr>
                <w:b/>
                <w:bCs/>
                <w:spacing w:val="3"/>
              </w:rPr>
              <w:t>60.65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76" w:line="224" w:lineRule="auto"/>
              <w:rPr/>
            </w:pPr>
            <w:r>
              <w:rPr>
                <w:b/>
                <w:bCs/>
              </w:rPr>
              <w:t>201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123"/>
              <w:spacing w:before="71" w:line="229" w:lineRule="auto"/>
              <w:rPr/>
            </w:pPr>
            <w:r>
              <w:rPr>
                <w:b/>
                <w:bCs/>
                <w:spacing w:val="13"/>
              </w:rPr>
              <w:t>一般公共服务支出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348"/>
              <w:spacing w:before="76" w:line="224" w:lineRule="auto"/>
              <w:rPr/>
            </w:pPr>
            <w:r>
              <w:rPr>
                <w:b/>
                <w:bCs/>
                <w:spacing w:val="-1"/>
              </w:rPr>
              <w:t>198.97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534"/>
              <w:spacing w:before="76" w:line="224" w:lineRule="auto"/>
              <w:rPr/>
            </w:pPr>
            <w:r>
              <w:rPr>
                <w:b/>
                <w:bCs/>
                <w:spacing w:val="-1"/>
              </w:rPr>
              <w:t>159.86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ind w:left="451"/>
              <w:spacing w:before="76" w:line="224" w:lineRule="auto"/>
              <w:rPr/>
            </w:pPr>
            <w:r>
              <w:rPr>
                <w:b/>
                <w:bCs/>
                <w:spacing w:val="2"/>
              </w:rPr>
              <w:t>39.11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76" w:line="224" w:lineRule="auto"/>
              <w:rPr/>
            </w:pPr>
            <w:r>
              <w:rPr>
                <w:b/>
                <w:bCs/>
                <w:spacing w:val="2"/>
              </w:rPr>
              <w:t>20123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155"/>
              <w:spacing w:before="71" w:line="229" w:lineRule="auto"/>
              <w:rPr/>
            </w:pPr>
            <w:r>
              <w:rPr>
                <w:b/>
                <w:bCs/>
                <w:spacing w:val="3"/>
              </w:rPr>
              <w:t>民族事务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547"/>
              <w:spacing w:before="76" w:line="224" w:lineRule="auto"/>
              <w:rPr/>
            </w:pPr>
            <w:r>
              <w:rPr>
                <w:b/>
                <w:bCs/>
                <w:spacing w:val="-4"/>
              </w:rPr>
              <w:t>1.25</w:t>
            </w:r>
          </w:p>
        </w:tc>
        <w:tc>
          <w:tcPr>
            <w:tcW w:w="1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ind w:left="574"/>
              <w:spacing w:before="76" w:line="224" w:lineRule="auto"/>
              <w:rPr/>
            </w:pPr>
            <w:r>
              <w:rPr>
                <w:b/>
                <w:bCs/>
                <w:spacing w:val="-4"/>
              </w:rPr>
              <w:t>1.25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75" w:line="225" w:lineRule="auto"/>
              <w:rPr/>
            </w:pPr>
            <w:r>
              <w:rPr>
                <w:spacing w:val="5"/>
              </w:rPr>
              <w:t>2012302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322"/>
              <w:spacing w:before="68" w:line="230" w:lineRule="auto"/>
              <w:rPr/>
            </w:pPr>
            <w:r>
              <w:rPr>
                <w:spacing w:val="15"/>
              </w:rPr>
              <w:t>一般行政管理事务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552"/>
              <w:spacing w:before="75" w:line="225" w:lineRule="auto"/>
              <w:rPr/>
            </w:pPr>
            <w:r>
              <w:rPr>
                <w:spacing w:val="-1"/>
              </w:rPr>
              <w:t>1.25</w:t>
            </w:r>
          </w:p>
        </w:tc>
        <w:tc>
          <w:tcPr>
            <w:tcW w:w="1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ind w:left="579"/>
              <w:spacing w:before="75" w:line="225" w:lineRule="auto"/>
              <w:rPr/>
            </w:pPr>
            <w:r>
              <w:rPr>
                <w:spacing w:val="-1"/>
              </w:rPr>
              <w:t>1.25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91" w:line="231" w:lineRule="auto"/>
              <w:rPr/>
            </w:pPr>
            <w:r>
              <w:rPr>
                <w:b/>
                <w:bCs/>
                <w:spacing w:val="2"/>
              </w:rPr>
              <w:t>20129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117"/>
              <w:spacing w:before="82" w:line="230" w:lineRule="auto"/>
              <w:rPr/>
            </w:pPr>
            <w:r>
              <w:rPr>
                <w:b/>
                <w:bCs/>
                <w:spacing w:val="13"/>
              </w:rPr>
              <w:t>群众团体事务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348"/>
              <w:spacing w:before="91" w:line="231" w:lineRule="auto"/>
              <w:rPr/>
            </w:pPr>
            <w:r>
              <w:rPr>
                <w:b/>
                <w:bCs/>
                <w:spacing w:val="-1"/>
              </w:rPr>
              <w:t>197.72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534"/>
              <w:spacing w:before="91" w:line="231" w:lineRule="auto"/>
              <w:rPr/>
            </w:pPr>
            <w:r>
              <w:rPr>
                <w:b/>
                <w:bCs/>
                <w:spacing w:val="-1"/>
              </w:rPr>
              <w:t>159.86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ind w:left="451"/>
              <w:spacing w:before="91" w:line="231" w:lineRule="auto"/>
              <w:rPr/>
            </w:pPr>
            <w:r>
              <w:rPr>
                <w:b/>
                <w:bCs/>
                <w:spacing w:val="2"/>
              </w:rPr>
              <w:t>37.86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76" w:line="224" w:lineRule="auto"/>
              <w:rPr/>
            </w:pPr>
            <w:r>
              <w:rPr>
                <w:spacing w:val="5"/>
              </w:rPr>
              <w:t>2012901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322"/>
              <w:spacing w:before="71" w:line="229" w:lineRule="auto"/>
              <w:rPr/>
            </w:pPr>
            <w:r>
              <w:rPr>
                <w:spacing w:val="12"/>
              </w:rPr>
              <w:t>行政运行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353"/>
              <w:spacing w:before="76" w:line="224" w:lineRule="auto"/>
              <w:rPr/>
            </w:pPr>
            <w:r>
              <w:rPr>
                <w:spacing w:val="2"/>
              </w:rPr>
              <w:t>159.86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541"/>
              <w:spacing w:before="76" w:line="224" w:lineRule="auto"/>
              <w:rPr/>
            </w:pPr>
            <w:r>
              <w:rPr>
                <w:spacing w:val="2"/>
              </w:rPr>
              <w:t>159.86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ind w:left="552"/>
              <w:spacing w:before="76" w:line="224" w:lineRule="auto"/>
              <w:rPr/>
            </w:pPr>
            <w:r>
              <w:rPr>
                <w:spacing w:val="4"/>
              </w:rPr>
              <w:t>0.00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36"/>
              <w:spacing w:before="76" w:line="224" w:lineRule="auto"/>
              <w:rPr/>
            </w:pPr>
            <w:r>
              <w:rPr>
                <w:spacing w:val="4"/>
              </w:rPr>
              <w:t>0.00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627"/>
              <w:spacing w:before="76" w:line="224" w:lineRule="auto"/>
              <w:rPr/>
            </w:pPr>
            <w:r>
              <w:rPr>
                <w:spacing w:val="4"/>
              </w:rPr>
              <w:t>0.00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631"/>
              <w:spacing w:before="76" w:line="224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76" w:line="224" w:lineRule="auto"/>
              <w:rPr/>
            </w:pPr>
            <w:r>
              <w:rPr>
                <w:spacing w:val="5"/>
              </w:rPr>
              <w:t>2012902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322"/>
              <w:spacing w:before="71" w:line="229" w:lineRule="auto"/>
              <w:rPr/>
            </w:pPr>
            <w:r>
              <w:rPr>
                <w:spacing w:val="15"/>
              </w:rPr>
              <w:t>一般行政管理事务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431"/>
              <w:spacing w:before="76" w:line="224" w:lineRule="auto"/>
              <w:rPr/>
            </w:pPr>
            <w:r>
              <w:rPr>
                <w:spacing w:val="4"/>
              </w:rPr>
              <w:t>37.86</w:t>
            </w:r>
          </w:p>
        </w:tc>
        <w:tc>
          <w:tcPr>
            <w:tcW w:w="1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ind w:left="456"/>
              <w:spacing w:before="76" w:line="224" w:lineRule="auto"/>
              <w:rPr/>
            </w:pPr>
            <w:r>
              <w:rPr>
                <w:spacing w:val="4"/>
              </w:rPr>
              <w:t>37.86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76" w:line="224" w:lineRule="auto"/>
              <w:rPr/>
            </w:pPr>
            <w:r>
              <w:rPr>
                <w:b/>
                <w:bCs/>
              </w:rPr>
              <w:t>208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119"/>
              <w:spacing w:before="68" w:line="230" w:lineRule="auto"/>
              <w:rPr/>
            </w:pPr>
            <w:r>
              <w:rPr>
                <w:b/>
                <w:bCs/>
                <w:spacing w:val="13"/>
              </w:rPr>
              <w:t>社会保障和就业支出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427"/>
              <w:spacing w:before="76" w:line="224" w:lineRule="auto"/>
              <w:rPr/>
            </w:pPr>
            <w:r>
              <w:rPr>
                <w:b/>
                <w:bCs/>
                <w:spacing w:val="2"/>
              </w:rPr>
              <w:t>53.01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615"/>
              <w:spacing w:before="76" w:line="224" w:lineRule="auto"/>
              <w:rPr/>
            </w:pPr>
            <w:r>
              <w:rPr>
                <w:b/>
                <w:bCs/>
                <w:spacing w:val="2"/>
              </w:rPr>
              <w:t>36.47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ind w:left="473"/>
              <w:spacing w:before="76" w:line="224" w:lineRule="auto"/>
              <w:rPr/>
            </w:pPr>
            <w:r>
              <w:rPr>
                <w:b/>
                <w:bCs/>
                <w:spacing w:val="-1"/>
              </w:rPr>
              <w:t>16.54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75" w:line="225" w:lineRule="auto"/>
              <w:rPr/>
            </w:pPr>
            <w:r>
              <w:rPr>
                <w:b/>
                <w:bCs/>
                <w:spacing w:val="2"/>
              </w:rPr>
              <w:t>20805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123"/>
              <w:spacing w:before="68" w:line="230" w:lineRule="auto"/>
              <w:rPr/>
            </w:pPr>
            <w:r>
              <w:rPr>
                <w:b/>
                <w:bCs/>
                <w:spacing w:val="14"/>
              </w:rPr>
              <w:t>行政事业单位养老支出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427"/>
              <w:spacing w:before="75" w:line="225" w:lineRule="auto"/>
              <w:rPr/>
            </w:pPr>
            <w:r>
              <w:rPr>
                <w:b/>
                <w:bCs/>
                <w:spacing w:val="2"/>
              </w:rPr>
              <w:t>36.47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615"/>
              <w:spacing w:before="75" w:line="225" w:lineRule="auto"/>
              <w:rPr/>
            </w:pPr>
            <w:r>
              <w:rPr>
                <w:b/>
                <w:bCs/>
                <w:spacing w:val="2"/>
              </w:rPr>
              <w:t>36.47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77" w:line="223" w:lineRule="auto"/>
              <w:rPr/>
            </w:pPr>
            <w:r>
              <w:rPr>
                <w:spacing w:val="5"/>
              </w:rPr>
              <w:t>2080501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322"/>
              <w:spacing w:before="70" w:line="230" w:lineRule="auto"/>
              <w:rPr/>
            </w:pPr>
            <w:r>
              <w:rPr>
                <w:spacing w:val="15"/>
              </w:rPr>
              <w:t>行政单位离退休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524"/>
              <w:spacing w:before="77" w:line="223" w:lineRule="auto"/>
              <w:rPr/>
            </w:pPr>
            <w:r>
              <w:rPr>
                <w:spacing w:val="4"/>
              </w:rPr>
              <w:t>9.55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715"/>
              <w:spacing w:before="77" w:line="223" w:lineRule="auto"/>
              <w:rPr/>
            </w:pPr>
            <w:r>
              <w:rPr>
                <w:spacing w:val="4"/>
              </w:rPr>
              <w:t>9.55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192" w:line="244" w:lineRule="exact"/>
              <w:rPr/>
            </w:pPr>
            <w:r>
              <w:rPr>
                <w:spacing w:val="5"/>
                <w:position w:val="1"/>
              </w:rPr>
              <w:t>2080505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123" w:right="190" w:firstLine="190"/>
              <w:spacing w:before="53" w:line="235" w:lineRule="auto"/>
              <w:rPr/>
            </w:pPr>
            <w:r>
              <w:rPr>
                <w:spacing w:val="17"/>
              </w:rPr>
              <w:t>机关事业单位基本养</w:t>
            </w:r>
            <w:r>
              <w:rPr>
                <w:spacing w:val="15"/>
              </w:rPr>
              <w:t>老保险缴费支出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451"/>
              <w:spacing w:before="192" w:line="244" w:lineRule="exact"/>
              <w:rPr/>
            </w:pPr>
            <w:r>
              <w:rPr>
                <w:spacing w:val="1"/>
                <w:position w:val="1"/>
              </w:rPr>
              <w:t>17.16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642"/>
              <w:spacing w:before="192" w:line="244" w:lineRule="exact"/>
              <w:rPr/>
            </w:pPr>
            <w:r>
              <w:rPr>
                <w:position w:val="1"/>
              </w:rPr>
              <w:t>17.16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195" w:line="245" w:lineRule="exact"/>
              <w:rPr/>
            </w:pPr>
            <w:r>
              <w:rPr>
                <w:spacing w:val="5"/>
                <w:position w:val="1"/>
              </w:rPr>
              <w:t>2080506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119" w:right="190" w:firstLine="194"/>
              <w:spacing w:before="57" w:line="233" w:lineRule="auto"/>
              <w:rPr/>
            </w:pPr>
            <w:r>
              <w:rPr>
                <w:spacing w:val="17"/>
              </w:rPr>
              <w:t>机关事业单位职业年</w:t>
            </w:r>
            <w:r>
              <w:rPr>
                <w:spacing w:val="13"/>
              </w:rPr>
              <w:t>金缴费支出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524"/>
              <w:spacing w:before="195" w:line="244" w:lineRule="exact"/>
              <w:rPr/>
            </w:pPr>
            <w:r>
              <w:rPr>
                <w:spacing w:val="4"/>
                <w:position w:val="1"/>
              </w:rPr>
              <w:t>9.76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715"/>
              <w:spacing w:before="195" w:line="244" w:lineRule="exact"/>
              <w:rPr/>
            </w:pPr>
            <w:r>
              <w:rPr>
                <w:spacing w:val="4"/>
                <w:position w:val="1"/>
              </w:rPr>
              <w:t>9.76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79" w:line="221" w:lineRule="auto"/>
              <w:rPr/>
            </w:pPr>
            <w:r>
              <w:rPr>
                <w:b/>
                <w:bCs/>
                <w:spacing w:val="2"/>
              </w:rPr>
              <w:t>20808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113"/>
              <w:spacing w:before="74" w:line="226" w:lineRule="auto"/>
              <w:rPr/>
            </w:pPr>
            <w:r>
              <w:rPr>
                <w:b/>
                <w:bCs/>
                <w:spacing w:val="8"/>
              </w:rPr>
              <w:t>抚恤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449"/>
              <w:spacing w:before="79" w:line="221" w:lineRule="auto"/>
              <w:rPr/>
            </w:pPr>
            <w:r>
              <w:rPr>
                <w:b/>
                <w:bCs/>
                <w:spacing w:val="-1"/>
              </w:rPr>
              <w:t>15.74</w:t>
            </w:r>
          </w:p>
        </w:tc>
        <w:tc>
          <w:tcPr>
            <w:tcW w:w="1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ind w:left="473"/>
              <w:spacing w:before="79" w:line="221" w:lineRule="auto"/>
              <w:rPr/>
            </w:pPr>
            <w:r>
              <w:rPr>
                <w:b/>
                <w:bCs/>
                <w:spacing w:val="-1"/>
              </w:rPr>
              <w:t>15.74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78" w:line="222" w:lineRule="auto"/>
              <w:rPr/>
            </w:pPr>
            <w:r>
              <w:rPr>
                <w:spacing w:val="5"/>
              </w:rPr>
              <w:t>2080801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317"/>
              <w:spacing w:before="74" w:line="226" w:lineRule="auto"/>
              <w:rPr/>
            </w:pPr>
            <w:r>
              <w:rPr>
                <w:spacing w:val="13"/>
              </w:rPr>
              <w:t>死亡抚恤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451"/>
              <w:spacing w:before="78" w:line="222" w:lineRule="auto"/>
              <w:rPr/>
            </w:pPr>
            <w:r>
              <w:rPr>
                <w:spacing w:val="1"/>
              </w:rPr>
              <w:t>15.74</w:t>
            </w:r>
          </w:p>
        </w:tc>
        <w:tc>
          <w:tcPr>
            <w:tcW w:w="1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ind w:left="478"/>
              <w:spacing w:before="78" w:line="222" w:lineRule="auto"/>
              <w:rPr/>
            </w:pPr>
            <w:r>
              <w:rPr/>
              <w:t>15.74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78" w:line="222" w:lineRule="auto"/>
              <w:rPr/>
            </w:pPr>
            <w:r>
              <w:rPr>
                <w:b/>
                <w:bCs/>
                <w:spacing w:val="2"/>
              </w:rPr>
              <w:t>20811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117"/>
              <w:spacing w:before="73" w:line="227" w:lineRule="auto"/>
              <w:rPr/>
            </w:pPr>
            <w:r>
              <w:rPr>
                <w:b/>
                <w:bCs/>
                <w:spacing w:val="13"/>
              </w:rPr>
              <w:t>残疾人事业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523"/>
              <w:spacing w:before="78" w:line="222" w:lineRule="auto"/>
              <w:rPr/>
            </w:pPr>
            <w:r>
              <w:rPr>
                <w:b/>
                <w:bCs/>
                <w:spacing w:val="2"/>
              </w:rPr>
              <w:t>0.80</w:t>
            </w:r>
          </w:p>
        </w:tc>
        <w:tc>
          <w:tcPr>
            <w:tcW w:w="1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ind w:left="547"/>
              <w:spacing w:before="78" w:line="222" w:lineRule="auto"/>
              <w:rPr/>
            </w:pPr>
            <w:r>
              <w:rPr>
                <w:b/>
                <w:bCs/>
                <w:spacing w:val="2"/>
              </w:rPr>
              <w:t>0.80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78" w:line="222" w:lineRule="auto"/>
              <w:rPr/>
            </w:pPr>
            <w:r>
              <w:rPr>
                <w:spacing w:val="5"/>
              </w:rPr>
              <w:t>2081199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317"/>
              <w:spacing w:before="75" w:line="225" w:lineRule="auto"/>
              <w:rPr/>
            </w:pPr>
            <w:r>
              <w:rPr>
                <w:spacing w:val="16"/>
              </w:rPr>
              <w:t>其他残疾人事业支出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525"/>
              <w:spacing w:before="78" w:line="222" w:lineRule="auto"/>
              <w:rPr/>
            </w:pPr>
            <w:r>
              <w:rPr>
                <w:spacing w:val="4"/>
              </w:rPr>
              <w:t>0.80</w:t>
            </w:r>
          </w:p>
        </w:tc>
        <w:tc>
          <w:tcPr>
            <w:tcW w:w="1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ind w:left="552"/>
              <w:spacing w:before="78" w:line="222" w:lineRule="auto"/>
              <w:rPr/>
            </w:pPr>
            <w:r>
              <w:rPr>
                <w:spacing w:val="4"/>
              </w:rPr>
              <w:t>0.80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77" w:line="223" w:lineRule="auto"/>
              <w:rPr/>
            </w:pPr>
            <w:r>
              <w:rPr>
                <w:b/>
                <w:bCs/>
              </w:rPr>
              <w:t>210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119"/>
              <w:spacing w:before="75" w:line="225" w:lineRule="auto"/>
              <w:rPr/>
            </w:pPr>
            <w:r>
              <w:rPr>
                <w:b/>
                <w:bCs/>
                <w:spacing w:val="12"/>
              </w:rPr>
              <w:t>卫生健康支出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423"/>
              <w:spacing w:before="77" w:line="223" w:lineRule="auto"/>
              <w:rPr/>
            </w:pPr>
            <w:r>
              <w:rPr>
                <w:b/>
                <w:bCs/>
                <w:spacing w:val="2"/>
              </w:rPr>
              <w:t>21.16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614"/>
              <w:spacing w:before="77" w:line="223" w:lineRule="auto"/>
              <w:rPr/>
            </w:pPr>
            <w:r>
              <w:rPr>
                <w:b/>
                <w:bCs/>
                <w:spacing w:val="2"/>
              </w:rPr>
              <w:t>21.16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79" w:line="221" w:lineRule="auto"/>
              <w:rPr/>
            </w:pPr>
            <w:r>
              <w:rPr>
                <w:b/>
                <w:bCs/>
                <w:spacing w:val="2"/>
              </w:rPr>
              <w:t>21011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123"/>
              <w:spacing w:before="74" w:line="226" w:lineRule="auto"/>
              <w:rPr/>
            </w:pPr>
            <w:r>
              <w:rPr>
                <w:b/>
                <w:bCs/>
                <w:spacing w:val="13"/>
              </w:rPr>
              <w:t>行政事业单位医疗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423"/>
              <w:spacing w:before="79" w:line="221" w:lineRule="auto"/>
              <w:rPr/>
            </w:pPr>
            <w:r>
              <w:rPr>
                <w:b/>
                <w:bCs/>
                <w:spacing w:val="2"/>
              </w:rPr>
              <w:t>21.16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614"/>
              <w:spacing w:before="79" w:line="221" w:lineRule="auto"/>
              <w:rPr/>
            </w:pPr>
            <w:r>
              <w:rPr>
                <w:b/>
                <w:bCs/>
                <w:spacing w:val="2"/>
              </w:rPr>
              <w:t>21.16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79" w:line="221" w:lineRule="auto"/>
              <w:rPr/>
            </w:pPr>
            <w:r>
              <w:rPr>
                <w:spacing w:val="5"/>
              </w:rPr>
              <w:t>2101101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322"/>
              <w:spacing w:before="74" w:line="226" w:lineRule="auto"/>
              <w:rPr/>
            </w:pPr>
            <w:r>
              <w:rPr>
                <w:spacing w:val="14"/>
              </w:rPr>
              <w:t>行政单位医疗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520"/>
              <w:spacing w:before="79" w:line="221" w:lineRule="auto"/>
              <w:rPr/>
            </w:pPr>
            <w:r>
              <w:rPr>
                <w:spacing w:val="5"/>
              </w:rPr>
              <w:t>4.76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711"/>
              <w:spacing w:before="79" w:line="221" w:lineRule="auto"/>
              <w:rPr/>
            </w:pPr>
            <w:r>
              <w:rPr>
                <w:spacing w:val="5"/>
              </w:rPr>
              <w:t>4.76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78" w:line="222" w:lineRule="auto"/>
              <w:rPr/>
            </w:pPr>
            <w:r>
              <w:rPr>
                <w:spacing w:val="5"/>
              </w:rPr>
              <w:t>2101103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327"/>
              <w:spacing w:before="74" w:line="226" w:lineRule="auto"/>
              <w:rPr/>
            </w:pPr>
            <w:r>
              <w:rPr>
                <w:spacing w:val="13"/>
              </w:rPr>
              <w:t>公务员医疗补助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451"/>
              <w:spacing w:before="78" w:line="222" w:lineRule="auto"/>
              <w:rPr/>
            </w:pPr>
            <w:r>
              <w:rPr>
                <w:spacing w:val="1"/>
              </w:rPr>
              <w:t>16.40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642"/>
              <w:spacing w:before="78" w:line="222" w:lineRule="auto"/>
              <w:rPr/>
            </w:pPr>
            <w:r>
              <w:rPr/>
              <w:t>16.40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78" w:line="222" w:lineRule="auto"/>
              <w:rPr/>
            </w:pPr>
            <w:r>
              <w:rPr>
                <w:b/>
                <w:bCs/>
              </w:rPr>
              <w:t>213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117"/>
              <w:spacing w:before="73" w:line="227" w:lineRule="auto"/>
              <w:rPr/>
            </w:pPr>
            <w:r>
              <w:rPr>
                <w:b/>
                <w:bCs/>
                <w:spacing w:val="13"/>
              </w:rPr>
              <w:t>农林水支出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527"/>
              <w:spacing w:before="78" w:line="222" w:lineRule="auto"/>
              <w:rPr/>
            </w:pPr>
            <w:r>
              <w:rPr>
                <w:b/>
                <w:bCs/>
                <w:spacing w:val="1"/>
              </w:rPr>
              <w:t>5.00</w:t>
            </w:r>
          </w:p>
        </w:tc>
        <w:tc>
          <w:tcPr>
            <w:tcW w:w="1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ind w:left="552"/>
              <w:spacing w:before="78" w:line="222" w:lineRule="auto"/>
              <w:rPr/>
            </w:pPr>
            <w:r>
              <w:rPr>
                <w:b/>
                <w:bCs/>
                <w:spacing w:val="1"/>
              </w:rPr>
              <w:t>5.00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78" w:line="222" w:lineRule="auto"/>
              <w:rPr/>
            </w:pPr>
            <w:r>
              <w:rPr>
                <w:b/>
                <w:bCs/>
                <w:spacing w:val="2"/>
              </w:rPr>
              <w:t>21305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118"/>
              <w:spacing w:before="73" w:line="227" w:lineRule="auto"/>
              <w:rPr/>
            </w:pPr>
            <w:r>
              <w:rPr>
                <w:b/>
                <w:bCs/>
                <w:spacing w:val="14"/>
              </w:rPr>
              <w:t>巩固脱贫衔接乡村振兴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527"/>
              <w:spacing w:before="78" w:line="222" w:lineRule="auto"/>
              <w:rPr/>
            </w:pPr>
            <w:r>
              <w:rPr>
                <w:b/>
                <w:bCs/>
                <w:spacing w:val="1"/>
              </w:rPr>
              <w:t>5.00</w:t>
            </w:r>
          </w:p>
        </w:tc>
        <w:tc>
          <w:tcPr>
            <w:tcW w:w="1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ind w:left="552"/>
              <w:spacing w:before="78" w:line="222" w:lineRule="auto"/>
              <w:rPr/>
            </w:pPr>
            <w:r>
              <w:rPr>
                <w:b/>
                <w:bCs/>
                <w:spacing w:val="1"/>
              </w:rPr>
              <w:t>5.00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195" w:line="244" w:lineRule="exact"/>
              <w:rPr/>
            </w:pPr>
            <w:r>
              <w:rPr>
                <w:spacing w:val="5"/>
                <w:position w:val="1"/>
              </w:rPr>
              <w:t>2130599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118" w:right="188" w:firstLine="199"/>
              <w:spacing w:before="55" w:line="234" w:lineRule="auto"/>
              <w:rPr/>
            </w:pPr>
            <w:r>
              <w:rPr>
                <w:spacing w:val="16"/>
              </w:rPr>
              <w:t>其他巩固脱贫衔接乡</w:t>
            </w:r>
            <w:r>
              <w:rPr>
                <w:spacing w:val="13"/>
              </w:rPr>
              <w:t>村振兴支出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530"/>
              <w:spacing w:before="195" w:line="243" w:lineRule="exact"/>
              <w:rPr/>
            </w:pPr>
            <w:r>
              <w:rPr>
                <w:spacing w:val="2"/>
                <w:position w:val="1"/>
              </w:rPr>
              <w:t>5.00</w:t>
            </w:r>
          </w:p>
        </w:tc>
        <w:tc>
          <w:tcPr>
            <w:tcW w:w="1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ind w:left="557"/>
              <w:spacing w:before="195" w:line="243" w:lineRule="exact"/>
              <w:rPr/>
            </w:pPr>
            <w:r>
              <w:rPr>
                <w:spacing w:val="2"/>
                <w:position w:val="1"/>
              </w:rPr>
              <w:t>5.00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78" w:line="222" w:lineRule="auto"/>
              <w:rPr/>
            </w:pPr>
            <w:r>
              <w:rPr>
                <w:b/>
                <w:bCs/>
              </w:rPr>
              <w:t>221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114"/>
              <w:spacing w:before="76" w:line="224" w:lineRule="auto"/>
              <w:rPr/>
            </w:pPr>
            <w:r>
              <w:rPr>
                <w:b/>
                <w:bCs/>
                <w:spacing w:val="13"/>
              </w:rPr>
              <w:t>住房保障支出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449"/>
              <w:spacing w:before="78" w:line="222" w:lineRule="auto"/>
              <w:rPr/>
            </w:pPr>
            <w:r>
              <w:rPr>
                <w:b/>
                <w:bCs/>
                <w:spacing w:val="-1"/>
              </w:rPr>
              <w:t>16.93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637"/>
              <w:spacing w:before="78" w:line="222" w:lineRule="auto"/>
              <w:rPr/>
            </w:pPr>
            <w:r>
              <w:rPr>
                <w:b/>
                <w:bCs/>
                <w:spacing w:val="-1"/>
              </w:rPr>
              <w:t>16.93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80" w:line="220" w:lineRule="auto"/>
              <w:rPr/>
            </w:pPr>
            <w:r>
              <w:rPr>
                <w:b/>
                <w:bCs/>
                <w:spacing w:val="2"/>
              </w:rPr>
              <w:t>22102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114"/>
              <w:spacing w:before="73" w:line="227" w:lineRule="auto"/>
              <w:rPr/>
            </w:pPr>
            <w:r>
              <w:rPr>
                <w:b/>
                <w:bCs/>
                <w:spacing w:val="13"/>
              </w:rPr>
              <w:t>住房改革支出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449"/>
              <w:spacing w:before="80" w:line="220" w:lineRule="auto"/>
              <w:rPr/>
            </w:pPr>
            <w:r>
              <w:rPr>
                <w:b/>
                <w:bCs/>
                <w:spacing w:val="-1"/>
              </w:rPr>
              <w:t>16.93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637"/>
              <w:spacing w:before="80" w:line="220" w:lineRule="auto"/>
              <w:rPr/>
            </w:pPr>
            <w:r>
              <w:rPr>
                <w:b/>
                <w:bCs/>
                <w:spacing w:val="-1"/>
              </w:rPr>
              <w:t>16.93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80" w:line="220" w:lineRule="auto"/>
              <w:rPr/>
            </w:pPr>
            <w:r>
              <w:rPr>
                <w:spacing w:val="5"/>
              </w:rPr>
              <w:t>2210201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313"/>
              <w:spacing w:before="77" w:line="223" w:lineRule="auto"/>
              <w:rPr/>
            </w:pPr>
            <w:r>
              <w:rPr>
                <w:spacing w:val="15"/>
              </w:rPr>
              <w:t>住房公积金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451"/>
              <w:spacing w:before="80" w:line="220" w:lineRule="auto"/>
              <w:rPr/>
            </w:pPr>
            <w:r>
              <w:rPr>
                <w:spacing w:val="1"/>
              </w:rPr>
              <w:t>13.68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642"/>
              <w:spacing w:before="80" w:line="220" w:lineRule="auto"/>
              <w:rPr/>
            </w:pPr>
            <w:r>
              <w:rPr/>
              <w:t>13.68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2325" w:type="dxa"/>
            <w:vAlign w:val="top"/>
            <w:gridSpan w:val="3"/>
          </w:tcPr>
          <w:p>
            <w:pPr>
              <w:pStyle w:val="TableText"/>
              <w:ind w:left="124"/>
              <w:spacing w:before="84" w:line="222" w:lineRule="auto"/>
              <w:rPr/>
            </w:pPr>
            <w:r>
              <w:rPr>
                <w:spacing w:val="5"/>
              </w:rPr>
              <w:t>2210202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317"/>
              <w:spacing w:before="77" w:line="229" w:lineRule="auto"/>
              <w:rPr/>
            </w:pPr>
            <w:r>
              <w:rPr>
                <w:spacing w:val="13"/>
              </w:rPr>
              <w:t>提租补贴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530"/>
              <w:spacing w:before="84" w:line="222" w:lineRule="auto"/>
              <w:rPr/>
            </w:pPr>
            <w:r>
              <w:rPr>
                <w:spacing w:val="2"/>
              </w:rPr>
              <w:t>3.25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721"/>
              <w:spacing w:before="84" w:line="222" w:lineRule="auto"/>
              <w:rPr/>
            </w:pPr>
            <w:r>
              <w:rPr>
                <w:spacing w:val="2"/>
              </w:rPr>
              <w:t>3.25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26"/>
        <w:spacing w:before="68" w:line="230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16"/>
        </w:rPr>
        <w:t>注：本表反映部门本年度各项支出情况。</w:t>
      </w:r>
    </w:p>
    <w:p>
      <w:pPr>
        <w:ind w:left="151"/>
        <w:spacing w:before="77" w:line="22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1</w:t>
      </w:r>
      <w:r>
        <w:rPr>
          <w:rFonts w:ascii="SimSun" w:hAnsi="SimSun" w:eastAsia="SimSun" w:cs="SimSun"/>
          <w:sz w:val="18"/>
          <w:szCs w:val="18"/>
          <w:spacing w:val="-28"/>
        </w:rPr>
        <w:t xml:space="preserve"> </w:t>
      </w:r>
      <w:r>
        <w:rPr>
          <w:rFonts w:ascii="SimSun" w:hAnsi="SimSun" w:eastAsia="SimSun" w:cs="SimSun"/>
          <w:sz w:val="18"/>
          <w:szCs w:val="18"/>
        </w:rPr>
        <w:t>栏各行</w:t>
      </w:r>
      <w:r>
        <w:rPr>
          <w:rFonts w:ascii="SimSun" w:hAnsi="SimSun" w:eastAsia="SimSun" w:cs="SimSun"/>
          <w:sz w:val="18"/>
          <w:szCs w:val="18"/>
          <w:spacing w:val="-31"/>
        </w:rPr>
        <w:t>＝（</w:t>
      </w:r>
      <w:r>
        <w:rPr>
          <w:rFonts w:ascii="SimSun" w:hAnsi="SimSun" w:eastAsia="SimSun" w:cs="SimSun"/>
          <w:sz w:val="18"/>
          <w:szCs w:val="18"/>
        </w:rPr>
        <w:t>2＋3＋4＋5＋6）栏各行。</w:t>
      </w:r>
    </w:p>
    <w:p>
      <w:pPr>
        <w:spacing w:line="221" w:lineRule="auto"/>
        <w:sectPr>
          <w:pgSz w:w="11915" w:h="16851"/>
          <w:pgMar w:top="1432" w:right="479" w:bottom="0" w:left="480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2951"/>
        <w:spacing w:before="193" w:line="228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3"/>
        </w:rPr>
        <w:t>2023</w:t>
      </w:r>
      <w:r>
        <w:rPr>
          <w:rFonts w:ascii="SimHei" w:hAnsi="SimHei" w:eastAsia="SimHei" w:cs="SimHei"/>
          <w:sz w:val="30"/>
          <w:szCs w:val="30"/>
          <w:spacing w:val="-16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13"/>
        </w:rPr>
        <w:t>年度财政拨款收入支出决算总表</w:t>
      </w:r>
    </w:p>
    <w:p>
      <w:pPr>
        <w:pStyle w:val="BodyText"/>
        <w:spacing w:line="242" w:lineRule="auto"/>
        <w:rPr/>
      </w:pPr>
      <w:r/>
    </w:p>
    <w:p>
      <w:pPr>
        <w:ind w:left="9991"/>
        <w:spacing w:before="7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7"/>
        </w:rPr>
        <w:t>公开</w:t>
      </w:r>
      <w:r>
        <w:rPr>
          <w:rFonts w:ascii="SimSun" w:hAnsi="SimSun" w:eastAsia="SimSun" w:cs="SimSun"/>
          <w:sz w:val="22"/>
          <w:szCs w:val="22"/>
          <w:spacing w:val="-41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7"/>
        </w:rPr>
        <w:t>04</w:t>
      </w:r>
      <w:r>
        <w:rPr>
          <w:rFonts w:ascii="SimSun" w:hAnsi="SimSun" w:eastAsia="SimSun" w:cs="SimSun"/>
          <w:sz w:val="22"/>
          <w:szCs w:val="22"/>
          <w:spacing w:val="-48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7"/>
        </w:rPr>
        <w:t>表</w:t>
      </w:r>
    </w:p>
    <w:p>
      <w:pPr>
        <w:ind w:left="133"/>
        <w:spacing w:before="34" w:line="21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"/>
        </w:rPr>
        <w:t>部门：武汉市汉阳区妇女联合会                      </w:t>
      </w:r>
      <w:r>
        <w:rPr>
          <w:rFonts w:ascii="SimSun" w:hAnsi="SimSun" w:eastAsia="SimSun" w:cs="SimSun"/>
          <w:sz w:val="22"/>
          <w:szCs w:val="22"/>
        </w:rPr>
        <w:t xml:space="preserve">                                  金额单位：万元</w:t>
      </w:r>
    </w:p>
    <w:tbl>
      <w:tblPr>
        <w:tblStyle w:val="TableNormal"/>
        <w:tblW w:w="1105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93"/>
        <w:gridCol w:w="518"/>
        <w:gridCol w:w="826"/>
        <w:gridCol w:w="2933"/>
        <w:gridCol w:w="535"/>
        <w:gridCol w:w="812"/>
        <w:gridCol w:w="825"/>
        <w:gridCol w:w="890"/>
        <w:gridCol w:w="926"/>
      </w:tblGrid>
      <w:tr>
        <w:trPr>
          <w:trHeight w:val="311" w:hRule="atLeast"/>
        </w:trPr>
        <w:tc>
          <w:tcPr>
            <w:tcW w:w="4137" w:type="dxa"/>
            <w:vAlign w:val="top"/>
            <w:gridSpan w:val="3"/>
          </w:tcPr>
          <w:p>
            <w:pPr>
              <w:pStyle w:val="TableText"/>
              <w:ind w:left="1687"/>
              <w:spacing w:before="77" w:line="220" w:lineRule="auto"/>
              <w:rPr/>
            </w:pPr>
            <w:r>
              <w:rPr>
                <w:spacing w:val="-7"/>
              </w:rPr>
              <w:t>收</w:t>
            </w:r>
            <w:r>
              <w:rPr>
                <w:spacing w:val="1"/>
              </w:rPr>
              <w:t xml:space="preserve">     </w:t>
            </w:r>
            <w:r>
              <w:rPr>
                <w:spacing w:val="-7"/>
              </w:rPr>
              <w:t>入</w:t>
            </w:r>
          </w:p>
        </w:tc>
        <w:tc>
          <w:tcPr>
            <w:tcW w:w="6921" w:type="dxa"/>
            <w:vAlign w:val="top"/>
            <w:gridSpan w:val="6"/>
          </w:tcPr>
          <w:p>
            <w:pPr>
              <w:pStyle w:val="TableText"/>
              <w:ind w:left="3065"/>
              <w:spacing w:before="77" w:line="221" w:lineRule="auto"/>
              <w:rPr/>
            </w:pPr>
            <w:r>
              <w:rPr>
                <w:spacing w:val="-4"/>
              </w:rPr>
              <w:t>支</w:t>
            </w:r>
            <w:r>
              <w:rPr>
                <w:spacing w:val="8"/>
              </w:rPr>
              <w:t xml:space="preserve">     </w:t>
            </w:r>
            <w:r>
              <w:rPr>
                <w:spacing w:val="-4"/>
              </w:rPr>
              <w:t>出</w:t>
            </w:r>
          </w:p>
        </w:tc>
      </w:tr>
      <w:tr>
        <w:trPr>
          <w:trHeight w:val="290" w:hRule="atLeast"/>
        </w:trPr>
        <w:tc>
          <w:tcPr>
            <w:tcW w:w="2793" w:type="dxa"/>
            <w:vAlign w:val="top"/>
            <w:vMerge w:val="restart"/>
            <w:tcBorders>
              <w:bottom w:val="nil"/>
            </w:tcBorders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0"/>
              <w:spacing w:before="59" w:line="220" w:lineRule="auto"/>
              <w:rPr/>
            </w:pPr>
            <w:r>
              <w:rPr>
                <w:spacing w:val="-5"/>
              </w:rPr>
              <w:t>项目</w:t>
            </w:r>
          </w:p>
        </w:tc>
        <w:tc>
          <w:tcPr>
            <w:tcW w:w="51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406"/>
              <w:spacing w:before="172" w:line="198" w:lineRule="auto"/>
              <w:rPr/>
            </w:pPr>
            <w:r>
              <w:rPr>
                <w:spacing w:val="13"/>
              </w:rPr>
              <w:t>行次</w:t>
            </w:r>
          </w:p>
        </w:tc>
        <w:tc>
          <w:tcPr>
            <w:tcW w:w="826" w:type="dxa"/>
            <w:vAlign w:val="top"/>
            <w:vMerge w:val="restart"/>
            <w:tcBorders>
              <w:bottom w:val="nil"/>
            </w:tcBorders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9" w:line="220" w:lineRule="auto"/>
              <w:rPr/>
            </w:pPr>
            <w:r>
              <w:rPr>
                <w:spacing w:val="-6"/>
              </w:rPr>
              <w:t>决算数</w:t>
            </w:r>
          </w:p>
        </w:tc>
        <w:tc>
          <w:tcPr>
            <w:tcW w:w="2933" w:type="dxa"/>
            <w:vAlign w:val="top"/>
            <w:vMerge w:val="restart"/>
            <w:tcBorders>
              <w:bottom w:val="nil"/>
            </w:tcBorders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3"/>
              <w:spacing w:before="59" w:line="220" w:lineRule="auto"/>
              <w:rPr/>
            </w:pPr>
            <w:r>
              <w:rPr>
                <w:spacing w:val="-5"/>
              </w:rPr>
              <w:t>项目</w:t>
            </w:r>
          </w:p>
        </w:tc>
        <w:tc>
          <w:tcPr>
            <w:tcW w:w="53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406"/>
              <w:spacing w:before="177" w:line="198" w:lineRule="auto"/>
              <w:rPr/>
            </w:pPr>
            <w:r>
              <w:rPr>
                <w:spacing w:val="13"/>
              </w:rPr>
              <w:t>行次</w:t>
            </w:r>
          </w:p>
        </w:tc>
        <w:tc>
          <w:tcPr>
            <w:tcW w:w="3453" w:type="dxa"/>
            <w:vAlign w:val="top"/>
            <w:gridSpan w:val="4"/>
          </w:tcPr>
          <w:p>
            <w:pPr>
              <w:pStyle w:val="TableText"/>
              <w:ind w:left="1478"/>
              <w:spacing w:before="61" w:line="220" w:lineRule="auto"/>
              <w:rPr/>
            </w:pPr>
            <w:r>
              <w:rPr>
                <w:spacing w:val="-6"/>
              </w:rPr>
              <w:t>决算数</w:t>
            </w:r>
          </w:p>
        </w:tc>
      </w:tr>
      <w:tr>
        <w:trPr>
          <w:trHeight w:val="937" w:hRule="atLeast"/>
        </w:trPr>
        <w:tc>
          <w:tcPr>
            <w:tcW w:w="27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59" w:line="222" w:lineRule="auto"/>
              <w:rPr/>
            </w:pPr>
            <w:r>
              <w:rPr>
                <w:spacing w:val="-4"/>
              </w:rPr>
              <w:t>合计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160"/>
              <w:spacing w:before="37" w:line="220" w:lineRule="auto"/>
              <w:rPr/>
            </w:pPr>
            <w:r>
              <w:rPr>
                <w:spacing w:val="-5"/>
              </w:rPr>
              <w:t>一般公</w:t>
            </w:r>
          </w:p>
          <w:p>
            <w:pPr>
              <w:pStyle w:val="TableText"/>
              <w:ind w:left="154"/>
              <w:spacing w:before="15" w:line="220" w:lineRule="auto"/>
              <w:rPr/>
            </w:pPr>
            <w:r>
              <w:rPr>
                <w:spacing w:val="-3"/>
              </w:rPr>
              <w:t>共预算</w:t>
            </w:r>
          </w:p>
          <w:p>
            <w:pPr>
              <w:pStyle w:val="TableText"/>
              <w:ind w:left="337" w:right="137" w:hanging="180"/>
              <w:spacing w:before="21" w:line="217" w:lineRule="auto"/>
              <w:rPr/>
            </w:pPr>
            <w:r>
              <w:rPr>
                <w:spacing w:val="-5"/>
              </w:rPr>
              <w:t>财政拨</w:t>
            </w:r>
            <w:r>
              <w:rPr/>
              <w:t>款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188"/>
              <w:spacing w:before="37" w:line="219" w:lineRule="auto"/>
              <w:rPr/>
            </w:pPr>
            <w:r>
              <w:rPr>
                <w:spacing w:val="-3"/>
              </w:rPr>
              <w:t>政府性</w:t>
            </w:r>
          </w:p>
          <w:p>
            <w:pPr>
              <w:pStyle w:val="TableText"/>
              <w:ind w:left="189"/>
              <w:spacing w:before="19" w:line="220" w:lineRule="auto"/>
              <w:rPr/>
            </w:pPr>
            <w:r>
              <w:rPr>
                <w:spacing w:val="-4"/>
              </w:rPr>
              <w:t>基金预</w:t>
            </w:r>
          </w:p>
          <w:p>
            <w:pPr>
              <w:pStyle w:val="TableText"/>
              <w:ind w:left="283" w:right="167" w:hanging="91"/>
              <w:spacing w:before="18" w:line="217" w:lineRule="auto"/>
              <w:rPr/>
            </w:pPr>
            <w:r>
              <w:rPr>
                <w:spacing w:val="-6"/>
              </w:rPr>
              <w:t>算财政</w:t>
            </w:r>
            <w:r>
              <w:rPr>
                <w:spacing w:val="-5"/>
              </w:rPr>
              <w:t>拨款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243"/>
              <w:spacing w:before="37" w:line="219" w:lineRule="auto"/>
              <w:rPr/>
            </w:pPr>
            <w:r>
              <w:rPr>
                <w:spacing w:val="-12"/>
              </w:rPr>
              <w:t>国有资</w:t>
            </w:r>
          </w:p>
          <w:p>
            <w:pPr>
              <w:pStyle w:val="TableText"/>
              <w:ind w:left="206"/>
              <w:spacing w:before="19" w:line="219" w:lineRule="auto"/>
              <w:rPr/>
            </w:pPr>
            <w:r>
              <w:rPr>
                <w:spacing w:val="-4"/>
              </w:rPr>
              <w:t>本经营</w:t>
            </w:r>
          </w:p>
          <w:p>
            <w:pPr>
              <w:pStyle w:val="TableText"/>
              <w:ind w:left="210"/>
              <w:spacing w:before="16" w:line="220" w:lineRule="auto"/>
              <w:rPr/>
            </w:pPr>
            <w:r>
              <w:rPr>
                <w:spacing w:val="-4"/>
              </w:rPr>
              <w:t>预算财</w:t>
            </w:r>
          </w:p>
          <w:p>
            <w:pPr>
              <w:pStyle w:val="TableText"/>
              <w:ind w:left="205"/>
              <w:spacing w:before="8" w:line="208" w:lineRule="auto"/>
              <w:rPr/>
            </w:pPr>
            <w:r>
              <w:rPr>
                <w:spacing w:val="-3"/>
              </w:rPr>
              <w:t>政拨款</w:t>
            </w:r>
          </w:p>
        </w:tc>
      </w:tr>
      <w:tr>
        <w:trPr>
          <w:trHeight w:val="303" w:hRule="atLeast"/>
        </w:trPr>
        <w:tc>
          <w:tcPr>
            <w:tcW w:w="2793" w:type="dxa"/>
            <w:vAlign w:val="top"/>
          </w:tcPr>
          <w:p>
            <w:pPr>
              <w:pStyle w:val="TableText"/>
              <w:ind w:left="119"/>
              <w:spacing w:before="72" w:line="220" w:lineRule="auto"/>
              <w:rPr/>
            </w:pPr>
            <w:r>
              <w:rPr>
                <w:spacing w:val="-4"/>
              </w:rPr>
              <w:t>栏次</w:t>
            </w: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pStyle w:val="TableText"/>
              <w:ind w:left="404"/>
              <w:spacing w:before="84" w:line="214" w:lineRule="auto"/>
              <w:rPr/>
            </w:pPr>
            <w:r>
              <w:rPr/>
              <w:t>1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7"/>
              <w:spacing w:before="91" w:line="207" w:lineRule="auto"/>
              <w:rPr/>
            </w:pPr>
            <w:r>
              <w:rPr>
                <w:spacing w:val="-4"/>
              </w:rPr>
              <w:t>栏次</w:t>
            </w:r>
          </w:p>
        </w:tc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" w:type="dxa"/>
            <w:vAlign w:val="top"/>
          </w:tcPr>
          <w:p>
            <w:pPr>
              <w:pStyle w:val="TableText"/>
              <w:ind w:left="376"/>
              <w:spacing w:before="84" w:line="214" w:lineRule="auto"/>
              <w:rPr/>
            </w:pPr>
            <w:r>
              <w:rPr/>
              <w:t>2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86"/>
              <w:spacing w:before="84" w:line="214" w:lineRule="auto"/>
              <w:rPr/>
            </w:pPr>
            <w:r>
              <w:rPr/>
              <w:t>3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09"/>
              <w:spacing w:before="75" w:line="223" w:lineRule="auto"/>
              <w:rPr/>
            </w:pPr>
            <w:r>
              <w:rPr/>
              <w:t>4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33"/>
              <w:spacing w:before="75" w:line="223" w:lineRule="auto"/>
              <w:rPr/>
            </w:pPr>
            <w:r>
              <w:rPr/>
              <w:t>5</w:t>
            </w:r>
          </w:p>
        </w:tc>
      </w:tr>
      <w:tr>
        <w:trPr>
          <w:trHeight w:val="304" w:hRule="atLeast"/>
        </w:trPr>
        <w:tc>
          <w:tcPr>
            <w:tcW w:w="2793" w:type="dxa"/>
            <w:vAlign w:val="top"/>
          </w:tcPr>
          <w:p>
            <w:pPr>
              <w:pStyle w:val="TableText"/>
              <w:ind w:left="124"/>
              <w:spacing w:before="74" w:line="220" w:lineRule="auto"/>
              <w:rPr/>
            </w:pPr>
            <w:r>
              <w:rPr>
                <w:spacing w:val="-2"/>
              </w:rPr>
              <w:t>一、一般公共预算财政拨款</w:t>
            </w:r>
          </w:p>
        </w:tc>
        <w:tc>
          <w:tcPr>
            <w:tcW w:w="518" w:type="dxa"/>
            <w:vAlign w:val="top"/>
          </w:tcPr>
          <w:p>
            <w:pPr>
              <w:pStyle w:val="TableText"/>
              <w:ind w:left="250"/>
              <w:spacing w:before="88" w:line="211" w:lineRule="auto"/>
              <w:rPr/>
            </w:pPr>
            <w:r>
              <w:rPr/>
              <w:t>1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ind w:left="191"/>
              <w:spacing w:before="88" w:line="211" w:lineRule="auto"/>
              <w:rPr/>
            </w:pPr>
            <w:r>
              <w:rPr>
                <w:spacing w:val="-3"/>
              </w:rPr>
              <w:t>295.07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2"/>
              <w:spacing w:before="74" w:line="220" w:lineRule="auto"/>
              <w:rPr/>
            </w:pPr>
            <w:r>
              <w:rPr>
                <w:spacing w:val="-2"/>
              </w:rPr>
              <w:t>一、一般公共服务支出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97"/>
              <w:spacing w:before="88" w:line="211" w:lineRule="auto"/>
              <w:rPr/>
            </w:pPr>
            <w:r>
              <w:rPr>
                <w:spacing w:val="-6"/>
              </w:rPr>
              <w:t>33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202"/>
              <w:spacing w:before="88" w:line="211" w:lineRule="auto"/>
              <w:rPr/>
            </w:pPr>
            <w:r>
              <w:rPr>
                <w:spacing w:val="-6"/>
              </w:rPr>
              <w:t>198.97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18"/>
              <w:spacing w:before="88" w:line="211" w:lineRule="auto"/>
              <w:rPr/>
            </w:pPr>
            <w:r>
              <w:rPr>
                <w:spacing w:val="-6"/>
              </w:rPr>
              <w:t>198.97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88" w:line="211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88" w:line="211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4" w:hRule="atLeast"/>
        </w:trPr>
        <w:tc>
          <w:tcPr>
            <w:tcW w:w="2793" w:type="dxa"/>
            <w:vAlign w:val="top"/>
          </w:tcPr>
          <w:p>
            <w:pPr>
              <w:pStyle w:val="TableText"/>
              <w:ind w:left="124"/>
              <w:spacing w:before="74" w:line="219" w:lineRule="auto"/>
              <w:rPr/>
            </w:pPr>
            <w:r>
              <w:rPr>
                <w:spacing w:val="-2"/>
              </w:rPr>
              <w:t>二、政府性基金预算财政拨款</w:t>
            </w:r>
          </w:p>
        </w:tc>
        <w:tc>
          <w:tcPr>
            <w:tcW w:w="518" w:type="dxa"/>
            <w:vAlign w:val="top"/>
          </w:tcPr>
          <w:p>
            <w:pPr>
              <w:pStyle w:val="TableText"/>
              <w:ind w:left="227"/>
              <w:spacing w:before="86" w:line="213" w:lineRule="auto"/>
              <w:rPr/>
            </w:pPr>
            <w:r>
              <w:rPr/>
              <w:t>2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ind w:left="371"/>
              <w:spacing w:before="86" w:line="213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2"/>
              <w:spacing w:before="74" w:line="221" w:lineRule="auto"/>
              <w:rPr/>
            </w:pPr>
            <w:r>
              <w:rPr>
                <w:spacing w:val="-3"/>
              </w:rPr>
              <w:t>二、外交支出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97"/>
              <w:spacing w:before="86" w:line="213" w:lineRule="auto"/>
              <w:rPr/>
            </w:pPr>
            <w:r>
              <w:rPr>
                <w:spacing w:val="-6"/>
              </w:rPr>
              <w:t>34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58"/>
              <w:spacing w:before="86" w:line="213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74"/>
              <w:spacing w:before="86" w:line="213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86" w:line="213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86" w:line="213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4" w:hRule="atLeast"/>
        </w:trPr>
        <w:tc>
          <w:tcPr>
            <w:tcW w:w="2793" w:type="dxa"/>
            <w:vAlign w:val="top"/>
          </w:tcPr>
          <w:p>
            <w:pPr>
              <w:pStyle w:val="TableText"/>
              <w:ind w:left="119"/>
              <w:spacing w:before="74" w:line="219" w:lineRule="auto"/>
              <w:rPr/>
            </w:pPr>
            <w:r>
              <w:rPr>
                <w:spacing w:val="-2"/>
              </w:rPr>
              <w:t>三、国有资本经营预算财政拨款</w:t>
            </w:r>
          </w:p>
        </w:tc>
        <w:tc>
          <w:tcPr>
            <w:tcW w:w="518" w:type="dxa"/>
            <w:vAlign w:val="top"/>
          </w:tcPr>
          <w:p>
            <w:pPr>
              <w:pStyle w:val="TableText"/>
              <w:ind w:left="231"/>
              <w:spacing w:before="87" w:line="212" w:lineRule="auto"/>
              <w:rPr/>
            </w:pPr>
            <w:r>
              <w:rPr/>
              <w:t>3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ind w:left="371"/>
              <w:spacing w:before="87" w:line="212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7"/>
              <w:spacing w:before="74" w:line="221" w:lineRule="auto"/>
              <w:rPr/>
            </w:pPr>
            <w:r>
              <w:rPr>
                <w:spacing w:val="-3"/>
              </w:rPr>
              <w:t>三、国防支出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97"/>
              <w:spacing w:before="87" w:line="212" w:lineRule="auto"/>
              <w:rPr/>
            </w:pPr>
            <w:r>
              <w:rPr>
                <w:spacing w:val="-6"/>
              </w:rPr>
              <w:t>35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58"/>
              <w:spacing w:before="87" w:line="212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74"/>
              <w:spacing w:before="87" w:line="212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87" w:line="212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87" w:line="212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4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pStyle w:val="TableText"/>
              <w:ind w:left="222"/>
              <w:spacing w:before="90" w:line="209" w:lineRule="auto"/>
              <w:rPr/>
            </w:pPr>
            <w:r>
              <w:rPr/>
              <w:t>4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50"/>
              <w:spacing w:before="75" w:line="220" w:lineRule="auto"/>
              <w:rPr/>
            </w:pPr>
            <w:r>
              <w:rPr>
                <w:spacing w:val="-6"/>
              </w:rPr>
              <w:t>四、公共安全支出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97"/>
              <w:spacing w:before="90" w:line="209" w:lineRule="auto"/>
              <w:rPr/>
            </w:pPr>
            <w:r>
              <w:rPr>
                <w:spacing w:val="-6"/>
              </w:rPr>
              <w:t>36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58"/>
              <w:spacing w:before="90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74"/>
              <w:spacing w:before="90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90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90" w:line="209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4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pStyle w:val="TableText"/>
              <w:ind w:left="231"/>
              <w:spacing w:before="88" w:line="211" w:lineRule="auto"/>
              <w:rPr/>
            </w:pPr>
            <w:r>
              <w:rPr/>
              <w:t>5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2"/>
              <w:spacing w:before="76" w:line="220" w:lineRule="auto"/>
              <w:rPr/>
            </w:pPr>
            <w:r>
              <w:rPr>
                <w:spacing w:val="-3"/>
              </w:rPr>
              <w:t>五、教育支出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97"/>
              <w:spacing w:before="88" w:line="211" w:lineRule="auto"/>
              <w:rPr/>
            </w:pPr>
            <w:r>
              <w:rPr>
                <w:spacing w:val="-6"/>
              </w:rPr>
              <w:t>37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58"/>
              <w:spacing w:before="88" w:line="211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74"/>
              <w:spacing w:before="88" w:line="211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88" w:line="211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88" w:line="211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pStyle w:val="TableText"/>
              <w:ind w:left="226"/>
              <w:spacing w:before="91" w:line="209" w:lineRule="auto"/>
              <w:rPr/>
            </w:pPr>
            <w:r>
              <w:rPr/>
              <w:t>6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1"/>
              <w:spacing w:before="79" w:line="219" w:lineRule="auto"/>
              <w:rPr/>
            </w:pPr>
            <w:r>
              <w:rPr>
                <w:spacing w:val="-3"/>
              </w:rPr>
              <w:t>六、科学技术支出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97"/>
              <w:spacing w:before="91" w:line="209" w:lineRule="auto"/>
              <w:rPr/>
            </w:pPr>
            <w:r>
              <w:rPr>
                <w:spacing w:val="-6"/>
              </w:rPr>
              <w:t>38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58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74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pStyle w:val="TableText"/>
              <w:ind w:left="231"/>
              <w:spacing w:before="91" w:line="209" w:lineRule="auto"/>
              <w:rPr/>
            </w:pPr>
            <w:r>
              <w:rPr/>
              <w:t>7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6"/>
              <w:spacing w:before="77" w:line="216" w:lineRule="auto"/>
              <w:rPr/>
            </w:pPr>
            <w:r>
              <w:rPr>
                <w:spacing w:val="-2"/>
              </w:rPr>
              <w:t>七、文化旅游体育与传媒支出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97"/>
              <w:spacing w:before="91" w:line="209" w:lineRule="auto"/>
              <w:rPr/>
            </w:pPr>
            <w:r>
              <w:rPr>
                <w:spacing w:val="-6"/>
              </w:rPr>
              <w:t>39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58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74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pStyle w:val="TableText"/>
              <w:ind w:left="225"/>
              <w:spacing w:before="90" w:line="210" w:lineRule="auto"/>
              <w:rPr/>
            </w:pPr>
            <w:r>
              <w:rPr/>
              <w:t>8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2"/>
              <w:spacing w:before="76" w:line="216" w:lineRule="auto"/>
              <w:rPr/>
            </w:pPr>
            <w:r>
              <w:rPr>
                <w:spacing w:val="-2"/>
              </w:rPr>
              <w:t>八、社会保障和就业支出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88"/>
              <w:spacing w:before="90" w:line="210" w:lineRule="auto"/>
              <w:rPr/>
            </w:pPr>
            <w:r>
              <w:rPr>
                <w:spacing w:val="-4"/>
              </w:rPr>
              <w:t>40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274"/>
              <w:spacing w:before="90" w:line="210" w:lineRule="auto"/>
              <w:rPr/>
            </w:pPr>
            <w:r>
              <w:rPr>
                <w:spacing w:val="-3"/>
              </w:rPr>
              <w:t>53.01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88"/>
              <w:spacing w:before="90" w:line="210" w:lineRule="auto"/>
              <w:rPr/>
            </w:pPr>
            <w:r>
              <w:rPr>
                <w:spacing w:val="-3"/>
              </w:rPr>
              <w:t>53.01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pStyle w:val="TableText"/>
              <w:ind w:left="225"/>
              <w:spacing w:before="90" w:line="210" w:lineRule="auto"/>
              <w:rPr/>
            </w:pPr>
            <w:r>
              <w:rPr/>
              <w:t>9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6"/>
              <w:spacing w:before="78" w:line="220" w:lineRule="auto"/>
              <w:rPr/>
            </w:pPr>
            <w:r>
              <w:rPr>
                <w:spacing w:val="-3"/>
              </w:rPr>
              <w:t>九、卫生健康支出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88"/>
              <w:spacing w:before="90" w:line="210" w:lineRule="auto"/>
              <w:rPr/>
            </w:pPr>
            <w:r>
              <w:rPr>
                <w:spacing w:val="-4"/>
              </w:rPr>
              <w:t>41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270"/>
              <w:spacing w:before="90" w:line="210" w:lineRule="auto"/>
              <w:rPr/>
            </w:pPr>
            <w:r>
              <w:rPr>
                <w:spacing w:val="-3"/>
              </w:rPr>
              <w:t>21.16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84"/>
              <w:spacing w:before="90" w:line="210" w:lineRule="auto"/>
              <w:rPr/>
            </w:pPr>
            <w:r>
              <w:rPr>
                <w:spacing w:val="-3"/>
              </w:rPr>
              <w:t>21.16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pStyle w:val="TableText"/>
              <w:ind w:left="204"/>
              <w:spacing w:before="92" w:line="208" w:lineRule="auto"/>
              <w:rPr/>
            </w:pPr>
            <w:r>
              <w:rPr>
                <w:spacing w:val="-11"/>
              </w:rPr>
              <w:t>10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7"/>
              <w:spacing w:before="77" w:line="221" w:lineRule="auto"/>
              <w:rPr/>
            </w:pPr>
            <w:r>
              <w:rPr>
                <w:spacing w:val="-2"/>
              </w:rPr>
              <w:t>十、节能环保支出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88"/>
              <w:spacing w:before="92" w:line="208" w:lineRule="auto"/>
              <w:rPr/>
            </w:pPr>
            <w:r>
              <w:rPr>
                <w:spacing w:val="-4"/>
              </w:rPr>
              <w:t>42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58"/>
              <w:spacing w:before="92" w:line="208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74"/>
              <w:spacing w:before="92" w:line="208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92" w:line="208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92" w:line="208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pStyle w:val="TableText"/>
              <w:ind w:left="204"/>
              <w:spacing w:before="89" w:line="211" w:lineRule="auto"/>
              <w:rPr/>
            </w:pPr>
            <w:r>
              <w:rPr>
                <w:spacing w:val="-11"/>
              </w:rPr>
              <w:t>11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7"/>
              <w:spacing w:before="77" w:line="219" w:lineRule="auto"/>
              <w:rPr/>
            </w:pPr>
            <w:r>
              <w:rPr>
                <w:spacing w:val="-2"/>
              </w:rPr>
              <w:t>十一、城乡社区支出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88"/>
              <w:spacing w:before="89" w:line="211" w:lineRule="auto"/>
              <w:rPr/>
            </w:pPr>
            <w:r>
              <w:rPr>
                <w:spacing w:val="-4"/>
              </w:rPr>
              <w:t>43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58"/>
              <w:spacing w:before="89" w:line="211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74"/>
              <w:spacing w:before="89" w:line="211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89" w:line="211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89" w:line="211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pStyle w:val="TableText"/>
              <w:ind w:left="204"/>
              <w:spacing w:before="91" w:line="209" w:lineRule="auto"/>
              <w:rPr/>
            </w:pPr>
            <w:r>
              <w:rPr>
                <w:spacing w:val="-11"/>
              </w:rPr>
              <w:t>12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7"/>
              <w:spacing w:before="79" w:line="220" w:lineRule="auto"/>
              <w:rPr/>
            </w:pPr>
            <w:r>
              <w:rPr>
                <w:spacing w:val="-2"/>
              </w:rPr>
              <w:t>十二、农林水支出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88"/>
              <w:spacing w:before="91" w:line="209" w:lineRule="auto"/>
              <w:rPr/>
            </w:pPr>
            <w:r>
              <w:rPr>
                <w:spacing w:val="-4"/>
              </w:rPr>
              <w:t>44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63"/>
              <w:spacing w:before="91" w:line="209" w:lineRule="auto"/>
              <w:rPr/>
            </w:pPr>
            <w:r>
              <w:rPr>
                <w:spacing w:val="-4"/>
              </w:rPr>
              <w:t>5.00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79"/>
              <w:spacing w:before="91" w:line="209" w:lineRule="auto"/>
              <w:rPr/>
            </w:pPr>
            <w:r>
              <w:rPr>
                <w:spacing w:val="-4"/>
              </w:rPr>
              <w:t>5.00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pStyle w:val="TableText"/>
              <w:ind w:left="204"/>
              <w:spacing w:before="91" w:line="209" w:lineRule="auto"/>
              <w:rPr/>
            </w:pPr>
            <w:r>
              <w:rPr>
                <w:spacing w:val="-11"/>
              </w:rPr>
              <w:t>13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7"/>
              <w:spacing w:before="79" w:line="220" w:lineRule="auto"/>
              <w:rPr/>
            </w:pPr>
            <w:r>
              <w:rPr>
                <w:spacing w:val="-2"/>
              </w:rPr>
              <w:t>十三、交通运输支出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88"/>
              <w:spacing w:before="91" w:line="209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58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74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pStyle w:val="TableText"/>
              <w:ind w:left="204"/>
              <w:spacing w:before="90" w:line="210" w:lineRule="auto"/>
              <w:rPr/>
            </w:pPr>
            <w:r>
              <w:rPr>
                <w:spacing w:val="-11"/>
              </w:rPr>
              <w:t>14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7"/>
              <w:spacing w:before="78" w:line="219" w:lineRule="auto"/>
              <w:rPr/>
            </w:pPr>
            <w:r>
              <w:rPr>
                <w:spacing w:val="-2"/>
              </w:rPr>
              <w:t>十四、资源勘探工业信息等支出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88"/>
              <w:spacing w:before="90" w:line="210" w:lineRule="auto"/>
              <w:rPr/>
            </w:pPr>
            <w:r>
              <w:rPr>
                <w:spacing w:val="-4"/>
              </w:rPr>
              <w:t>46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58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74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pStyle w:val="TableText"/>
              <w:ind w:left="204"/>
              <w:spacing w:before="90" w:line="210" w:lineRule="auto"/>
              <w:rPr/>
            </w:pPr>
            <w:r>
              <w:rPr>
                <w:spacing w:val="-11"/>
              </w:rPr>
              <w:t>15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7"/>
              <w:spacing w:before="78" w:line="220" w:lineRule="auto"/>
              <w:rPr/>
            </w:pPr>
            <w:r>
              <w:rPr>
                <w:spacing w:val="-2"/>
              </w:rPr>
              <w:t>十五、商业服务业等支出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88"/>
              <w:spacing w:before="90" w:line="210" w:lineRule="auto"/>
              <w:rPr/>
            </w:pPr>
            <w:r>
              <w:rPr>
                <w:spacing w:val="-4"/>
              </w:rPr>
              <w:t>47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58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74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pStyle w:val="TableText"/>
              <w:ind w:left="204"/>
              <w:spacing w:before="92" w:line="208" w:lineRule="auto"/>
              <w:rPr/>
            </w:pPr>
            <w:r>
              <w:rPr>
                <w:spacing w:val="-11"/>
              </w:rPr>
              <w:t>16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7"/>
              <w:spacing w:before="77" w:line="221" w:lineRule="auto"/>
              <w:rPr/>
            </w:pPr>
            <w:r>
              <w:rPr>
                <w:spacing w:val="-3"/>
              </w:rPr>
              <w:t>十六、金融支出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88"/>
              <w:spacing w:before="92" w:line="208" w:lineRule="auto"/>
              <w:rPr/>
            </w:pPr>
            <w:r>
              <w:rPr>
                <w:spacing w:val="-4"/>
              </w:rPr>
              <w:t>48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58"/>
              <w:spacing w:before="92" w:line="208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74"/>
              <w:spacing w:before="92" w:line="208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92" w:line="208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92" w:line="208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pStyle w:val="TableText"/>
              <w:ind w:left="204"/>
              <w:spacing w:before="89" w:line="211" w:lineRule="auto"/>
              <w:rPr/>
            </w:pPr>
            <w:r>
              <w:rPr>
                <w:spacing w:val="-11"/>
              </w:rPr>
              <w:t>17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7"/>
              <w:spacing w:before="77" w:line="218" w:lineRule="auto"/>
              <w:rPr/>
            </w:pPr>
            <w:r>
              <w:rPr>
                <w:spacing w:val="-2"/>
              </w:rPr>
              <w:t>十七、援助其他地区支出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88"/>
              <w:spacing w:before="89" w:line="211" w:lineRule="auto"/>
              <w:rPr/>
            </w:pPr>
            <w:r>
              <w:rPr>
                <w:spacing w:val="-4"/>
              </w:rPr>
              <w:t>49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58"/>
              <w:spacing w:before="89" w:line="211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74"/>
              <w:spacing w:before="89" w:line="211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89" w:line="211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89" w:line="211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pStyle w:val="TableText"/>
              <w:ind w:left="204"/>
              <w:spacing w:before="91" w:line="209" w:lineRule="auto"/>
              <w:rPr/>
            </w:pPr>
            <w:r>
              <w:rPr>
                <w:spacing w:val="-11"/>
              </w:rPr>
              <w:t>18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7"/>
              <w:spacing w:before="79" w:line="219" w:lineRule="auto"/>
              <w:rPr/>
            </w:pPr>
            <w:r>
              <w:rPr>
                <w:spacing w:val="-7"/>
              </w:rPr>
              <w:t>十八、 自然资源海洋气象等支出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97"/>
              <w:spacing w:before="91" w:line="209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58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74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pStyle w:val="TableText"/>
              <w:ind w:left="204"/>
              <w:spacing w:before="91" w:line="209" w:lineRule="auto"/>
              <w:rPr/>
            </w:pPr>
            <w:r>
              <w:rPr>
                <w:spacing w:val="-11"/>
              </w:rPr>
              <w:t>19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7"/>
              <w:spacing w:before="79" w:line="220" w:lineRule="auto"/>
              <w:rPr/>
            </w:pPr>
            <w:r>
              <w:rPr>
                <w:spacing w:val="-2"/>
              </w:rPr>
              <w:t>十九、住房保障支出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97"/>
              <w:spacing w:before="91" w:line="209" w:lineRule="auto"/>
              <w:rPr/>
            </w:pPr>
            <w:r>
              <w:rPr>
                <w:spacing w:val="-6"/>
              </w:rPr>
              <w:t>51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293"/>
              <w:spacing w:before="91" w:line="209" w:lineRule="auto"/>
              <w:rPr/>
            </w:pPr>
            <w:r>
              <w:rPr>
                <w:spacing w:val="-6"/>
              </w:rPr>
              <w:t>16.93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07"/>
              <w:spacing w:before="91" w:line="209" w:lineRule="auto"/>
              <w:rPr/>
            </w:pPr>
            <w:r>
              <w:rPr>
                <w:spacing w:val="-6"/>
              </w:rPr>
              <w:t>16.93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pStyle w:val="TableText"/>
              <w:ind w:left="181"/>
              <w:spacing w:before="90" w:line="210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2"/>
              <w:spacing w:before="78" w:line="219" w:lineRule="auto"/>
              <w:rPr/>
            </w:pPr>
            <w:r>
              <w:rPr>
                <w:spacing w:val="-2"/>
              </w:rPr>
              <w:t>二十、粮油物资储备支出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97"/>
              <w:spacing w:before="90" w:line="210" w:lineRule="auto"/>
              <w:rPr/>
            </w:pPr>
            <w:r>
              <w:rPr>
                <w:spacing w:val="-6"/>
              </w:rPr>
              <w:t>52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58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74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pStyle w:val="TableText"/>
              <w:ind w:left="181"/>
              <w:spacing w:before="90" w:line="210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2"/>
              <w:spacing w:before="77" w:line="219" w:lineRule="auto"/>
              <w:rPr/>
            </w:pPr>
            <w:r>
              <w:rPr>
                <w:spacing w:val="-2"/>
              </w:rPr>
              <w:t>二十一、国有资本经营预算支出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97"/>
              <w:spacing w:before="90" w:line="210" w:lineRule="auto"/>
              <w:rPr/>
            </w:pPr>
            <w:r>
              <w:rPr>
                <w:spacing w:val="-6"/>
              </w:rPr>
              <w:t>53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58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74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pStyle w:val="TableText"/>
              <w:ind w:left="181"/>
              <w:spacing w:before="92" w:line="208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2"/>
              <w:spacing w:before="77" w:line="220" w:lineRule="auto"/>
              <w:rPr/>
            </w:pPr>
            <w:r>
              <w:rPr>
                <w:spacing w:val="-2"/>
              </w:rPr>
              <w:t>二十二、灾害防治及应急管理支出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97"/>
              <w:spacing w:before="92" w:line="208" w:lineRule="auto"/>
              <w:rPr/>
            </w:pPr>
            <w:r>
              <w:rPr>
                <w:spacing w:val="-6"/>
              </w:rPr>
              <w:t>54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58"/>
              <w:spacing w:before="92" w:line="208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74"/>
              <w:spacing w:before="92" w:line="208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92" w:line="208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92" w:line="208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pStyle w:val="TableText"/>
              <w:ind w:left="181"/>
              <w:spacing w:before="89" w:line="211" w:lineRule="auto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2"/>
              <w:spacing w:before="77" w:line="218" w:lineRule="auto"/>
              <w:rPr/>
            </w:pPr>
            <w:r>
              <w:rPr>
                <w:spacing w:val="-3"/>
              </w:rPr>
              <w:t>二十三、其他支出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97"/>
              <w:spacing w:before="89" w:line="211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58"/>
              <w:spacing w:before="89" w:line="211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74"/>
              <w:spacing w:before="89" w:line="211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89" w:line="211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89" w:line="211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pStyle w:val="TableText"/>
              <w:ind w:left="181"/>
              <w:spacing w:before="91" w:line="209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2"/>
              <w:spacing w:before="79" w:line="219" w:lineRule="auto"/>
              <w:rPr/>
            </w:pPr>
            <w:r>
              <w:rPr>
                <w:spacing w:val="-2"/>
              </w:rPr>
              <w:t>二十四、债务还本支出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97"/>
              <w:spacing w:before="91" w:line="209" w:lineRule="auto"/>
              <w:rPr/>
            </w:pPr>
            <w:r>
              <w:rPr>
                <w:spacing w:val="-6"/>
              </w:rPr>
              <w:t>56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58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74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pStyle w:val="TableText"/>
              <w:ind w:left="181"/>
              <w:spacing w:before="91" w:line="209" w:lineRule="auto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2"/>
              <w:spacing w:before="78" w:line="219" w:lineRule="auto"/>
              <w:rPr/>
            </w:pPr>
            <w:r>
              <w:rPr>
                <w:spacing w:val="-2"/>
              </w:rPr>
              <w:t>二十五、债务付息支出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97"/>
              <w:spacing w:before="91" w:line="209" w:lineRule="auto"/>
              <w:rPr/>
            </w:pPr>
            <w:r>
              <w:rPr>
                <w:spacing w:val="-6"/>
              </w:rPr>
              <w:t>57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58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74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8" w:type="dxa"/>
            <w:vAlign w:val="top"/>
          </w:tcPr>
          <w:p>
            <w:pPr>
              <w:pStyle w:val="TableText"/>
              <w:ind w:left="181"/>
              <w:spacing w:before="90" w:line="210" w:lineRule="auto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2"/>
              <w:spacing w:before="78" w:line="219" w:lineRule="auto"/>
              <w:rPr/>
            </w:pPr>
            <w:r>
              <w:rPr>
                <w:spacing w:val="-2"/>
              </w:rPr>
              <w:t>二十六、抗疫特别国债安排的支出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97"/>
              <w:spacing w:before="90" w:line="210" w:lineRule="auto"/>
              <w:rPr/>
            </w:pPr>
            <w:r>
              <w:rPr>
                <w:spacing w:val="-6"/>
              </w:rPr>
              <w:t>58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58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74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pStyle w:val="TableText"/>
              <w:ind w:left="866"/>
              <w:spacing w:before="78" w:line="219" w:lineRule="auto"/>
              <w:rPr/>
            </w:pPr>
            <w:r>
              <w:rPr>
                <w:b/>
                <w:bCs/>
                <w:spacing w:val="-5"/>
              </w:rPr>
              <w:t>本年收入合计</w:t>
            </w:r>
          </w:p>
        </w:tc>
        <w:tc>
          <w:tcPr>
            <w:tcW w:w="518" w:type="dxa"/>
            <w:vAlign w:val="top"/>
          </w:tcPr>
          <w:p>
            <w:pPr>
              <w:pStyle w:val="TableText"/>
              <w:ind w:left="181"/>
              <w:spacing w:before="90" w:line="210" w:lineRule="auto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ind w:left="191"/>
              <w:spacing w:before="90" w:line="210" w:lineRule="auto"/>
              <w:rPr/>
            </w:pPr>
            <w:r>
              <w:rPr>
                <w:spacing w:val="-3"/>
              </w:rPr>
              <w:t>295.07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933"/>
              <w:spacing w:before="78" w:line="219" w:lineRule="auto"/>
              <w:rPr/>
            </w:pPr>
            <w:r>
              <w:rPr>
                <w:b/>
                <w:bCs/>
                <w:spacing w:val="-5"/>
              </w:rPr>
              <w:t>本年支出合计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97"/>
              <w:spacing w:before="90" w:line="210" w:lineRule="auto"/>
              <w:rPr/>
            </w:pPr>
            <w:r>
              <w:rPr>
                <w:spacing w:val="-6"/>
              </w:rPr>
              <w:t>59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179"/>
              <w:spacing w:before="90" w:line="210" w:lineRule="auto"/>
              <w:rPr/>
            </w:pPr>
            <w:r>
              <w:rPr>
                <w:spacing w:val="-3"/>
              </w:rPr>
              <w:t>295.07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195"/>
              <w:spacing w:before="90" w:line="210" w:lineRule="auto"/>
              <w:rPr/>
            </w:pPr>
            <w:r>
              <w:rPr>
                <w:spacing w:val="-3"/>
              </w:rPr>
              <w:t>295.07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90" w:line="210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pStyle w:val="TableText"/>
              <w:ind w:left="122"/>
              <w:spacing w:before="77" w:line="219" w:lineRule="auto"/>
              <w:rPr/>
            </w:pPr>
            <w:r>
              <w:rPr>
                <w:spacing w:val="-2"/>
              </w:rPr>
              <w:t>年初财政拨款结转和结余</w:t>
            </w:r>
          </w:p>
        </w:tc>
        <w:tc>
          <w:tcPr>
            <w:tcW w:w="518" w:type="dxa"/>
            <w:vAlign w:val="top"/>
          </w:tcPr>
          <w:p>
            <w:pPr>
              <w:pStyle w:val="TableText"/>
              <w:ind w:left="181"/>
              <w:spacing w:before="92" w:line="208" w:lineRule="auto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ind w:left="371"/>
              <w:spacing w:before="92" w:line="208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7"/>
              <w:spacing w:before="77" w:line="219" w:lineRule="auto"/>
              <w:rPr/>
            </w:pPr>
            <w:r>
              <w:rPr>
                <w:spacing w:val="-2"/>
              </w:rPr>
              <w:t>年末财政拨款结转和结余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92"/>
              <w:spacing w:before="92" w:line="208" w:lineRule="auto"/>
              <w:rPr/>
            </w:pPr>
            <w:r>
              <w:rPr>
                <w:spacing w:val="-5"/>
              </w:rPr>
              <w:t>60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58"/>
              <w:spacing w:before="92" w:line="208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74"/>
              <w:spacing w:before="92" w:line="208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92" w:line="208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92" w:line="208" w:lineRule="auto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pStyle w:val="TableText"/>
              <w:ind w:left="304"/>
              <w:spacing w:before="77" w:line="220" w:lineRule="auto"/>
              <w:rPr/>
            </w:pPr>
            <w:r>
              <w:rPr>
                <w:spacing w:val="-2"/>
              </w:rPr>
              <w:t>一般公共预算财政拨款</w:t>
            </w:r>
          </w:p>
        </w:tc>
        <w:tc>
          <w:tcPr>
            <w:tcW w:w="518" w:type="dxa"/>
            <w:vAlign w:val="top"/>
          </w:tcPr>
          <w:p>
            <w:pPr>
              <w:pStyle w:val="TableText"/>
              <w:ind w:left="181"/>
              <w:spacing w:before="89" w:line="211" w:lineRule="auto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ind w:left="371"/>
              <w:spacing w:before="89" w:line="211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5" w:type="dxa"/>
            <w:vAlign w:val="top"/>
          </w:tcPr>
          <w:p>
            <w:pPr>
              <w:pStyle w:val="TableText"/>
              <w:ind w:left="192"/>
              <w:spacing w:before="89" w:line="211" w:lineRule="auto"/>
              <w:rPr/>
            </w:pPr>
            <w:r>
              <w:rPr>
                <w:spacing w:val="-5"/>
              </w:rPr>
              <w:t>61</w:t>
            </w:r>
          </w:p>
        </w:tc>
        <w:tc>
          <w:tcPr>
            <w:tcW w:w="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pStyle w:val="TableText"/>
              <w:ind w:left="298"/>
              <w:spacing w:before="79" w:line="219" w:lineRule="auto"/>
              <w:rPr/>
            </w:pPr>
            <w:r>
              <w:rPr>
                <w:spacing w:val="-2"/>
              </w:rPr>
              <w:t>政府性基金预算财政拨款</w:t>
            </w:r>
          </w:p>
        </w:tc>
        <w:tc>
          <w:tcPr>
            <w:tcW w:w="518" w:type="dxa"/>
            <w:vAlign w:val="top"/>
          </w:tcPr>
          <w:p>
            <w:pPr>
              <w:pStyle w:val="TableText"/>
              <w:ind w:left="185"/>
              <w:spacing w:before="91" w:line="209" w:lineRule="auto"/>
              <w:rPr/>
            </w:pPr>
            <w:r>
              <w:rPr>
                <w:spacing w:val="-6"/>
              </w:rPr>
              <w:t>30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ind w:left="371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5" w:type="dxa"/>
            <w:vAlign w:val="top"/>
          </w:tcPr>
          <w:p>
            <w:pPr>
              <w:pStyle w:val="TableText"/>
              <w:ind w:left="192"/>
              <w:spacing w:before="91" w:line="209" w:lineRule="auto"/>
              <w:rPr/>
            </w:pPr>
            <w:r>
              <w:rPr>
                <w:spacing w:val="-5"/>
              </w:rPr>
              <w:t>62</w:t>
            </w:r>
          </w:p>
        </w:tc>
        <w:tc>
          <w:tcPr>
            <w:tcW w:w="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2793" w:type="dxa"/>
            <w:vAlign w:val="top"/>
          </w:tcPr>
          <w:p>
            <w:pPr>
              <w:pStyle w:val="TableText"/>
              <w:ind w:left="335"/>
              <w:spacing w:before="78" w:line="219" w:lineRule="auto"/>
              <w:rPr/>
            </w:pPr>
            <w:r>
              <w:rPr>
                <w:spacing w:val="-5"/>
              </w:rPr>
              <w:t>国有资本经营预算财政拨款</w:t>
            </w:r>
          </w:p>
        </w:tc>
        <w:tc>
          <w:tcPr>
            <w:tcW w:w="518" w:type="dxa"/>
            <w:vAlign w:val="top"/>
          </w:tcPr>
          <w:p>
            <w:pPr>
              <w:pStyle w:val="TableText"/>
              <w:ind w:left="185"/>
              <w:spacing w:before="91" w:line="209" w:lineRule="auto"/>
              <w:rPr/>
            </w:pPr>
            <w:r>
              <w:rPr>
                <w:spacing w:val="-6"/>
              </w:rPr>
              <w:t>31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ind w:left="371"/>
              <w:spacing w:before="91" w:line="209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5" w:type="dxa"/>
            <w:vAlign w:val="top"/>
          </w:tcPr>
          <w:p>
            <w:pPr>
              <w:pStyle w:val="TableText"/>
              <w:ind w:left="192"/>
              <w:spacing w:before="91" w:line="209" w:lineRule="auto"/>
              <w:rPr/>
            </w:pPr>
            <w:r>
              <w:rPr>
                <w:spacing w:val="-5"/>
              </w:rPr>
              <w:t>63</w:t>
            </w:r>
          </w:p>
        </w:tc>
        <w:tc>
          <w:tcPr>
            <w:tcW w:w="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2793" w:type="dxa"/>
            <w:vAlign w:val="top"/>
          </w:tcPr>
          <w:p>
            <w:pPr>
              <w:pStyle w:val="TableText"/>
              <w:ind w:left="123"/>
              <w:spacing w:before="78" w:line="222" w:lineRule="auto"/>
              <w:rPr/>
            </w:pPr>
            <w:r>
              <w:rPr>
                <w:b/>
                <w:bCs/>
                <w:spacing w:val="-7"/>
              </w:rPr>
              <w:t>总计</w:t>
            </w:r>
          </w:p>
        </w:tc>
        <w:tc>
          <w:tcPr>
            <w:tcW w:w="518" w:type="dxa"/>
            <w:vAlign w:val="top"/>
          </w:tcPr>
          <w:p>
            <w:pPr>
              <w:pStyle w:val="TableText"/>
              <w:ind w:left="185"/>
              <w:spacing w:before="95" w:line="211" w:lineRule="auto"/>
              <w:rPr/>
            </w:pPr>
            <w:r>
              <w:rPr>
                <w:spacing w:val="-6"/>
              </w:rPr>
              <w:t>32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ind w:left="191"/>
              <w:spacing w:before="93" w:line="213" w:lineRule="auto"/>
              <w:rPr/>
            </w:pPr>
            <w:r>
              <w:rPr>
                <w:spacing w:val="-3"/>
              </w:rPr>
              <w:t>295.07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1"/>
              <w:spacing w:before="78" w:line="222" w:lineRule="auto"/>
              <w:rPr/>
            </w:pPr>
            <w:r>
              <w:rPr>
                <w:b/>
                <w:bCs/>
                <w:spacing w:val="-7"/>
              </w:rPr>
              <w:t>总计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ind w:left="192"/>
              <w:spacing w:before="95" w:line="211" w:lineRule="auto"/>
              <w:rPr/>
            </w:pPr>
            <w:r>
              <w:rPr>
                <w:spacing w:val="-5"/>
              </w:rPr>
              <w:t>64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179"/>
              <w:spacing w:before="93" w:line="213" w:lineRule="auto"/>
              <w:rPr/>
            </w:pPr>
            <w:r>
              <w:rPr>
                <w:spacing w:val="-3"/>
              </w:rPr>
              <w:t>295.07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195"/>
              <w:spacing w:before="93" w:line="213" w:lineRule="auto"/>
              <w:rPr/>
            </w:pPr>
            <w:r>
              <w:rPr>
                <w:spacing w:val="-3"/>
              </w:rPr>
              <w:t>295.07</w:t>
            </w:r>
          </w:p>
        </w:tc>
        <w:tc>
          <w:tcPr>
            <w:tcW w:w="890" w:type="dxa"/>
            <w:vAlign w:val="top"/>
          </w:tcPr>
          <w:p>
            <w:pPr>
              <w:pStyle w:val="TableText"/>
              <w:ind w:left="440"/>
              <w:spacing w:before="93" w:line="213" w:lineRule="auto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6" w:type="dxa"/>
            <w:vAlign w:val="top"/>
          </w:tcPr>
          <w:p>
            <w:pPr>
              <w:pStyle w:val="TableText"/>
              <w:ind w:left="471"/>
              <w:spacing w:before="93" w:line="213" w:lineRule="auto"/>
              <w:rPr/>
            </w:pPr>
            <w:r>
              <w:rPr>
                <w:spacing w:val="-3"/>
              </w:rPr>
              <w:t>0.00</w:t>
            </w:r>
          </w:p>
        </w:tc>
      </w:tr>
    </w:tbl>
    <w:p>
      <w:pPr>
        <w:ind w:left="126"/>
        <w:spacing w:before="71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注：本表反映部门本年度一般公共预算财政拨款、政府性基金预算财政拨款和国有资本经营预算财政</w:t>
      </w:r>
      <w:r>
        <w:rPr>
          <w:rFonts w:ascii="SimSun" w:hAnsi="SimSun" w:eastAsia="SimSun" w:cs="SimSun"/>
          <w:sz w:val="18"/>
          <w:szCs w:val="18"/>
          <w:spacing w:val="-1"/>
        </w:rPr>
        <w:t>拨款的总收支和年末结转结余情况。</w:t>
      </w:r>
    </w:p>
    <w:p>
      <w:pPr>
        <w:ind w:left="128"/>
        <w:spacing w:before="86" w:line="22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3"/>
        </w:rPr>
        <w:t>27</w:t>
      </w:r>
      <w:r>
        <w:rPr>
          <w:rFonts w:ascii="SimSun" w:hAnsi="SimSun" w:eastAsia="SimSun" w:cs="SimSun"/>
          <w:sz w:val="18"/>
          <w:szCs w:val="18"/>
          <w:spacing w:val="-14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3"/>
        </w:rPr>
        <w:t>行</w:t>
      </w:r>
      <w:r>
        <w:rPr>
          <w:rFonts w:ascii="SimSun" w:hAnsi="SimSun" w:eastAsia="SimSun" w:cs="SimSun"/>
          <w:sz w:val="18"/>
          <w:szCs w:val="18"/>
          <w:spacing w:val="-36"/>
        </w:rPr>
        <w:t>＝（</w:t>
      </w:r>
      <w:r>
        <w:rPr>
          <w:rFonts w:ascii="SimSun" w:hAnsi="SimSun" w:eastAsia="SimSun" w:cs="SimSun"/>
          <w:sz w:val="18"/>
          <w:szCs w:val="18"/>
          <w:spacing w:val="3"/>
        </w:rPr>
        <w:t>1＋2+3）行；28</w:t>
      </w:r>
      <w:r>
        <w:rPr>
          <w:rFonts w:ascii="SimSun" w:hAnsi="SimSun" w:eastAsia="SimSun" w:cs="SimSun"/>
          <w:sz w:val="18"/>
          <w:szCs w:val="18"/>
          <w:spacing w:val="-19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3"/>
        </w:rPr>
        <w:t>行</w:t>
      </w:r>
      <w:r>
        <w:rPr>
          <w:rFonts w:ascii="SimSun" w:hAnsi="SimSun" w:eastAsia="SimSun" w:cs="SimSun"/>
          <w:sz w:val="18"/>
          <w:szCs w:val="18"/>
          <w:spacing w:val="-36"/>
        </w:rPr>
        <w:t>＝（</w:t>
      </w:r>
      <w:r>
        <w:rPr>
          <w:rFonts w:ascii="SimSun" w:hAnsi="SimSun" w:eastAsia="SimSun" w:cs="SimSun"/>
          <w:sz w:val="18"/>
          <w:szCs w:val="18"/>
          <w:spacing w:val="3"/>
        </w:rPr>
        <w:t>29＋30+31）行；32</w:t>
      </w:r>
      <w:r>
        <w:rPr>
          <w:rFonts w:ascii="SimSun" w:hAnsi="SimSun" w:eastAsia="SimSun" w:cs="SimSun"/>
          <w:sz w:val="18"/>
          <w:szCs w:val="18"/>
          <w:spacing w:val="-21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3"/>
        </w:rPr>
        <w:t>行</w:t>
      </w:r>
      <w:r>
        <w:rPr>
          <w:rFonts w:ascii="SimSun" w:hAnsi="SimSun" w:eastAsia="SimSun" w:cs="SimSun"/>
          <w:sz w:val="18"/>
          <w:szCs w:val="18"/>
          <w:spacing w:val="-36"/>
        </w:rPr>
        <w:t>＝（</w:t>
      </w:r>
      <w:r>
        <w:rPr>
          <w:rFonts w:ascii="SimSun" w:hAnsi="SimSun" w:eastAsia="SimSun" w:cs="SimSun"/>
          <w:sz w:val="18"/>
          <w:szCs w:val="18"/>
          <w:spacing w:val="3"/>
        </w:rPr>
        <w:t>27＋28）行；</w:t>
      </w:r>
    </w:p>
    <w:p>
      <w:pPr>
        <w:ind w:left="132"/>
        <w:spacing w:before="82" w:line="22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7"/>
        </w:rPr>
        <w:t>59 行</w:t>
      </w:r>
      <w:r>
        <w:rPr>
          <w:rFonts w:ascii="SimSun" w:hAnsi="SimSun" w:eastAsia="SimSun" w:cs="SimSun"/>
          <w:sz w:val="18"/>
          <w:szCs w:val="18"/>
          <w:spacing w:val="-33"/>
        </w:rPr>
        <w:t>＝（</w:t>
      </w:r>
      <w:r>
        <w:rPr>
          <w:rFonts w:ascii="SimSun" w:hAnsi="SimSun" w:eastAsia="SimSun" w:cs="SimSun"/>
          <w:sz w:val="18"/>
          <w:szCs w:val="18"/>
          <w:spacing w:val="7"/>
        </w:rPr>
        <w:t>33＋34+…+58）行；64</w:t>
      </w:r>
      <w:r>
        <w:rPr>
          <w:rFonts w:ascii="SimSun" w:hAnsi="SimSun" w:eastAsia="SimSun" w:cs="SimSun"/>
          <w:sz w:val="18"/>
          <w:szCs w:val="18"/>
          <w:spacing w:val="-14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7"/>
        </w:rPr>
        <w:t>行</w:t>
      </w:r>
      <w:r>
        <w:rPr>
          <w:rFonts w:ascii="SimSun" w:hAnsi="SimSun" w:eastAsia="SimSun" w:cs="SimSun"/>
          <w:sz w:val="18"/>
          <w:szCs w:val="18"/>
          <w:spacing w:val="-33"/>
        </w:rPr>
        <w:t>＝（</w:t>
      </w:r>
      <w:r>
        <w:rPr>
          <w:rFonts w:ascii="SimSun" w:hAnsi="SimSun" w:eastAsia="SimSun" w:cs="SimSun"/>
          <w:sz w:val="18"/>
          <w:szCs w:val="18"/>
          <w:spacing w:val="7"/>
        </w:rPr>
        <w:t>59＋60）行。</w:t>
      </w:r>
    </w:p>
    <w:p>
      <w:pPr>
        <w:spacing w:line="221" w:lineRule="auto"/>
        <w:sectPr>
          <w:pgSz w:w="11915" w:h="16851"/>
          <w:pgMar w:top="1432" w:right="370" w:bottom="0" w:left="480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2676"/>
        <w:spacing w:before="153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2023</w:t>
      </w:r>
      <w:r>
        <w:rPr>
          <w:rFonts w:ascii="SimHei" w:hAnsi="SimHei" w:eastAsia="SimHei" w:cs="SimHei"/>
          <w:sz w:val="30"/>
          <w:szCs w:val="30"/>
          <w:spacing w:val="-52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2"/>
        </w:rPr>
        <w:t>年度一般公共预算财政拨款支出决算表</w:t>
      </w:r>
    </w:p>
    <w:p>
      <w:pPr>
        <w:pStyle w:val="BodyText"/>
        <w:spacing w:line="327" w:lineRule="auto"/>
        <w:rPr/>
      </w:pPr>
      <w:r/>
    </w:p>
    <w:p>
      <w:pPr>
        <w:ind w:left="9993"/>
        <w:spacing w:before="71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7"/>
        </w:rPr>
        <w:t>公开</w:t>
      </w:r>
      <w:r>
        <w:rPr>
          <w:rFonts w:ascii="SimSun" w:hAnsi="SimSun" w:eastAsia="SimSun" w:cs="SimSun"/>
          <w:sz w:val="22"/>
          <w:szCs w:val="22"/>
          <w:spacing w:val="-39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7"/>
        </w:rPr>
        <w:t>05</w:t>
      </w:r>
      <w:r>
        <w:rPr>
          <w:rFonts w:ascii="SimSun" w:hAnsi="SimSun" w:eastAsia="SimSun" w:cs="SimSun"/>
          <w:sz w:val="22"/>
          <w:szCs w:val="22"/>
          <w:spacing w:val="-50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7"/>
        </w:rPr>
        <w:t>表</w:t>
      </w:r>
    </w:p>
    <w:p>
      <w:pPr>
        <w:ind w:left="134"/>
        <w:spacing w:before="23" w:line="20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</w:rPr>
        <w:t>部门：武汉市汉阳区妇女联合会                </w:t>
      </w:r>
      <w:r>
        <w:rPr>
          <w:rFonts w:ascii="SimSun" w:hAnsi="SimSun" w:eastAsia="SimSun" w:cs="SimSun"/>
          <w:sz w:val="22"/>
          <w:szCs w:val="22"/>
          <w:spacing w:val="-1"/>
        </w:rPr>
        <w:t xml:space="preserve">                                         金额单位：万元</w:t>
      </w:r>
    </w:p>
    <w:tbl>
      <w:tblPr>
        <w:tblStyle w:val="TableNormal"/>
        <w:tblW w:w="1108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64"/>
        <w:gridCol w:w="542"/>
        <w:gridCol w:w="739"/>
        <w:gridCol w:w="4033"/>
        <w:gridCol w:w="1699"/>
        <w:gridCol w:w="1699"/>
        <w:gridCol w:w="1706"/>
      </w:tblGrid>
      <w:tr>
        <w:trPr>
          <w:trHeight w:val="311" w:hRule="atLeast"/>
        </w:trPr>
        <w:tc>
          <w:tcPr>
            <w:tcW w:w="5978" w:type="dxa"/>
            <w:vAlign w:val="top"/>
            <w:gridSpan w:val="4"/>
          </w:tcPr>
          <w:p>
            <w:pPr>
              <w:pStyle w:val="TableText"/>
              <w:ind w:left="2809"/>
              <w:spacing w:before="73" w:line="231" w:lineRule="auto"/>
              <w:rPr/>
            </w:pPr>
            <w:r>
              <w:rPr>
                <w:spacing w:val="5"/>
              </w:rPr>
              <w:t>项目</w:t>
            </w:r>
          </w:p>
        </w:tc>
        <w:tc>
          <w:tcPr>
            <w:tcW w:w="5104" w:type="dxa"/>
            <w:vAlign w:val="top"/>
            <w:gridSpan w:val="3"/>
          </w:tcPr>
          <w:p>
            <w:pPr>
              <w:pStyle w:val="TableText"/>
              <w:ind w:left="2164"/>
              <w:spacing w:before="70" w:line="230" w:lineRule="auto"/>
              <w:rPr/>
            </w:pPr>
            <w:r>
              <w:rPr>
                <w:spacing w:val="13"/>
              </w:rPr>
              <w:t>本年支出</w:t>
            </w:r>
          </w:p>
        </w:tc>
      </w:tr>
      <w:tr>
        <w:trPr>
          <w:trHeight w:val="893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581" w:right="580" w:firstLine="7"/>
              <w:spacing w:before="238" w:line="267" w:lineRule="auto"/>
              <w:rPr/>
            </w:pPr>
            <w:r>
              <w:rPr>
                <w:spacing w:val="12"/>
              </w:rPr>
              <w:t>功能分类</w:t>
            </w:r>
            <w:r>
              <w:rPr>
                <w:spacing w:val="13"/>
              </w:rPr>
              <w:t>科目编码</w:t>
            </w:r>
          </w:p>
        </w:tc>
        <w:tc>
          <w:tcPr>
            <w:tcW w:w="403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4"/>
              <w:spacing w:before="59" w:line="230" w:lineRule="auto"/>
              <w:rPr/>
            </w:pPr>
            <w:r>
              <w:rPr>
                <w:spacing w:val="13"/>
              </w:rPr>
              <w:t>科目名称</w:t>
            </w:r>
          </w:p>
        </w:tc>
        <w:tc>
          <w:tcPr>
            <w:tcW w:w="169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3"/>
              <w:spacing w:before="58" w:line="232" w:lineRule="auto"/>
              <w:rPr/>
            </w:pPr>
            <w:r>
              <w:rPr>
                <w:spacing w:val="4"/>
              </w:rPr>
              <w:t>小计</w:t>
            </w:r>
          </w:p>
        </w:tc>
        <w:tc>
          <w:tcPr>
            <w:tcW w:w="169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"/>
              <w:spacing w:before="59" w:line="230" w:lineRule="auto"/>
              <w:rPr/>
            </w:pPr>
            <w:r>
              <w:rPr>
                <w:spacing w:val="13"/>
              </w:rPr>
              <w:t>基本支出</w:t>
            </w:r>
          </w:p>
        </w:tc>
        <w:tc>
          <w:tcPr>
            <w:tcW w:w="170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2"/>
              <w:spacing w:before="59" w:line="231" w:lineRule="auto"/>
              <w:rPr/>
            </w:pPr>
            <w:r>
              <w:rPr>
                <w:spacing w:val="12"/>
              </w:rPr>
              <w:t>项目支出</w:t>
            </w:r>
          </w:p>
        </w:tc>
      </w:tr>
      <w:tr>
        <w:trPr>
          <w:trHeight w:val="304" w:hRule="atLeast"/>
        </w:trPr>
        <w:tc>
          <w:tcPr>
            <w:tcW w:w="6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40"/>
              <w:spacing w:before="222" w:line="230" w:lineRule="auto"/>
              <w:rPr/>
            </w:pPr>
            <w:r>
              <w:rPr>
                <w:spacing w:val="2"/>
              </w:rPr>
              <w:t>类</w:t>
            </w:r>
          </w:p>
        </w:tc>
        <w:tc>
          <w:tcPr>
            <w:tcW w:w="54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9"/>
              <w:spacing w:before="224" w:line="232" w:lineRule="auto"/>
              <w:rPr/>
            </w:pPr>
            <w:r>
              <w:rPr>
                <w:spacing w:val="1"/>
              </w:rPr>
              <w:t>款</w:t>
            </w:r>
          </w:p>
        </w:tc>
        <w:tc>
          <w:tcPr>
            <w:tcW w:w="7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83"/>
              <w:spacing w:before="222" w:line="231" w:lineRule="auto"/>
              <w:rPr/>
            </w:pPr>
            <w:r>
              <w:rPr/>
              <w:t>项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1823"/>
              <w:spacing w:before="69" w:line="230" w:lineRule="auto"/>
              <w:rPr/>
            </w:pPr>
            <w:r>
              <w:rPr>
                <w:spacing w:val="8"/>
              </w:rPr>
              <w:t>栏次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840"/>
              <w:spacing w:before="73" w:line="226" w:lineRule="auto"/>
              <w:rPr/>
            </w:pPr>
            <w:r>
              <w:rPr/>
              <w:t>1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817"/>
              <w:spacing w:before="73" w:line="226" w:lineRule="auto"/>
              <w:rPr/>
            </w:pPr>
            <w:r>
              <w:rPr/>
              <w:t>2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823"/>
              <w:spacing w:before="73" w:line="226" w:lineRule="auto"/>
              <w:rPr/>
            </w:pPr>
            <w:r>
              <w:rPr/>
              <w:t>3</w:t>
            </w:r>
          </w:p>
        </w:tc>
      </w:tr>
      <w:tr>
        <w:trPr>
          <w:trHeight w:val="304" w:hRule="atLeast"/>
        </w:trPr>
        <w:tc>
          <w:tcPr>
            <w:tcW w:w="6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3" w:type="dxa"/>
            <w:vAlign w:val="top"/>
          </w:tcPr>
          <w:p>
            <w:pPr>
              <w:pStyle w:val="TableText"/>
              <w:ind w:left="118"/>
              <w:spacing w:before="71" w:line="228" w:lineRule="auto"/>
              <w:rPr/>
            </w:pPr>
            <w:r>
              <w:rPr>
                <w:spacing w:val="8"/>
              </w:rPr>
              <w:t>合计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004"/>
              <w:spacing w:before="74" w:line="225" w:lineRule="auto"/>
              <w:rPr/>
            </w:pPr>
            <w:r>
              <w:rPr>
                <w:b/>
                <w:bCs/>
                <w:spacing w:val="3"/>
              </w:rPr>
              <w:t>295.07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006"/>
              <w:spacing w:before="74" w:line="225" w:lineRule="auto"/>
              <w:rPr/>
            </w:pPr>
            <w:r>
              <w:rPr>
                <w:b/>
                <w:bCs/>
                <w:spacing w:val="3"/>
              </w:rPr>
              <w:t>234.42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1107"/>
              <w:spacing w:before="74" w:line="225" w:lineRule="auto"/>
              <w:rPr/>
            </w:pPr>
            <w:r>
              <w:rPr>
                <w:b/>
                <w:bCs/>
                <w:spacing w:val="3"/>
              </w:rPr>
              <w:t>60.65</w:t>
            </w:r>
          </w:p>
        </w:tc>
      </w:tr>
      <w:tr>
        <w:trPr>
          <w:trHeight w:val="304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4" w:line="225" w:lineRule="auto"/>
              <w:rPr/>
            </w:pPr>
            <w:r>
              <w:rPr>
                <w:b/>
                <w:bCs/>
              </w:rPr>
              <w:t>201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122"/>
              <w:spacing w:before="69" w:line="230" w:lineRule="auto"/>
              <w:rPr/>
            </w:pPr>
            <w:r>
              <w:rPr>
                <w:spacing w:val="15"/>
              </w:rPr>
              <w:t>一般公共服务支出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030"/>
              <w:spacing w:before="74" w:line="225" w:lineRule="auto"/>
              <w:rPr/>
            </w:pPr>
            <w:r>
              <w:rPr>
                <w:b/>
                <w:bCs/>
                <w:spacing w:val="-1"/>
              </w:rPr>
              <w:t>198.97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030"/>
              <w:spacing w:before="74" w:line="225" w:lineRule="auto"/>
              <w:rPr/>
            </w:pPr>
            <w:r>
              <w:rPr>
                <w:b/>
                <w:bCs/>
                <w:spacing w:val="-1"/>
              </w:rPr>
              <w:t>159.86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1111"/>
              <w:spacing w:before="74" w:line="225" w:lineRule="auto"/>
              <w:rPr/>
            </w:pPr>
            <w:r>
              <w:rPr>
                <w:b/>
                <w:bCs/>
                <w:spacing w:val="2"/>
              </w:rPr>
              <w:t>39.11</w:t>
            </w:r>
          </w:p>
        </w:tc>
      </w:tr>
      <w:tr>
        <w:trPr>
          <w:trHeight w:val="304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5" w:line="224" w:lineRule="auto"/>
              <w:rPr/>
            </w:pPr>
            <w:r>
              <w:rPr>
                <w:b/>
                <w:bCs/>
                <w:spacing w:val="2"/>
              </w:rPr>
              <w:t>20123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155"/>
              <w:spacing w:before="70" w:line="229" w:lineRule="auto"/>
              <w:rPr/>
            </w:pPr>
            <w:r>
              <w:rPr>
                <w:spacing w:val="4"/>
              </w:rPr>
              <w:t>民族事务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229"/>
              <w:spacing w:before="75" w:line="224" w:lineRule="auto"/>
              <w:rPr/>
            </w:pPr>
            <w:r>
              <w:rPr>
                <w:b/>
                <w:bCs/>
                <w:spacing w:val="-4"/>
              </w:rPr>
              <w:t>1.25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</w:tcPr>
          <w:p>
            <w:pPr>
              <w:pStyle w:val="TableText"/>
              <w:ind w:left="1234"/>
              <w:spacing w:before="75" w:line="224" w:lineRule="auto"/>
              <w:rPr/>
            </w:pPr>
            <w:r>
              <w:rPr>
                <w:b/>
                <w:bCs/>
                <w:spacing w:val="-4"/>
              </w:rPr>
              <w:t>1.25</w:t>
            </w:r>
          </w:p>
        </w:tc>
      </w:tr>
      <w:tr>
        <w:trPr>
          <w:trHeight w:val="304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5" w:line="224" w:lineRule="auto"/>
              <w:rPr/>
            </w:pPr>
            <w:r>
              <w:rPr>
                <w:spacing w:val="5"/>
              </w:rPr>
              <w:t>2012302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322"/>
              <w:spacing w:before="73" w:line="226" w:lineRule="auto"/>
              <w:rPr/>
            </w:pPr>
            <w:r>
              <w:rPr>
                <w:spacing w:val="15"/>
              </w:rPr>
              <w:t>一般行政管理事务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234"/>
              <w:spacing w:before="75" w:line="224" w:lineRule="auto"/>
              <w:rPr/>
            </w:pPr>
            <w:r>
              <w:rPr>
                <w:spacing w:val="-1"/>
              </w:rPr>
              <w:t>1.25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</w:tcPr>
          <w:p>
            <w:pPr>
              <w:pStyle w:val="TableText"/>
              <w:ind w:left="1237"/>
              <w:spacing w:before="75" w:line="224" w:lineRule="auto"/>
              <w:rPr/>
            </w:pPr>
            <w:r>
              <w:rPr>
                <w:spacing w:val="-1"/>
              </w:rPr>
              <w:t>1.25</w:t>
            </w:r>
          </w:p>
        </w:tc>
      </w:tr>
      <w:tr>
        <w:trPr>
          <w:trHeight w:val="304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6" w:line="223" w:lineRule="auto"/>
              <w:rPr/>
            </w:pPr>
            <w:r>
              <w:rPr>
                <w:b/>
                <w:bCs/>
                <w:spacing w:val="2"/>
              </w:rPr>
              <w:t>20129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114"/>
              <w:spacing w:before="74" w:line="225" w:lineRule="auto"/>
              <w:rPr/>
            </w:pPr>
            <w:r>
              <w:rPr>
                <w:spacing w:val="15"/>
              </w:rPr>
              <w:t>群众团体事务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030"/>
              <w:spacing w:before="76" w:line="223" w:lineRule="auto"/>
              <w:rPr/>
            </w:pPr>
            <w:r>
              <w:rPr>
                <w:b/>
                <w:bCs/>
                <w:spacing w:val="-1"/>
              </w:rPr>
              <w:t>197.72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030"/>
              <w:spacing w:before="76" w:line="223" w:lineRule="auto"/>
              <w:rPr/>
            </w:pPr>
            <w:r>
              <w:rPr>
                <w:b/>
                <w:bCs/>
                <w:spacing w:val="-1"/>
              </w:rPr>
              <w:t>159.86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1111"/>
              <w:spacing w:before="76" w:line="223" w:lineRule="auto"/>
              <w:rPr/>
            </w:pPr>
            <w:r>
              <w:rPr>
                <w:b/>
                <w:bCs/>
                <w:spacing w:val="2"/>
              </w:rPr>
              <w:t>37.86</w:t>
            </w:r>
          </w:p>
        </w:tc>
      </w:tr>
      <w:tr>
        <w:trPr>
          <w:trHeight w:val="305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9" w:line="221" w:lineRule="auto"/>
              <w:rPr/>
            </w:pPr>
            <w:r>
              <w:rPr>
                <w:spacing w:val="5"/>
              </w:rPr>
              <w:t>2012901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322"/>
              <w:spacing w:before="74" w:line="226" w:lineRule="auto"/>
              <w:rPr/>
            </w:pPr>
            <w:r>
              <w:rPr>
                <w:spacing w:val="12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035"/>
              <w:spacing w:before="79" w:line="221" w:lineRule="auto"/>
              <w:rPr/>
            </w:pPr>
            <w:r>
              <w:rPr>
                <w:spacing w:val="2"/>
              </w:rPr>
              <w:t>159.86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035"/>
              <w:spacing w:before="79" w:line="221" w:lineRule="auto"/>
              <w:rPr/>
            </w:pPr>
            <w:r>
              <w:rPr>
                <w:spacing w:val="2"/>
              </w:rPr>
              <w:t>159.86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1210"/>
              <w:spacing w:before="79" w:line="221" w:lineRule="auto"/>
              <w:rPr/>
            </w:pPr>
            <w:r>
              <w:rPr>
                <w:spacing w:val="4"/>
              </w:rPr>
              <w:t>0.00</w:t>
            </w:r>
          </w:p>
        </w:tc>
      </w:tr>
      <w:tr>
        <w:trPr>
          <w:trHeight w:val="305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9" w:line="221" w:lineRule="auto"/>
              <w:rPr/>
            </w:pPr>
            <w:r>
              <w:rPr>
                <w:spacing w:val="5"/>
              </w:rPr>
              <w:t>2012902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322"/>
              <w:spacing w:before="74" w:line="226" w:lineRule="auto"/>
              <w:rPr/>
            </w:pPr>
            <w:r>
              <w:rPr>
                <w:spacing w:val="15"/>
              </w:rPr>
              <w:t>一般行政管理事务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111"/>
              <w:spacing w:before="79" w:line="221" w:lineRule="auto"/>
              <w:rPr/>
            </w:pPr>
            <w:r>
              <w:rPr>
                <w:spacing w:val="4"/>
              </w:rPr>
              <w:t>37.86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</w:tcPr>
          <w:p>
            <w:pPr>
              <w:pStyle w:val="TableText"/>
              <w:ind w:left="1116"/>
              <w:spacing w:before="79" w:line="221" w:lineRule="auto"/>
              <w:rPr/>
            </w:pPr>
            <w:r>
              <w:rPr>
                <w:spacing w:val="4"/>
              </w:rPr>
              <w:t>37.86</w:t>
            </w:r>
          </w:p>
        </w:tc>
      </w:tr>
      <w:tr>
        <w:trPr>
          <w:trHeight w:val="304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8" w:line="221" w:lineRule="auto"/>
              <w:rPr/>
            </w:pPr>
            <w:r>
              <w:rPr>
                <w:b/>
                <w:bCs/>
              </w:rPr>
              <w:t>208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118"/>
              <w:spacing w:before="71" w:line="228" w:lineRule="auto"/>
              <w:rPr/>
            </w:pPr>
            <w:r>
              <w:rPr>
                <w:spacing w:val="16"/>
              </w:rPr>
              <w:t>社会保障和就业支出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109"/>
              <w:spacing w:before="78" w:line="221" w:lineRule="auto"/>
              <w:rPr/>
            </w:pPr>
            <w:r>
              <w:rPr>
                <w:b/>
                <w:bCs/>
                <w:spacing w:val="2"/>
              </w:rPr>
              <w:t>53.01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109"/>
              <w:spacing w:before="78" w:line="221" w:lineRule="auto"/>
              <w:rPr/>
            </w:pPr>
            <w:r>
              <w:rPr>
                <w:b/>
                <w:bCs/>
                <w:spacing w:val="2"/>
              </w:rPr>
              <w:t>36.47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1131"/>
              <w:spacing w:before="78" w:line="221" w:lineRule="auto"/>
              <w:rPr/>
            </w:pPr>
            <w:r>
              <w:rPr>
                <w:b/>
                <w:bCs/>
                <w:spacing w:val="-1"/>
              </w:rPr>
              <w:t>16.54</w:t>
            </w:r>
          </w:p>
        </w:tc>
      </w:tr>
      <w:tr>
        <w:trPr>
          <w:trHeight w:val="305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9" w:line="221" w:lineRule="auto"/>
              <w:rPr/>
            </w:pPr>
            <w:r>
              <w:rPr>
                <w:b/>
                <w:bCs/>
                <w:spacing w:val="2"/>
              </w:rPr>
              <w:t>20805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122"/>
              <w:spacing w:before="74" w:line="226" w:lineRule="auto"/>
              <w:rPr/>
            </w:pPr>
            <w:r>
              <w:rPr>
                <w:spacing w:val="16"/>
              </w:rPr>
              <w:t>行政事业单位养老支出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109"/>
              <w:spacing w:before="79" w:line="221" w:lineRule="auto"/>
              <w:rPr/>
            </w:pPr>
            <w:r>
              <w:rPr>
                <w:b/>
                <w:bCs/>
                <w:spacing w:val="2"/>
              </w:rPr>
              <w:t>36.47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109"/>
              <w:spacing w:before="79" w:line="221" w:lineRule="auto"/>
              <w:rPr/>
            </w:pPr>
            <w:r>
              <w:rPr>
                <w:b/>
                <w:bCs/>
                <w:spacing w:val="2"/>
              </w:rPr>
              <w:t>36.47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8" w:line="222" w:lineRule="auto"/>
              <w:rPr/>
            </w:pPr>
            <w:r>
              <w:rPr>
                <w:spacing w:val="5"/>
              </w:rPr>
              <w:t>2080501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322"/>
              <w:spacing w:before="76" w:line="224" w:lineRule="auto"/>
              <w:rPr/>
            </w:pPr>
            <w:r>
              <w:rPr>
                <w:spacing w:val="15"/>
              </w:rPr>
              <w:t>行政单位离退休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206"/>
              <w:spacing w:before="78" w:line="222" w:lineRule="auto"/>
              <w:rPr/>
            </w:pPr>
            <w:r>
              <w:rPr>
                <w:spacing w:val="4"/>
              </w:rPr>
              <w:t>9.55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209"/>
              <w:spacing w:before="78" w:line="222" w:lineRule="auto"/>
              <w:rPr/>
            </w:pPr>
            <w:r>
              <w:rPr>
                <w:spacing w:val="3"/>
              </w:rPr>
              <w:t>9.55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8" w:line="222" w:lineRule="auto"/>
              <w:rPr/>
            </w:pPr>
            <w:r>
              <w:rPr>
                <w:spacing w:val="5"/>
              </w:rPr>
              <w:t>2080505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313"/>
              <w:spacing w:before="73" w:line="227" w:lineRule="auto"/>
              <w:rPr/>
            </w:pPr>
            <w:r>
              <w:rPr>
                <w:spacing w:val="18"/>
              </w:rPr>
              <w:t>机关事业单位基本养老保险缴费支出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133"/>
              <w:spacing w:before="78" w:line="222" w:lineRule="auto"/>
              <w:rPr/>
            </w:pPr>
            <w:r>
              <w:rPr/>
              <w:t>17.16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136"/>
              <w:spacing w:before="78" w:line="222" w:lineRule="auto"/>
              <w:rPr/>
            </w:pPr>
            <w:r>
              <w:rPr>
                <w:spacing w:val="1"/>
              </w:rPr>
              <w:t>17.16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8" w:line="222" w:lineRule="auto"/>
              <w:rPr/>
            </w:pPr>
            <w:r>
              <w:rPr>
                <w:spacing w:val="5"/>
              </w:rPr>
              <w:t>2080506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313"/>
              <w:spacing w:before="75" w:line="225" w:lineRule="auto"/>
              <w:rPr/>
            </w:pPr>
            <w:r>
              <w:rPr>
                <w:spacing w:val="17"/>
              </w:rPr>
              <w:t>机关事业单位职业年金缴费支出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206"/>
              <w:spacing w:before="78" w:line="222" w:lineRule="auto"/>
              <w:rPr/>
            </w:pPr>
            <w:r>
              <w:rPr>
                <w:spacing w:val="4"/>
              </w:rPr>
              <w:t>9.76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209"/>
              <w:spacing w:before="78" w:line="222" w:lineRule="auto"/>
              <w:rPr/>
            </w:pPr>
            <w:r>
              <w:rPr>
                <w:spacing w:val="3"/>
              </w:rPr>
              <w:t>9.76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7" w:line="223" w:lineRule="auto"/>
              <w:rPr/>
            </w:pPr>
            <w:r>
              <w:rPr>
                <w:b/>
                <w:bCs/>
                <w:spacing w:val="2"/>
              </w:rPr>
              <w:t>20808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113"/>
              <w:spacing w:before="75" w:line="225" w:lineRule="auto"/>
              <w:rPr/>
            </w:pPr>
            <w:r>
              <w:rPr>
                <w:spacing w:val="10"/>
              </w:rPr>
              <w:t>抚恤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131"/>
              <w:spacing w:before="77" w:line="223" w:lineRule="auto"/>
              <w:rPr/>
            </w:pPr>
            <w:r>
              <w:rPr>
                <w:b/>
                <w:bCs/>
                <w:spacing w:val="-1"/>
              </w:rPr>
              <w:t>15.74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</w:tcPr>
          <w:p>
            <w:pPr>
              <w:pStyle w:val="TableText"/>
              <w:ind w:left="1131"/>
              <w:spacing w:before="77" w:line="223" w:lineRule="auto"/>
              <w:rPr/>
            </w:pPr>
            <w:r>
              <w:rPr>
                <w:b/>
                <w:bCs/>
                <w:spacing w:val="-1"/>
              </w:rPr>
              <w:t>15.74</w:t>
            </w:r>
          </w:p>
        </w:tc>
      </w:tr>
      <w:tr>
        <w:trPr>
          <w:trHeight w:val="305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9" w:line="221" w:lineRule="auto"/>
              <w:rPr/>
            </w:pPr>
            <w:r>
              <w:rPr>
                <w:spacing w:val="5"/>
              </w:rPr>
              <w:t>2080801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317"/>
              <w:spacing w:before="74" w:line="226" w:lineRule="auto"/>
              <w:rPr/>
            </w:pPr>
            <w:r>
              <w:rPr>
                <w:spacing w:val="13"/>
              </w:rPr>
              <w:t>死亡抚恤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133"/>
              <w:spacing w:before="79" w:line="221" w:lineRule="auto"/>
              <w:rPr/>
            </w:pPr>
            <w:r>
              <w:rPr/>
              <w:t>15.74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</w:tcPr>
          <w:p>
            <w:pPr>
              <w:pStyle w:val="TableText"/>
              <w:ind w:left="1138"/>
              <w:spacing w:before="79" w:line="221" w:lineRule="auto"/>
              <w:rPr/>
            </w:pPr>
            <w:r>
              <w:rPr/>
              <w:t>15.74</w:t>
            </w:r>
          </w:p>
        </w:tc>
      </w:tr>
      <w:tr>
        <w:trPr>
          <w:trHeight w:val="305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9" w:line="221" w:lineRule="auto"/>
              <w:rPr/>
            </w:pPr>
            <w:r>
              <w:rPr>
                <w:b/>
                <w:bCs/>
                <w:spacing w:val="2"/>
              </w:rPr>
              <w:t>20811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114"/>
              <w:spacing w:before="74" w:line="226" w:lineRule="auto"/>
              <w:rPr/>
            </w:pPr>
            <w:r>
              <w:rPr>
                <w:spacing w:val="14"/>
              </w:rPr>
              <w:t>残疾人事业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205"/>
              <w:spacing w:before="79" w:line="221" w:lineRule="auto"/>
              <w:rPr/>
            </w:pPr>
            <w:r>
              <w:rPr>
                <w:b/>
                <w:bCs/>
                <w:spacing w:val="2"/>
              </w:rPr>
              <w:t>0.80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</w:tcPr>
          <w:p>
            <w:pPr>
              <w:pStyle w:val="TableText"/>
              <w:ind w:left="1207"/>
              <w:spacing w:before="79" w:line="221" w:lineRule="auto"/>
              <w:rPr/>
            </w:pPr>
            <w:r>
              <w:rPr>
                <w:b/>
                <w:bCs/>
                <w:spacing w:val="2"/>
              </w:rPr>
              <w:t>0.80</w:t>
            </w:r>
          </w:p>
        </w:tc>
      </w:tr>
      <w:tr>
        <w:trPr>
          <w:trHeight w:val="305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8" w:line="222" w:lineRule="auto"/>
              <w:rPr/>
            </w:pPr>
            <w:r>
              <w:rPr>
                <w:spacing w:val="5"/>
              </w:rPr>
              <w:t>2081199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317"/>
              <w:spacing w:before="76" w:line="224" w:lineRule="auto"/>
              <w:rPr/>
            </w:pPr>
            <w:r>
              <w:rPr>
                <w:spacing w:val="16"/>
              </w:rPr>
              <w:t>其他残疾人事业支出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207"/>
              <w:spacing w:before="78" w:line="222" w:lineRule="auto"/>
              <w:rPr/>
            </w:pPr>
            <w:r>
              <w:rPr>
                <w:spacing w:val="4"/>
              </w:rPr>
              <w:t>0.80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</w:tcPr>
          <w:p>
            <w:pPr>
              <w:pStyle w:val="TableText"/>
              <w:ind w:left="1210"/>
              <w:spacing w:before="78" w:line="222" w:lineRule="auto"/>
              <w:rPr/>
            </w:pPr>
            <w:r>
              <w:rPr>
                <w:spacing w:val="4"/>
              </w:rPr>
              <w:t>0.80</w:t>
            </w:r>
          </w:p>
        </w:tc>
      </w:tr>
      <w:tr>
        <w:trPr>
          <w:trHeight w:val="305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8" w:line="222" w:lineRule="auto"/>
              <w:rPr/>
            </w:pPr>
            <w:r>
              <w:rPr>
                <w:b/>
                <w:bCs/>
              </w:rPr>
              <w:t>210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118"/>
              <w:spacing w:before="76" w:line="224" w:lineRule="auto"/>
              <w:rPr/>
            </w:pPr>
            <w:r>
              <w:rPr>
                <w:spacing w:val="14"/>
              </w:rPr>
              <w:t>卫生健康支出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105"/>
              <w:spacing w:before="78" w:line="222" w:lineRule="auto"/>
              <w:rPr/>
            </w:pPr>
            <w:r>
              <w:rPr>
                <w:b/>
                <w:bCs/>
                <w:spacing w:val="2"/>
              </w:rPr>
              <w:t>21.16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105"/>
              <w:spacing w:before="78" w:line="222" w:lineRule="auto"/>
              <w:rPr/>
            </w:pPr>
            <w:r>
              <w:rPr>
                <w:b/>
                <w:bCs/>
                <w:spacing w:val="2"/>
              </w:rPr>
              <w:t>21.16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8" w:line="222" w:lineRule="auto"/>
              <w:rPr/>
            </w:pPr>
            <w:r>
              <w:rPr>
                <w:b/>
                <w:bCs/>
                <w:spacing w:val="2"/>
              </w:rPr>
              <w:t>21011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122"/>
              <w:spacing w:before="75" w:line="225" w:lineRule="auto"/>
              <w:rPr/>
            </w:pPr>
            <w:r>
              <w:rPr>
                <w:spacing w:val="15"/>
              </w:rPr>
              <w:t>行政事业单位医疗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105"/>
              <w:spacing w:before="78" w:line="222" w:lineRule="auto"/>
              <w:rPr/>
            </w:pPr>
            <w:r>
              <w:rPr>
                <w:b/>
                <w:bCs/>
                <w:spacing w:val="2"/>
              </w:rPr>
              <w:t>21.16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105"/>
              <w:spacing w:before="78" w:line="222" w:lineRule="auto"/>
              <w:rPr/>
            </w:pPr>
            <w:r>
              <w:rPr>
                <w:b/>
                <w:bCs/>
                <w:spacing w:val="2"/>
              </w:rPr>
              <w:t>21.16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7" w:line="223" w:lineRule="auto"/>
              <w:rPr/>
            </w:pPr>
            <w:r>
              <w:rPr>
                <w:spacing w:val="5"/>
              </w:rPr>
              <w:t>2101101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322"/>
              <w:spacing w:before="75" w:line="225" w:lineRule="auto"/>
              <w:rPr/>
            </w:pPr>
            <w:r>
              <w:rPr>
                <w:spacing w:val="14"/>
              </w:rPr>
              <w:t>行政单位医疗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202"/>
              <w:spacing w:before="77" w:line="223" w:lineRule="auto"/>
              <w:rPr/>
            </w:pPr>
            <w:r>
              <w:rPr>
                <w:spacing w:val="5"/>
              </w:rPr>
              <w:t>4.76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205"/>
              <w:spacing w:before="77" w:line="223" w:lineRule="auto"/>
              <w:rPr/>
            </w:pPr>
            <w:r>
              <w:rPr>
                <w:spacing w:val="5"/>
              </w:rPr>
              <w:t>4.76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9" w:line="221" w:lineRule="auto"/>
              <w:rPr/>
            </w:pPr>
            <w:r>
              <w:rPr>
                <w:spacing w:val="5"/>
              </w:rPr>
              <w:t>2101103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327"/>
              <w:spacing w:before="74" w:line="226" w:lineRule="auto"/>
              <w:rPr/>
            </w:pPr>
            <w:r>
              <w:rPr>
                <w:spacing w:val="13"/>
              </w:rPr>
              <w:t>公务员医疗补助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133"/>
              <w:spacing w:before="79" w:line="221" w:lineRule="auto"/>
              <w:rPr/>
            </w:pPr>
            <w:r>
              <w:rPr/>
              <w:t>16.40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136"/>
              <w:spacing w:before="79" w:line="221" w:lineRule="auto"/>
              <w:rPr/>
            </w:pPr>
            <w:r>
              <w:rPr>
                <w:spacing w:val="1"/>
              </w:rPr>
              <w:t>16.40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9" w:line="221" w:lineRule="auto"/>
              <w:rPr/>
            </w:pPr>
            <w:r>
              <w:rPr>
                <w:b/>
                <w:bCs/>
              </w:rPr>
              <w:t>213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114"/>
              <w:spacing w:before="74" w:line="226" w:lineRule="auto"/>
              <w:rPr/>
            </w:pPr>
            <w:r>
              <w:rPr>
                <w:spacing w:val="14"/>
              </w:rPr>
              <w:t>农林水支出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209"/>
              <w:spacing w:before="79" w:line="221" w:lineRule="auto"/>
              <w:rPr/>
            </w:pPr>
            <w:r>
              <w:rPr>
                <w:b/>
                <w:bCs/>
                <w:spacing w:val="1"/>
              </w:rPr>
              <w:t>5.00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</w:tcPr>
          <w:p>
            <w:pPr>
              <w:pStyle w:val="TableText"/>
              <w:ind w:left="1212"/>
              <w:spacing w:before="79" w:line="221" w:lineRule="auto"/>
              <w:rPr/>
            </w:pPr>
            <w:r>
              <w:rPr>
                <w:b/>
                <w:bCs/>
                <w:spacing w:val="1"/>
              </w:rPr>
              <w:t>5.00</w:t>
            </w:r>
          </w:p>
        </w:tc>
      </w:tr>
      <w:tr>
        <w:trPr>
          <w:trHeight w:val="305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8" w:line="222" w:lineRule="auto"/>
              <w:rPr/>
            </w:pPr>
            <w:r>
              <w:rPr>
                <w:b/>
                <w:bCs/>
                <w:spacing w:val="2"/>
              </w:rPr>
              <w:t>21305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118"/>
              <w:spacing w:before="76" w:line="224" w:lineRule="auto"/>
              <w:rPr/>
            </w:pPr>
            <w:r>
              <w:rPr>
                <w:spacing w:val="17"/>
              </w:rPr>
              <w:t>巩固脱贫衔接乡村振兴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209"/>
              <w:spacing w:before="78" w:line="222" w:lineRule="auto"/>
              <w:rPr/>
            </w:pPr>
            <w:r>
              <w:rPr>
                <w:b/>
                <w:bCs/>
                <w:spacing w:val="1"/>
              </w:rPr>
              <w:t>5.00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</w:tcPr>
          <w:p>
            <w:pPr>
              <w:pStyle w:val="TableText"/>
              <w:ind w:left="1212"/>
              <w:spacing w:before="78" w:line="222" w:lineRule="auto"/>
              <w:rPr/>
            </w:pPr>
            <w:r>
              <w:rPr>
                <w:b/>
                <w:bCs/>
                <w:spacing w:val="1"/>
              </w:rPr>
              <w:t>5.00</w:t>
            </w:r>
          </w:p>
        </w:tc>
      </w:tr>
      <w:tr>
        <w:trPr>
          <w:trHeight w:val="305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8" w:line="222" w:lineRule="auto"/>
              <w:rPr/>
            </w:pPr>
            <w:r>
              <w:rPr>
                <w:spacing w:val="5"/>
              </w:rPr>
              <w:t>2130599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317"/>
              <w:spacing w:before="73" w:line="227" w:lineRule="auto"/>
              <w:rPr/>
            </w:pPr>
            <w:r>
              <w:rPr>
                <w:spacing w:val="17"/>
              </w:rPr>
              <w:t>其他巩固脱贫衔接乡村振兴支出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212"/>
              <w:spacing w:before="78" w:line="222" w:lineRule="auto"/>
              <w:rPr/>
            </w:pPr>
            <w:r>
              <w:rPr>
                <w:spacing w:val="2"/>
              </w:rPr>
              <w:t>5.00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</w:tcPr>
          <w:p>
            <w:pPr>
              <w:pStyle w:val="TableText"/>
              <w:ind w:left="1214"/>
              <w:spacing w:before="78" w:line="222" w:lineRule="auto"/>
              <w:rPr/>
            </w:pPr>
            <w:r>
              <w:rPr>
                <w:spacing w:val="2"/>
              </w:rPr>
              <w:t>5.00</w:t>
            </w:r>
          </w:p>
        </w:tc>
      </w:tr>
      <w:tr>
        <w:trPr>
          <w:trHeight w:val="305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8" w:line="222" w:lineRule="auto"/>
              <w:rPr/>
            </w:pPr>
            <w:r>
              <w:rPr>
                <w:b/>
                <w:bCs/>
              </w:rPr>
              <w:t>221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114"/>
              <w:spacing w:before="75" w:line="225" w:lineRule="auto"/>
              <w:rPr/>
            </w:pPr>
            <w:r>
              <w:rPr>
                <w:spacing w:val="15"/>
              </w:rPr>
              <w:t>住房保障支出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131"/>
              <w:spacing w:before="78" w:line="222" w:lineRule="auto"/>
              <w:rPr/>
            </w:pPr>
            <w:r>
              <w:rPr>
                <w:b/>
                <w:bCs/>
                <w:spacing w:val="-1"/>
              </w:rPr>
              <w:t>16.93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131"/>
              <w:spacing w:before="78" w:line="222" w:lineRule="auto"/>
              <w:rPr/>
            </w:pPr>
            <w:r>
              <w:rPr>
                <w:b/>
                <w:bCs/>
                <w:spacing w:val="-1"/>
              </w:rPr>
              <w:t>16.93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7" w:line="223" w:lineRule="auto"/>
              <w:rPr/>
            </w:pPr>
            <w:r>
              <w:rPr>
                <w:b/>
                <w:bCs/>
                <w:spacing w:val="2"/>
              </w:rPr>
              <w:t>22102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114"/>
              <w:spacing w:before="75" w:line="225" w:lineRule="auto"/>
              <w:rPr/>
            </w:pPr>
            <w:r>
              <w:rPr>
                <w:spacing w:val="15"/>
              </w:rPr>
              <w:t>住房改革支出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131"/>
              <w:spacing w:before="77" w:line="223" w:lineRule="auto"/>
              <w:rPr/>
            </w:pPr>
            <w:r>
              <w:rPr>
                <w:b/>
                <w:bCs/>
                <w:spacing w:val="-1"/>
              </w:rPr>
              <w:t>16.93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131"/>
              <w:spacing w:before="77" w:line="223" w:lineRule="auto"/>
              <w:rPr/>
            </w:pPr>
            <w:r>
              <w:rPr>
                <w:b/>
                <w:bCs/>
                <w:spacing w:val="-1"/>
              </w:rPr>
              <w:t>16.93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79" w:line="221" w:lineRule="auto"/>
              <w:rPr/>
            </w:pPr>
            <w:r>
              <w:rPr>
                <w:spacing w:val="5"/>
              </w:rPr>
              <w:t>2210201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313"/>
              <w:spacing w:before="74" w:line="226" w:lineRule="auto"/>
              <w:rPr/>
            </w:pPr>
            <w:r>
              <w:rPr>
                <w:spacing w:val="15"/>
              </w:rPr>
              <w:t>住房公积金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133"/>
              <w:spacing w:before="79" w:line="221" w:lineRule="auto"/>
              <w:rPr/>
            </w:pPr>
            <w:r>
              <w:rPr/>
              <w:t>13.68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136"/>
              <w:spacing w:before="79" w:line="221" w:lineRule="auto"/>
              <w:rPr/>
            </w:pPr>
            <w:r>
              <w:rPr>
                <w:spacing w:val="1"/>
              </w:rPr>
              <w:t>13.68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127"/>
              <w:spacing w:before="81" w:line="225" w:lineRule="auto"/>
              <w:rPr/>
            </w:pPr>
            <w:r>
              <w:rPr>
                <w:spacing w:val="5"/>
              </w:rPr>
              <w:t>2210202</w:t>
            </w:r>
          </w:p>
        </w:tc>
        <w:tc>
          <w:tcPr>
            <w:tcW w:w="4033" w:type="dxa"/>
            <w:vAlign w:val="top"/>
          </w:tcPr>
          <w:p>
            <w:pPr>
              <w:pStyle w:val="TableText"/>
              <w:ind w:left="317"/>
              <w:spacing w:before="74" w:line="230" w:lineRule="auto"/>
              <w:rPr/>
            </w:pPr>
            <w:r>
              <w:rPr>
                <w:spacing w:val="13"/>
              </w:rPr>
              <w:t>提租补贴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212"/>
              <w:spacing w:before="81" w:line="225" w:lineRule="auto"/>
              <w:rPr/>
            </w:pPr>
            <w:r>
              <w:rPr>
                <w:spacing w:val="2"/>
              </w:rPr>
              <w:t>3.25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214"/>
              <w:spacing w:before="81" w:line="225" w:lineRule="auto"/>
              <w:rPr/>
            </w:pPr>
            <w:r>
              <w:rPr>
                <w:spacing w:val="2"/>
              </w:rPr>
              <w:t>3.25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28"/>
        <w:spacing w:before="69" w:line="230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17"/>
        </w:rPr>
        <w:t>注：本表反映部门本年度一般公共预算财政拨款支出情况。</w:t>
      </w:r>
    </w:p>
    <w:p>
      <w:pPr>
        <w:ind w:left="153"/>
        <w:spacing w:before="77" w:line="22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1</w:t>
      </w:r>
      <w:r>
        <w:rPr>
          <w:rFonts w:ascii="SimSun" w:hAnsi="SimSun" w:eastAsia="SimSun" w:cs="SimSun"/>
          <w:sz w:val="18"/>
          <w:szCs w:val="18"/>
          <w:spacing w:val="-29"/>
        </w:rPr>
        <w:t xml:space="preserve"> </w:t>
      </w:r>
      <w:r>
        <w:rPr>
          <w:rFonts w:ascii="SimSun" w:hAnsi="SimSun" w:eastAsia="SimSun" w:cs="SimSun"/>
          <w:sz w:val="18"/>
          <w:szCs w:val="18"/>
        </w:rPr>
        <w:t>栏各行</w:t>
      </w:r>
      <w:r>
        <w:rPr>
          <w:rFonts w:ascii="SimSun" w:hAnsi="SimSun" w:eastAsia="SimSun" w:cs="SimSun"/>
          <w:sz w:val="18"/>
          <w:szCs w:val="18"/>
          <w:spacing w:val="-31"/>
        </w:rPr>
        <w:t>＝（</w:t>
      </w:r>
      <w:r>
        <w:rPr>
          <w:rFonts w:ascii="SimSun" w:hAnsi="SimSun" w:eastAsia="SimSun" w:cs="SimSun"/>
          <w:sz w:val="18"/>
          <w:szCs w:val="18"/>
        </w:rPr>
        <w:t>2＋3）栏各行。</w:t>
      </w:r>
    </w:p>
    <w:p>
      <w:pPr>
        <w:spacing w:line="221" w:lineRule="auto"/>
        <w:sectPr>
          <w:pgSz w:w="11915" w:h="16851"/>
          <w:pgMar w:top="1432" w:right="201" w:bottom="0" w:left="625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1706"/>
        <w:spacing w:before="60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2023</w:t>
      </w:r>
      <w:r>
        <w:rPr>
          <w:rFonts w:ascii="SimHei" w:hAnsi="SimHei" w:eastAsia="SimHei" w:cs="SimHei"/>
          <w:sz w:val="30"/>
          <w:szCs w:val="30"/>
          <w:spacing w:val="-44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2"/>
        </w:rPr>
        <w:t>年度一般公共预算财政拨款基本支出决算明细表</w:t>
      </w:r>
    </w:p>
    <w:p>
      <w:pPr>
        <w:pStyle w:val="BodyText"/>
        <w:spacing w:line="245" w:lineRule="auto"/>
        <w:rPr/>
      </w:pPr>
      <w:r/>
    </w:p>
    <w:p>
      <w:pPr>
        <w:ind w:left="9248"/>
        <w:spacing w:before="72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7"/>
        </w:rPr>
        <w:t>公开</w:t>
      </w:r>
      <w:r>
        <w:rPr>
          <w:rFonts w:ascii="SimSun" w:hAnsi="SimSun" w:eastAsia="SimSun" w:cs="SimSun"/>
          <w:sz w:val="22"/>
          <w:szCs w:val="22"/>
          <w:spacing w:val="-41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7"/>
        </w:rPr>
        <w:t>06</w:t>
      </w:r>
      <w:r>
        <w:rPr>
          <w:rFonts w:ascii="SimSun" w:hAnsi="SimSun" w:eastAsia="SimSun" w:cs="SimSun"/>
          <w:sz w:val="22"/>
          <w:szCs w:val="22"/>
          <w:spacing w:val="-48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7"/>
        </w:rPr>
        <w:t>表</w:t>
      </w:r>
    </w:p>
    <w:p>
      <w:pPr>
        <w:ind w:left="179"/>
        <w:spacing w:before="29" w:line="20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部门：武汉市汉阳区妇女联合会                                                  金额单位：万元</w:t>
      </w:r>
    </w:p>
    <w:tbl>
      <w:tblPr>
        <w:tblStyle w:val="TableNormal"/>
        <w:tblW w:w="1033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8"/>
        <w:gridCol w:w="2301"/>
        <w:gridCol w:w="857"/>
        <w:gridCol w:w="730"/>
        <w:gridCol w:w="1506"/>
        <w:gridCol w:w="745"/>
        <w:gridCol w:w="714"/>
        <w:gridCol w:w="1976"/>
        <w:gridCol w:w="752"/>
      </w:tblGrid>
      <w:tr>
        <w:trPr>
          <w:trHeight w:val="311" w:hRule="atLeast"/>
        </w:trPr>
        <w:tc>
          <w:tcPr>
            <w:tcW w:w="3916" w:type="dxa"/>
            <w:vAlign w:val="top"/>
            <w:gridSpan w:val="3"/>
          </w:tcPr>
          <w:p>
            <w:pPr>
              <w:pStyle w:val="TableText"/>
              <w:ind w:left="1611"/>
              <w:spacing w:before="76" w:line="221" w:lineRule="auto"/>
              <w:rPr/>
            </w:pPr>
            <w:r>
              <w:rPr>
                <w:spacing w:val="-4"/>
              </w:rPr>
              <w:t>人员经费</w:t>
            </w:r>
          </w:p>
        </w:tc>
        <w:tc>
          <w:tcPr>
            <w:tcW w:w="6423" w:type="dxa"/>
            <w:vAlign w:val="top"/>
            <w:gridSpan w:val="6"/>
          </w:tcPr>
          <w:p>
            <w:pPr>
              <w:pStyle w:val="TableText"/>
              <w:ind w:left="2871"/>
              <w:spacing w:before="76" w:line="221" w:lineRule="auto"/>
              <w:rPr/>
            </w:pPr>
            <w:r>
              <w:rPr>
                <w:spacing w:val="-5"/>
              </w:rPr>
              <w:t>公用经费</w:t>
            </w:r>
          </w:p>
        </w:tc>
      </w:tr>
      <w:tr>
        <w:trPr>
          <w:trHeight w:val="613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208"/>
              <w:spacing w:before="106" w:line="219" w:lineRule="auto"/>
              <w:rPr/>
            </w:pPr>
            <w:r>
              <w:rPr>
                <w:spacing w:val="-4"/>
              </w:rPr>
              <w:t>科目</w:t>
            </w:r>
          </w:p>
          <w:p>
            <w:pPr>
              <w:pStyle w:val="TableText"/>
              <w:ind w:left="208"/>
              <w:spacing w:before="19" w:line="220" w:lineRule="auto"/>
              <w:rPr/>
            </w:pPr>
            <w:r>
              <w:rPr>
                <w:spacing w:val="-4"/>
              </w:rPr>
              <w:t>代码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97"/>
              <w:spacing w:before="226" w:line="219" w:lineRule="auto"/>
              <w:rPr/>
            </w:pPr>
            <w:r>
              <w:rPr>
                <w:spacing w:val="-3"/>
              </w:rPr>
              <w:t>科目名称</w:t>
            </w:r>
          </w:p>
        </w:tc>
        <w:tc>
          <w:tcPr>
            <w:tcW w:w="857" w:type="dxa"/>
            <w:vAlign w:val="top"/>
          </w:tcPr>
          <w:p>
            <w:pPr>
              <w:pStyle w:val="TableText"/>
              <w:ind w:left="176"/>
              <w:spacing w:before="226" w:line="220" w:lineRule="auto"/>
              <w:rPr/>
            </w:pPr>
            <w:r>
              <w:rPr>
                <w:spacing w:val="-6"/>
              </w:rPr>
              <w:t>决算数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95"/>
              <w:spacing w:before="106" w:line="219" w:lineRule="auto"/>
              <w:rPr/>
            </w:pPr>
            <w:r>
              <w:rPr>
                <w:spacing w:val="-4"/>
              </w:rPr>
              <w:t>科目</w:t>
            </w:r>
          </w:p>
          <w:p>
            <w:pPr>
              <w:pStyle w:val="TableText"/>
              <w:ind w:left="194"/>
              <w:spacing w:before="19" w:line="220" w:lineRule="auto"/>
              <w:rPr/>
            </w:pPr>
            <w:r>
              <w:rPr>
                <w:spacing w:val="-4"/>
              </w:rPr>
              <w:t>代码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403"/>
              <w:spacing w:before="226" w:line="219" w:lineRule="auto"/>
              <w:rPr/>
            </w:pPr>
            <w:r>
              <w:rPr>
                <w:spacing w:val="-3"/>
              </w:rPr>
              <w:t>科目名称</w:t>
            </w:r>
          </w:p>
        </w:tc>
        <w:tc>
          <w:tcPr>
            <w:tcW w:w="745" w:type="dxa"/>
            <w:vAlign w:val="top"/>
          </w:tcPr>
          <w:p>
            <w:pPr>
              <w:pStyle w:val="TableText"/>
              <w:ind w:left="294" w:right="183" w:hanging="79"/>
              <w:spacing w:before="123" w:line="243" w:lineRule="auto"/>
              <w:rPr/>
            </w:pPr>
            <w:r>
              <w:rPr>
                <w:spacing w:val="-10"/>
              </w:rPr>
              <w:t>决算</w:t>
            </w:r>
            <w:r>
              <w:rPr/>
              <w:t>数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90"/>
              <w:spacing w:before="106" w:line="219" w:lineRule="auto"/>
              <w:rPr/>
            </w:pPr>
            <w:r>
              <w:rPr>
                <w:spacing w:val="-4"/>
              </w:rPr>
              <w:t>科目</w:t>
            </w:r>
          </w:p>
          <w:p>
            <w:pPr>
              <w:pStyle w:val="TableText"/>
              <w:ind w:left="189"/>
              <w:spacing w:before="19" w:line="220" w:lineRule="auto"/>
              <w:rPr/>
            </w:pPr>
            <w:r>
              <w:rPr>
                <w:spacing w:val="-4"/>
              </w:rPr>
              <w:t>代码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642"/>
              <w:spacing w:before="226" w:line="219" w:lineRule="auto"/>
              <w:rPr/>
            </w:pPr>
            <w:r>
              <w:rPr>
                <w:spacing w:val="-3"/>
              </w:rPr>
              <w:t>科目名称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301" w:right="189" w:hanging="84"/>
              <w:spacing w:before="123" w:line="243" w:lineRule="auto"/>
              <w:rPr/>
            </w:pPr>
            <w:r>
              <w:rPr>
                <w:spacing w:val="-10"/>
              </w:rPr>
              <w:t>决算</w:t>
            </w:r>
            <w:r>
              <w:rPr/>
              <w:t>数</w:t>
            </w:r>
          </w:p>
        </w:tc>
      </w:tr>
      <w:tr>
        <w:trPr>
          <w:trHeight w:val="305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86" w:line="214" w:lineRule="auto"/>
              <w:rPr/>
            </w:pPr>
            <w:r>
              <w:rPr>
                <w:spacing w:val="-4"/>
              </w:rPr>
              <w:t>301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7"/>
              <w:spacing w:before="71" w:line="221" w:lineRule="auto"/>
              <w:rPr/>
            </w:pPr>
            <w:r>
              <w:rPr>
                <w:spacing w:val="-3"/>
              </w:rPr>
              <w:t>工资福利支出</w:t>
            </w:r>
          </w:p>
        </w:tc>
        <w:tc>
          <w:tcPr>
            <w:tcW w:w="857" w:type="dxa"/>
            <w:vAlign w:val="top"/>
          </w:tcPr>
          <w:p>
            <w:pPr>
              <w:pStyle w:val="TableText"/>
              <w:ind w:left="247"/>
              <w:spacing w:before="86" w:line="214" w:lineRule="auto"/>
              <w:rPr/>
            </w:pPr>
            <w:r>
              <w:rPr>
                <w:spacing w:val="-6"/>
              </w:rPr>
              <w:t>184.37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86" w:line="214" w:lineRule="auto"/>
              <w:rPr/>
            </w:pPr>
            <w:r>
              <w:rPr>
                <w:spacing w:val="-4"/>
              </w:rPr>
              <w:t>302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126"/>
              <w:spacing w:before="69" w:line="220" w:lineRule="auto"/>
              <w:rPr/>
            </w:pPr>
            <w:r>
              <w:rPr>
                <w:spacing w:val="-3"/>
              </w:rPr>
              <w:t>商品和服务支出</w:t>
            </w:r>
          </w:p>
        </w:tc>
        <w:tc>
          <w:tcPr>
            <w:tcW w:w="745" w:type="dxa"/>
            <w:vAlign w:val="top"/>
          </w:tcPr>
          <w:p>
            <w:pPr>
              <w:pStyle w:val="TableText"/>
              <w:ind w:left="228"/>
              <w:spacing w:before="86" w:line="214" w:lineRule="auto"/>
              <w:rPr/>
            </w:pPr>
            <w:r>
              <w:rPr>
                <w:spacing w:val="-6"/>
              </w:rPr>
              <w:t>10.50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86" w:line="214" w:lineRule="auto"/>
              <w:rPr/>
            </w:pPr>
            <w:r>
              <w:rPr>
                <w:spacing w:val="-4"/>
              </w:rPr>
              <w:t>310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39"/>
              <w:spacing w:before="69" w:line="219" w:lineRule="auto"/>
              <w:rPr/>
            </w:pPr>
            <w:r>
              <w:rPr>
                <w:spacing w:val="-5"/>
              </w:rPr>
              <w:t>资本性支出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85" w:line="215" w:lineRule="auto"/>
              <w:rPr/>
            </w:pPr>
            <w:r>
              <w:rPr>
                <w:spacing w:val="-3"/>
              </w:rPr>
              <w:t>30101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293"/>
              <w:spacing w:before="71" w:line="219" w:lineRule="auto"/>
              <w:rPr/>
            </w:pPr>
            <w:r>
              <w:rPr>
                <w:spacing w:val="-3"/>
              </w:rPr>
              <w:t>基本工资</w:t>
            </w:r>
          </w:p>
        </w:tc>
        <w:tc>
          <w:tcPr>
            <w:tcW w:w="857" w:type="dxa"/>
            <w:vAlign w:val="top"/>
          </w:tcPr>
          <w:p>
            <w:pPr>
              <w:pStyle w:val="TableText"/>
              <w:ind w:left="312"/>
              <w:spacing w:before="85" w:line="215" w:lineRule="auto"/>
              <w:rPr/>
            </w:pPr>
            <w:r>
              <w:rPr>
                <w:spacing w:val="-3"/>
              </w:rPr>
              <w:t>20.02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85" w:line="215" w:lineRule="auto"/>
              <w:rPr/>
            </w:pPr>
            <w:r>
              <w:rPr>
                <w:spacing w:val="-3"/>
              </w:rPr>
              <w:t>30201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306"/>
              <w:spacing w:before="71" w:line="220" w:lineRule="auto"/>
              <w:rPr/>
            </w:pPr>
            <w:r>
              <w:rPr>
                <w:spacing w:val="-6"/>
              </w:rPr>
              <w:t>办公费</w:t>
            </w:r>
          </w:p>
        </w:tc>
        <w:tc>
          <w:tcPr>
            <w:tcW w:w="745" w:type="dxa"/>
            <w:vAlign w:val="top"/>
          </w:tcPr>
          <w:p>
            <w:pPr>
              <w:pStyle w:val="TableText"/>
              <w:ind w:left="294"/>
              <w:spacing w:before="85" w:line="215" w:lineRule="auto"/>
              <w:rPr/>
            </w:pPr>
            <w:r>
              <w:rPr>
                <w:spacing w:val="-3"/>
              </w:rPr>
              <w:t>2.42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85" w:line="215" w:lineRule="auto"/>
              <w:rPr/>
            </w:pPr>
            <w:r>
              <w:rPr>
                <w:spacing w:val="-3"/>
              </w:rPr>
              <w:t>31002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310"/>
              <w:spacing w:before="71" w:line="220" w:lineRule="auto"/>
              <w:rPr/>
            </w:pPr>
            <w:r>
              <w:rPr>
                <w:spacing w:val="-3"/>
              </w:rPr>
              <w:t>办公设备购置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85" w:line="215" w:lineRule="auto"/>
              <w:rPr/>
            </w:pPr>
            <w:r>
              <w:rPr>
                <w:spacing w:val="-3"/>
              </w:rPr>
              <w:t>30102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293"/>
              <w:spacing w:before="73" w:line="220" w:lineRule="auto"/>
              <w:rPr/>
            </w:pPr>
            <w:r>
              <w:rPr>
                <w:spacing w:val="-3"/>
              </w:rPr>
              <w:t>津贴补贴</w:t>
            </w:r>
          </w:p>
        </w:tc>
        <w:tc>
          <w:tcPr>
            <w:tcW w:w="857" w:type="dxa"/>
            <w:vAlign w:val="top"/>
          </w:tcPr>
          <w:p>
            <w:pPr>
              <w:pStyle w:val="TableText"/>
              <w:ind w:left="316"/>
              <w:spacing w:before="85" w:line="215" w:lineRule="auto"/>
              <w:rPr/>
            </w:pPr>
            <w:r>
              <w:rPr>
                <w:spacing w:val="-3"/>
              </w:rPr>
              <w:t>35.28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85" w:line="215" w:lineRule="auto"/>
              <w:rPr/>
            </w:pPr>
            <w:r>
              <w:rPr>
                <w:spacing w:val="-3"/>
              </w:rPr>
              <w:t>30202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326"/>
              <w:spacing w:before="73" w:line="220" w:lineRule="auto"/>
              <w:rPr/>
            </w:pPr>
            <w:r>
              <w:rPr>
                <w:spacing w:val="-10"/>
              </w:rPr>
              <w:t>印刷费</w:t>
            </w:r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85" w:line="215" w:lineRule="auto"/>
              <w:rPr/>
            </w:pPr>
            <w:r>
              <w:rPr>
                <w:spacing w:val="-3"/>
              </w:rPr>
              <w:t>31003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304"/>
              <w:spacing w:before="72" w:line="221" w:lineRule="auto"/>
              <w:rPr/>
            </w:pPr>
            <w:r>
              <w:rPr>
                <w:spacing w:val="-3"/>
              </w:rPr>
              <w:t>专用设备购置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169"/>
              <w:rPr/>
            </w:pPr>
            <w:r>
              <w:rPr>
                <w:spacing w:val="-3"/>
              </w:rPr>
              <w:t>30103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297"/>
              <w:spacing w:before="154" w:line="221" w:lineRule="auto"/>
              <w:rPr/>
            </w:pPr>
            <w:r>
              <w:rPr>
                <w:spacing w:val="-5"/>
              </w:rPr>
              <w:t>奖金</w:t>
            </w:r>
          </w:p>
        </w:tc>
        <w:tc>
          <w:tcPr>
            <w:tcW w:w="857" w:type="dxa"/>
            <w:vAlign w:val="top"/>
          </w:tcPr>
          <w:p>
            <w:pPr>
              <w:pStyle w:val="TableText"/>
              <w:ind w:left="312"/>
              <w:spacing w:before="168"/>
              <w:rPr/>
            </w:pPr>
            <w:r>
              <w:rPr>
                <w:spacing w:val="-3"/>
              </w:rPr>
              <w:t>65.48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169"/>
              <w:rPr/>
            </w:pPr>
            <w:r>
              <w:rPr>
                <w:spacing w:val="-3"/>
              </w:rPr>
              <w:t>30203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312"/>
              <w:spacing w:before="154" w:line="221" w:lineRule="auto"/>
              <w:rPr/>
            </w:pPr>
            <w:r>
              <w:rPr>
                <w:spacing w:val="-7"/>
              </w:rPr>
              <w:t>咨询费</w:t>
            </w:r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169"/>
              <w:rPr/>
            </w:pPr>
            <w:r>
              <w:rPr>
                <w:spacing w:val="-3"/>
              </w:rPr>
              <w:t>31007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17" w:right="243" w:firstLine="183"/>
              <w:spacing w:before="39" w:line="216" w:lineRule="auto"/>
              <w:rPr/>
            </w:pPr>
            <w:r>
              <w:rPr>
                <w:spacing w:val="-2"/>
              </w:rPr>
              <w:t>信息网络及软件购</w:t>
            </w:r>
            <w:r>
              <w:rPr>
                <w:spacing w:val="-3"/>
              </w:rPr>
              <w:t>置更新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86" w:line="214" w:lineRule="auto"/>
              <w:rPr/>
            </w:pPr>
            <w:r>
              <w:rPr>
                <w:spacing w:val="-3"/>
              </w:rPr>
              <w:t>30106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293"/>
              <w:spacing w:before="69" w:line="220" w:lineRule="auto"/>
              <w:rPr/>
            </w:pPr>
            <w:r>
              <w:rPr>
                <w:spacing w:val="-3"/>
              </w:rPr>
              <w:t>伙食补助费</w:t>
            </w:r>
          </w:p>
        </w:tc>
        <w:tc>
          <w:tcPr>
            <w:tcW w:w="857" w:type="dxa"/>
            <w:vAlign w:val="top"/>
          </w:tcPr>
          <w:p>
            <w:pPr>
              <w:pStyle w:val="TableText"/>
              <w:ind w:left="407"/>
              <w:spacing w:before="86" w:line="214" w:lineRule="auto"/>
              <w:rPr/>
            </w:pPr>
            <w:r>
              <w:rPr>
                <w:spacing w:val="-4"/>
              </w:rPr>
              <w:t>5.22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86" w:line="214" w:lineRule="auto"/>
              <w:rPr/>
            </w:pPr>
            <w:r>
              <w:rPr>
                <w:spacing w:val="-3"/>
              </w:rPr>
              <w:t>30204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298"/>
              <w:spacing w:before="71" w:line="221" w:lineRule="auto"/>
              <w:rPr/>
            </w:pPr>
            <w:r>
              <w:rPr>
                <w:spacing w:val="-4"/>
              </w:rPr>
              <w:t>手续费</w:t>
            </w:r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86" w:line="214" w:lineRule="auto"/>
              <w:rPr/>
            </w:pPr>
            <w:r>
              <w:rPr>
                <w:spacing w:val="-3"/>
              </w:rPr>
              <w:t>31013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312"/>
              <w:spacing w:before="69" w:line="220" w:lineRule="auto"/>
              <w:rPr/>
            </w:pPr>
            <w:r>
              <w:rPr>
                <w:spacing w:val="-5"/>
              </w:rPr>
              <w:t>公务用车购置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86" w:line="214" w:lineRule="auto"/>
              <w:rPr/>
            </w:pPr>
            <w:r>
              <w:rPr>
                <w:spacing w:val="-3"/>
              </w:rPr>
              <w:t>30107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298"/>
              <w:spacing w:before="71" w:line="221" w:lineRule="auto"/>
              <w:rPr/>
            </w:pPr>
            <w:r>
              <w:rPr>
                <w:spacing w:val="-5"/>
              </w:rPr>
              <w:t>绩效工资</w:t>
            </w:r>
          </w:p>
        </w:tc>
        <w:tc>
          <w:tcPr>
            <w:tcW w:w="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86" w:line="214" w:lineRule="auto"/>
              <w:rPr/>
            </w:pPr>
            <w:r>
              <w:rPr>
                <w:spacing w:val="-3"/>
              </w:rPr>
              <w:t>30205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302"/>
              <w:spacing w:before="69" w:line="220" w:lineRule="auto"/>
              <w:rPr/>
            </w:pPr>
            <w:r>
              <w:rPr>
                <w:spacing w:val="-5"/>
              </w:rPr>
              <w:t>水费</w:t>
            </w:r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86" w:line="214" w:lineRule="auto"/>
              <w:rPr/>
            </w:pPr>
            <w:r>
              <w:rPr>
                <w:spacing w:val="-3"/>
              </w:rPr>
              <w:t>31021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305"/>
              <w:spacing w:before="69" w:line="219" w:lineRule="auto"/>
              <w:rPr/>
            </w:pPr>
            <w:r>
              <w:rPr>
                <w:spacing w:val="-3"/>
              </w:rPr>
              <w:t>文物和陈列品购置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3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237"/>
              <w:rPr/>
            </w:pPr>
            <w:r>
              <w:rPr>
                <w:spacing w:val="-3"/>
              </w:rPr>
              <w:t>30108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3" w:right="219" w:firstLine="178"/>
              <w:spacing w:before="119" w:line="243" w:lineRule="auto"/>
              <w:rPr/>
            </w:pPr>
            <w:r>
              <w:rPr>
                <w:spacing w:val="-2"/>
              </w:rPr>
              <w:t>机关事业单位基本养老</w:t>
            </w:r>
            <w:r>
              <w:rPr>
                <w:spacing w:val="-4"/>
              </w:rPr>
              <w:t>保险缴费</w:t>
            </w:r>
          </w:p>
        </w:tc>
        <w:tc>
          <w:tcPr>
            <w:tcW w:w="857" w:type="dxa"/>
            <w:vAlign w:val="top"/>
          </w:tcPr>
          <w:p>
            <w:pPr>
              <w:pStyle w:val="TableText"/>
              <w:ind w:left="335"/>
              <w:spacing w:before="236"/>
              <w:rPr/>
            </w:pPr>
            <w:r>
              <w:rPr>
                <w:spacing w:val="-6"/>
              </w:rPr>
              <w:t>16.92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237"/>
              <w:rPr/>
            </w:pPr>
            <w:r>
              <w:rPr>
                <w:spacing w:val="-3"/>
              </w:rPr>
              <w:t>30206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340"/>
              <w:spacing w:before="222" w:line="221" w:lineRule="auto"/>
              <w:rPr/>
            </w:pPr>
            <w:r>
              <w:rPr>
                <w:spacing w:val="-15"/>
              </w:rPr>
              <w:t>电费</w:t>
            </w:r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237"/>
              <w:rPr/>
            </w:pPr>
            <w:r>
              <w:rPr>
                <w:spacing w:val="-3"/>
              </w:rPr>
              <w:t>31022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305"/>
              <w:spacing w:before="222" w:line="220" w:lineRule="auto"/>
              <w:rPr/>
            </w:pPr>
            <w:r>
              <w:rPr>
                <w:spacing w:val="-3"/>
              </w:rPr>
              <w:t>无形资产购置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87" w:line="213" w:lineRule="auto"/>
              <w:rPr/>
            </w:pPr>
            <w:r>
              <w:rPr>
                <w:spacing w:val="-3"/>
              </w:rPr>
              <w:t>30109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293"/>
              <w:spacing w:before="75" w:line="220" w:lineRule="auto"/>
              <w:rPr/>
            </w:pPr>
            <w:r>
              <w:rPr>
                <w:spacing w:val="-3"/>
              </w:rPr>
              <w:t>职业年金缴费</w:t>
            </w:r>
          </w:p>
        </w:tc>
        <w:tc>
          <w:tcPr>
            <w:tcW w:w="857" w:type="dxa"/>
            <w:vAlign w:val="top"/>
          </w:tcPr>
          <w:p>
            <w:pPr>
              <w:pStyle w:val="TableText"/>
              <w:ind w:left="400"/>
              <w:spacing w:before="87" w:line="213" w:lineRule="auto"/>
              <w:rPr/>
            </w:pPr>
            <w:r>
              <w:rPr>
                <w:spacing w:val="-3"/>
              </w:rPr>
              <w:t>9.76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87" w:line="213" w:lineRule="auto"/>
              <w:rPr/>
            </w:pPr>
            <w:r>
              <w:rPr>
                <w:spacing w:val="-3"/>
              </w:rPr>
              <w:t>30207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325"/>
              <w:spacing w:before="74" w:line="221" w:lineRule="auto"/>
              <w:rPr/>
            </w:pPr>
            <w:r>
              <w:rPr>
                <w:spacing w:val="-10"/>
              </w:rPr>
              <w:t>邮电费</w:t>
            </w:r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pStyle w:val="TableText"/>
              <w:ind w:left="129"/>
              <w:spacing w:before="87" w:line="213" w:lineRule="auto"/>
              <w:rPr/>
            </w:pPr>
            <w:r>
              <w:rPr>
                <w:spacing w:val="-3"/>
              </w:rPr>
              <w:t>31099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304"/>
              <w:spacing w:before="75" w:line="219" w:lineRule="auto"/>
              <w:rPr/>
            </w:pPr>
            <w:r>
              <w:rPr>
                <w:spacing w:val="-3"/>
              </w:rPr>
              <w:t>其他资本性支出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86" w:line="214" w:lineRule="auto"/>
              <w:rPr/>
            </w:pPr>
            <w:r>
              <w:rPr>
                <w:spacing w:val="-3"/>
              </w:rPr>
              <w:t>30110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293"/>
              <w:spacing w:before="72" w:line="219" w:lineRule="auto"/>
              <w:rPr/>
            </w:pPr>
            <w:r>
              <w:rPr>
                <w:spacing w:val="-2"/>
              </w:rPr>
              <w:t>职工基本医疗保险缴费</w:t>
            </w:r>
          </w:p>
        </w:tc>
        <w:tc>
          <w:tcPr>
            <w:tcW w:w="857" w:type="dxa"/>
            <w:vAlign w:val="top"/>
          </w:tcPr>
          <w:p>
            <w:pPr>
              <w:pStyle w:val="TableText"/>
              <w:ind w:left="403"/>
              <w:spacing w:before="86" w:line="214" w:lineRule="auto"/>
              <w:rPr/>
            </w:pPr>
            <w:r>
              <w:rPr>
                <w:spacing w:val="-3"/>
              </w:rPr>
              <w:t>6.09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86" w:line="214" w:lineRule="auto"/>
              <w:rPr/>
            </w:pPr>
            <w:r>
              <w:rPr>
                <w:spacing w:val="-3"/>
              </w:rPr>
              <w:t>30208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302"/>
              <w:spacing w:before="74" w:line="221" w:lineRule="auto"/>
              <w:rPr/>
            </w:pPr>
            <w:r>
              <w:rPr>
                <w:spacing w:val="-5"/>
              </w:rPr>
              <w:t>取暖费</w:t>
            </w:r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86" w:line="214" w:lineRule="auto"/>
              <w:rPr/>
            </w:pPr>
            <w:r>
              <w:rPr>
                <w:spacing w:val="-3"/>
              </w:rPr>
              <w:t>30111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305"/>
              <w:spacing w:before="74" w:line="220" w:lineRule="auto"/>
              <w:rPr/>
            </w:pPr>
            <w:r>
              <w:rPr>
                <w:spacing w:val="-4"/>
              </w:rPr>
              <w:t>公务员医疗补助缴费</w:t>
            </w:r>
          </w:p>
        </w:tc>
        <w:tc>
          <w:tcPr>
            <w:tcW w:w="857" w:type="dxa"/>
            <w:vAlign w:val="top"/>
          </w:tcPr>
          <w:p>
            <w:pPr>
              <w:pStyle w:val="TableText"/>
              <w:ind w:left="400"/>
              <w:spacing w:before="86" w:line="214" w:lineRule="auto"/>
              <w:rPr/>
            </w:pPr>
            <w:r>
              <w:rPr>
                <w:spacing w:val="-3"/>
              </w:rPr>
              <w:t>8.97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86" w:line="214" w:lineRule="auto"/>
              <w:rPr/>
            </w:pPr>
            <w:r>
              <w:rPr>
                <w:spacing w:val="-3"/>
              </w:rPr>
              <w:t>30209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298"/>
              <w:spacing w:before="74" w:line="220" w:lineRule="auto"/>
              <w:rPr/>
            </w:pPr>
            <w:r>
              <w:rPr>
                <w:spacing w:val="-3"/>
              </w:rPr>
              <w:t>物业管理费</w:t>
            </w:r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88" w:line="212" w:lineRule="auto"/>
              <w:rPr/>
            </w:pPr>
            <w:r>
              <w:rPr>
                <w:spacing w:val="-3"/>
              </w:rPr>
              <w:t>30112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293"/>
              <w:spacing w:before="74" w:line="219" w:lineRule="auto"/>
              <w:rPr/>
            </w:pPr>
            <w:r>
              <w:rPr>
                <w:spacing w:val="-2"/>
              </w:rPr>
              <w:t>其他社会保障缴费</w:t>
            </w:r>
          </w:p>
        </w:tc>
        <w:tc>
          <w:tcPr>
            <w:tcW w:w="857" w:type="dxa"/>
            <w:vAlign w:val="top"/>
          </w:tcPr>
          <w:p>
            <w:pPr>
              <w:pStyle w:val="TableText"/>
              <w:ind w:left="403"/>
              <w:spacing w:before="88" w:line="212" w:lineRule="auto"/>
              <w:rPr/>
            </w:pPr>
            <w:r>
              <w:rPr>
                <w:spacing w:val="-3"/>
              </w:rPr>
              <w:t>0.69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88" w:line="212" w:lineRule="auto"/>
              <w:rPr/>
            </w:pPr>
            <w:r>
              <w:rPr>
                <w:spacing w:val="-3"/>
              </w:rPr>
              <w:t>30211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302"/>
              <w:spacing w:before="73" w:line="221" w:lineRule="auto"/>
              <w:rPr/>
            </w:pPr>
            <w:r>
              <w:rPr>
                <w:spacing w:val="-5"/>
              </w:rPr>
              <w:t>差旅费</w:t>
            </w:r>
          </w:p>
        </w:tc>
        <w:tc>
          <w:tcPr>
            <w:tcW w:w="745" w:type="dxa"/>
            <w:vAlign w:val="top"/>
          </w:tcPr>
          <w:p>
            <w:pPr>
              <w:pStyle w:val="TableText"/>
              <w:ind w:left="293"/>
              <w:spacing w:before="88" w:line="212" w:lineRule="auto"/>
              <w:rPr/>
            </w:pPr>
            <w:r>
              <w:rPr>
                <w:spacing w:val="-3"/>
              </w:rPr>
              <w:t>0.34</w:t>
            </w: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3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220"/>
              <w:rPr/>
            </w:pPr>
            <w:r>
              <w:rPr>
                <w:spacing w:val="-3"/>
              </w:rPr>
              <w:t>30113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292"/>
              <w:spacing w:before="205" w:line="221" w:lineRule="auto"/>
              <w:rPr/>
            </w:pPr>
            <w:r>
              <w:rPr>
                <w:spacing w:val="-3"/>
              </w:rPr>
              <w:t>住房公积金</w:t>
            </w:r>
          </w:p>
        </w:tc>
        <w:tc>
          <w:tcPr>
            <w:tcW w:w="857" w:type="dxa"/>
            <w:vAlign w:val="top"/>
          </w:tcPr>
          <w:p>
            <w:pPr>
              <w:pStyle w:val="TableText"/>
              <w:ind w:left="335"/>
              <w:spacing w:before="219"/>
              <w:rPr/>
            </w:pPr>
            <w:r>
              <w:rPr>
                <w:spacing w:val="-6"/>
              </w:rPr>
              <w:t>15.94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220"/>
              <w:rPr/>
            </w:pPr>
            <w:r>
              <w:rPr>
                <w:spacing w:val="-3"/>
              </w:rPr>
              <w:t>30212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137" w:right="494" w:firstLine="189"/>
              <w:spacing w:before="102" w:line="231" w:lineRule="auto"/>
              <w:rPr/>
            </w:pPr>
            <w:r>
              <w:rPr>
                <w:spacing w:val="-11"/>
              </w:rPr>
              <w:t>因公出国</w:t>
            </w:r>
            <w:r>
              <w:rPr>
                <w:spacing w:val="-7"/>
              </w:rPr>
              <w:t>（境）费用</w:t>
            </w:r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144"/>
              <w:rPr/>
            </w:pPr>
            <w:r>
              <w:rPr>
                <w:spacing w:val="-3"/>
              </w:rPr>
              <w:t>30114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311"/>
              <w:spacing w:before="129" w:line="221" w:lineRule="auto"/>
              <w:rPr/>
            </w:pPr>
            <w:r>
              <w:rPr>
                <w:spacing w:val="-8"/>
              </w:rPr>
              <w:t>医疗费</w:t>
            </w:r>
          </w:p>
        </w:tc>
        <w:tc>
          <w:tcPr>
            <w:tcW w:w="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144"/>
              <w:rPr/>
            </w:pPr>
            <w:r>
              <w:rPr>
                <w:spacing w:val="-3"/>
              </w:rPr>
              <w:t>30213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303"/>
              <w:spacing w:before="127" w:line="220" w:lineRule="auto"/>
              <w:rPr/>
            </w:pPr>
            <w:r>
              <w:rPr>
                <w:spacing w:val="1"/>
              </w:rPr>
              <w:t>维修（护）费</w:t>
            </w:r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87" w:line="213" w:lineRule="auto"/>
              <w:rPr/>
            </w:pPr>
            <w:r>
              <w:rPr>
                <w:spacing w:val="-3"/>
              </w:rPr>
              <w:t>30199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293"/>
              <w:spacing w:before="75" w:line="221" w:lineRule="auto"/>
              <w:rPr/>
            </w:pPr>
            <w:r>
              <w:rPr>
                <w:spacing w:val="-2"/>
              </w:rPr>
              <w:t>其他工资福利支出</w:t>
            </w:r>
          </w:p>
        </w:tc>
        <w:tc>
          <w:tcPr>
            <w:tcW w:w="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87" w:line="213" w:lineRule="auto"/>
              <w:rPr/>
            </w:pPr>
            <w:r>
              <w:rPr>
                <w:spacing w:val="-3"/>
              </w:rPr>
              <w:t>30214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301"/>
              <w:spacing w:before="75" w:line="221" w:lineRule="auto"/>
              <w:rPr/>
            </w:pPr>
            <w:r>
              <w:rPr>
                <w:spacing w:val="-4"/>
              </w:rPr>
              <w:t>租赁费</w:t>
            </w:r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89" w:line="211" w:lineRule="auto"/>
              <w:rPr/>
            </w:pPr>
            <w:r>
              <w:rPr>
                <w:spacing w:val="-4"/>
              </w:rPr>
              <w:t>303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2"/>
              <w:spacing w:before="75" w:line="220" w:lineRule="auto"/>
              <w:rPr/>
            </w:pPr>
            <w:r>
              <w:rPr>
                <w:spacing w:val="-2"/>
              </w:rPr>
              <w:t>对个人和家庭的补助</w:t>
            </w:r>
          </w:p>
        </w:tc>
        <w:tc>
          <w:tcPr>
            <w:tcW w:w="857" w:type="dxa"/>
            <w:vAlign w:val="top"/>
          </w:tcPr>
          <w:p>
            <w:pPr>
              <w:pStyle w:val="TableText"/>
              <w:ind w:left="316"/>
              <w:spacing w:before="89" w:line="211" w:lineRule="auto"/>
              <w:rPr/>
            </w:pPr>
            <w:r>
              <w:rPr>
                <w:spacing w:val="-3"/>
              </w:rPr>
              <w:t>39.55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89" w:line="211" w:lineRule="auto"/>
              <w:rPr/>
            </w:pPr>
            <w:r>
              <w:rPr>
                <w:spacing w:val="-3"/>
              </w:rPr>
              <w:t>30215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297"/>
              <w:spacing w:before="75" w:line="219" w:lineRule="auto"/>
              <w:rPr/>
            </w:pPr>
            <w:r>
              <w:rPr>
                <w:spacing w:val="-3"/>
              </w:rPr>
              <w:t>会议费</w:t>
            </w:r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89" w:line="211" w:lineRule="auto"/>
              <w:rPr/>
            </w:pPr>
            <w:r>
              <w:rPr>
                <w:spacing w:val="-3"/>
              </w:rPr>
              <w:t>30301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298"/>
              <w:spacing w:before="77" w:line="220" w:lineRule="auto"/>
              <w:rPr/>
            </w:pPr>
            <w:r>
              <w:rPr>
                <w:spacing w:val="-5"/>
              </w:rPr>
              <w:t>离休费</w:t>
            </w:r>
          </w:p>
        </w:tc>
        <w:tc>
          <w:tcPr>
            <w:tcW w:w="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89" w:line="211" w:lineRule="auto"/>
              <w:rPr/>
            </w:pPr>
            <w:r>
              <w:rPr>
                <w:spacing w:val="-3"/>
              </w:rPr>
              <w:t>30216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301"/>
              <w:spacing w:before="76" w:line="221" w:lineRule="auto"/>
              <w:rPr/>
            </w:pPr>
            <w:r>
              <w:rPr>
                <w:spacing w:val="-4"/>
              </w:rPr>
              <w:t>培训费</w:t>
            </w:r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88" w:line="212" w:lineRule="auto"/>
              <w:rPr/>
            </w:pPr>
            <w:r>
              <w:rPr>
                <w:spacing w:val="-3"/>
              </w:rPr>
              <w:t>30302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293"/>
              <w:spacing w:before="74" w:line="220" w:lineRule="auto"/>
              <w:rPr/>
            </w:pPr>
            <w:r>
              <w:rPr>
                <w:spacing w:val="-4"/>
              </w:rPr>
              <w:t>退休费</w:t>
            </w:r>
          </w:p>
        </w:tc>
        <w:tc>
          <w:tcPr>
            <w:tcW w:w="857" w:type="dxa"/>
            <w:vAlign w:val="top"/>
          </w:tcPr>
          <w:p>
            <w:pPr>
              <w:pStyle w:val="TableText"/>
              <w:ind w:left="316"/>
              <w:spacing w:before="88" w:line="212" w:lineRule="auto"/>
              <w:rPr/>
            </w:pPr>
            <w:r>
              <w:rPr>
                <w:spacing w:val="-3"/>
              </w:rPr>
              <w:t>30.89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88" w:line="212" w:lineRule="auto"/>
              <w:rPr/>
            </w:pPr>
            <w:r>
              <w:rPr>
                <w:spacing w:val="-3"/>
              </w:rPr>
              <w:t>30217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310"/>
              <w:spacing w:before="74" w:line="220" w:lineRule="auto"/>
              <w:rPr/>
            </w:pPr>
            <w:r>
              <w:rPr>
                <w:spacing w:val="-5"/>
              </w:rPr>
              <w:t>公务接待费</w:t>
            </w:r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88" w:line="212" w:lineRule="auto"/>
              <w:rPr/>
            </w:pPr>
            <w:r>
              <w:rPr>
                <w:spacing w:val="-3"/>
              </w:rPr>
              <w:t>30303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293"/>
              <w:spacing w:before="76" w:line="220" w:lineRule="auto"/>
              <w:rPr/>
            </w:pPr>
            <w:r>
              <w:rPr>
                <w:spacing w:val="2"/>
              </w:rPr>
              <w:t>退职（役）费</w:t>
            </w:r>
          </w:p>
        </w:tc>
        <w:tc>
          <w:tcPr>
            <w:tcW w:w="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88" w:line="212" w:lineRule="auto"/>
              <w:rPr/>
            </w:pPr>
            <w:r>
              <w:rPr>
                <w:spacing w:val="-3"/>
              </w:rPr>
              <w:t>30218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301"/>
              <w:spacing w:before="76" w:line="219" w:lineRule="auto"/>
              <w:rPr/>
            </w:pPr>
            <w:r>
              <w:rPr>
                <w:spacing w:val="-3"/>
              </w:rPr>
              <w:t>专用材料费</w:t>
            </w:r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88" w:line="212" w:lineRule="auto"/>
              <w:rPr/>
            </w:pPr>
            <w:r>
              <w:rPr>
                <w:spacing w:val="-3"/>
              </w:rPr>
              <w:t>30304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291"/>
              <w:spacing w:before="73" w:line="220" w:lineRule="auto"/>
              <w:rPr/>
            </w:pPr>
            <w:r>
              <w:rPr>
                <w:spacing w:val="-3"/>
              </w:rPr>
              <w:t>抚恤金</w:t>
            </w:r>
          </w:p>
        </w:tc>
        <w:tc>
          <w:tcPr>
            <w:tcW w:w="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88" w:line="212" w:lineRule="auto"/>
              <w:rPr/>
            </w:pPr>
            <w:r>
              <w:rPr>
                <w:spacing w:val="-3"/>
              </w:rPr>
              <w:t>30224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298"/>
              <w:spacing w:before="73" w:line="220" w:lineRule="auto"/>
              <w:rPr/>
            </w:pPr>
            <w:r>
              <w:rPr>
                <w:spacing w:val="-3"/>
              </w:rPr>
              <w:t>被装购置费</w:t>
            </w:r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87" w:line="213" w:lineRule="auto"/>
              <w:rPr/>
            </w:pPr>
            <w:r>
              <w:rPr>
                <w:spacing w:val="-3"/>
              </w:rPr>
              <w:t>30305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297"/>
              <w:spacing w:before="75" w:line="221" w:lineRule="auto"/>
              <w:rPr/>
            </w:pPr>
            <w:r>
              <w:rPr>
                <w:spacing w:val="-4"/>
              </w:rPr>
              <w:t>生活补助</w:t>
            </w:r>
          </w:p>
        </w:tc>
        <w:tc>
          <w:tcPr>
            <w:tcW w:w="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87" w:line="213" w:lineRule="auto"/>
              <w:rPr/>
            </w:pPr>
            <w:r>
              <w:rPr>
                <w:spacing w:val="-3"/>
              </w:rPr>
              <w:t>30225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301"/>
              <w:spacing w:before="75" w:line="221" w:lineRule="auto"/>
              <w:rPr/>
            </w:pPr>
            <w:r>
              <w:rPr>
                <w:spacing w:val="-3"/>
              </w:rPr>
              <w:t>专用燃料费</w:t>
            </w:r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89" w:line="211" w:lineRule="auto"/>
              <w:rPr/>
            </w:pPr>
            <w:r>
              <w:rPr>
                <w:spacing w:val="-3"/>
              </w:rPr>
              <w:t>30306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297"/>
              <w:spacing w:before="75" w:line="220" w:lineRule="auto"/>
              <w:rPr/>
            </w:pPr>
            <w:r>
              <w:rPr>
                <w:spacing w:val="-4"/>
              </w:rPr>
              <w:t>救济费</w:t>
            </w:r>
          </w:p>
        </w:tc>
        <w:tc>
          <w:tcPr>
            <w:tcW w:w="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89" w:line="211" w:lineRule="auto"/>
              <w:rPr/>
            </w:pPr>
            <w:r>
              <w:rPr>
                <w:spacing w:val="-3"/>
              </w:rPr>
              <w:t>30226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307"/>
              <w:spacing w:before="75" w:line="220" w:lineRule="auto"/>
              <w:rPr/>
            </w:pPr>
            <w:r>
              <w:rPr>
                <w:spacing w:val="-6"/>
              </w:rPr>
              <w:t>劳务费</w:t>
            </w:r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89" w:line="211" w:lineRule="auto"/>
              <w:rPr/>
            </w:pPr>
            <w:r>
              <w:rPr>
                <w:spacing w:val="-3"/>
              </w:rPr>
              <w:t>30307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311"/>
              <w:spacing w:before="76" w:line="221" w:lineRule="auto"/>
              <w:rPr/>
            </w:pPr>
            <w:r>
              <w:rPr>
                <w:spacing w:val="-6"/>
              </w:rPr>
              <w:t>医疗费补助</w:t>
            </w:r>
          </w:p>
        </w:tc>
        <w:tc>
          <w:tcPr>
            <w:tcW w:w="857" w:type="dxa"/>
            <w:vAlign w:val="top"/>
          </w:tcPr>
          <w:p>
            <w:pPr>
              <w:pStyle w:val="TableText"/>
              <w:ind w:left="403"/>
              <w:spacing w:before="89" w:line="211" w:lineRule="auto"/>
              <w:rPr/>
            </w:pPr>
            <w:r>
              <w:rPr>
                <w:spacing w:val="-3"/>
              </w:rPr>
              <w:t>6.49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89" w:line="211" w:lineRule="auto"/>
              <w:rPr/>
            </w:pPr>
            <w:r>
              <w:rPr>
                <w:spacing w:val="-3"/>
              </w:rPr>
              <w:t>30227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297"/>
              <w:spacing w:before="77" w:line="220" w:lineRule="auto"/>
              <w:rPr/>
            </w:pPr>
            <w:r>
              <w:rPr>
                <w:spacing w:val="-3"/>
              </w:rPr>
              <w:t>委托业务费</w:t>
            </w:r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88" w:line="212" w:lineRule="auto"/>
              <w:rPr/>
            </w:pPr>
            <w:r>
              <w:rPr>
                <w:spacing w:val="-3"/>
              </w:rPr>
              <w:t>30308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293"/>
              <w:spacing w:before="76" w:line="221" w:lineRule="auto"/>
              <w:rPr/>
            </w:pPr>
            <w:r>
              <w:rPr>
                <w:spacing w:val="-4"/>
              </w:rPr>
              <w:t>助学金</w:t>
            </w:r>
          </w:p>
        </w:tc>
        <w:tc>
          <w:tcPr>
            <w:tcW w:w="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88" w:line="212" w:lineRule="auto"/>
              <w:rPr/>
            </w:pPr>
            <w:r>
              <w:rPr>
                <w:spacing w:val="-3"/>
              </w:rPr>
              <w:t>30228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302"/>
              <w:spacing w:before="74" w:line="219" w:lineRule="auto"/>
              <w:rPr/>
            </w:pPr>
            <w:r>
              <w:rPr>
                <w:spacing w:val="-5"/>
              </w:rPr>
              <w:t>工会经费</w:t>
            </w:r>
          </w:p>
        </w:tc>
        <w:tc>
          <w:tcPr>
            <w:tcW w:w="745" w:type="dxa"/>
            <w:vAlign w:val="top"/>
          </w:tcPr>
          <w:p>
            <w:pPr>
              <w:pStyle w:val="TableText"/>
              <w:ind w:left="293"/>
              <w:spacing w:before="88" w:line="212" w:lineRule="auto"/>
              <w:rPr/>
            </w:pPr>
            <w:r>
              <w:rPr>
                <w:spacing w:val="-3"/>
              </w:rPr>
              <w:t>0.66</w:t>
            </w: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88" w:line="212" w:lineRule="auto"/>
              <w:rPr/>
            </w:pPr>
            <w:r>
              <w:rPr>
                <w:spacing w:val="-3"/>
              </w:rPr>
              <w:t>30309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297"/>
              <w:spacing w:before="76" w:line="220" w:lineRule="auto"/>
              <w:rPr/>
            </w:pPr>
            <w:r>
              <w:rPr>
                <w:spacing w:val="-4"/>
              </w:rPr>
              <w:t>奖励金</w:t>
            </w:r>
          </w:p>
        </w:tc>
        <w:tc>
          <w:tcPr>
            <w:tcW w:w="857" w:type="dxa"/>
            <w:vAlign w:val="top"/>
          </w:tcPr>
          <w:p>
            <w:pPr>
              <w:pStyle w:val="TableText"/>
              <w:ind w:left="427"/>
              <w:spacing w:before="88" w:line="212" w:lineRule="auto"/>
              <w:rPr/>
            </w:pPr>
            <w:r>
              <w:rPr>
                <w:spacing w:val="-7"/>
              </w:rPr>
              <w:t>1.32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88" w:line="212" w:lineRule="auto"/>
              <w:rPr/>
            </w:pPr>
            <w:r>
              <w:rPr>
                <w:spacing w:val="-3"/>
              </w:rPr>
              <w:t>30229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297"/>
              <w:spacing w:before="76" w:line="221" w:lineRule="auto"/>
              <w:rPr/>
            </w:pPr>
            <w:r>
              <w:rPr>
                <w:spacing w:val="-3"/>
              </w:rPr>
              <w:t>福利费</w:t>
            </w:r>
          </w:p>
        </w:tc>
        <w:tc>
          <w:tcPr>
            <w:tcW w:w="745" w:type="dxa"/>
            <w:vAlign w:val="top"/>
          </w:tcPr>
          <w:p>
            <w:pPr>
              <w:pStyle w:val="TableText"/>
              <w:ind w:left="317"/>
              <w:spacing w:before="88" w:line="212" w:lineRule="auto"/>
              <w:rPr/>
            </w:pPr>
            <w:r>
              <w:rPr>
                <w:spacing w:val="-7"/>
              </w:rPr>
              <w:t>1.19</w:t>
            </w: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174"/>
              <w:rPr/>
            </w:pPr>
            <w:r>
              <w:rPr>
                <w:spacing w:val="-3"/>
              </w:rPr>
              <w:t>30310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293"/>
              <w:spacing w:before="157" w:line="220" w:lineRule="auto"/>
              <w:rPr/>
            </w:pPr>
            <w:r>
              <w:rPr>
                <w:spacing w:val="-2"/>
              </w:rPr>
              <w:t>个人农业生产补贴</w:t>
            </w:r>
          </w:p>
        </w:tc>
        <w:tc>
          <w:tcPr>
            <w:tcW w:w="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174"/>
              <w:rPr/>
            </w:pPr>
            <w:r>
              <w:rPr>
                <w:spacing w:val="-3"/>
              </w:rPr>
              <w:t>30231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123" w:right="139" w:firstLine="185"/>
              <w:spacing w:before="42" w:line="215" w:lineRule="auto"/>
              <w:rPr/>
            </w:pPr>
            <w:r>
              <w:rPr>
                <w:spacing w:val="-5"/>
              </w:rPr>
              <w:t>公务用车运行</w:t>
            </w:r>
            <w:r>
              <w:rPr>
                <w:spacing w:val="-5"/>
              </w:rPr>
              <w:t>维护费</w:t>
            </w:r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88" w:line="212" w:lineRule="auto"/>
              <w:rPr/>
            </w:pPr>
            <w:r>
              <w:rPr>
                <w:spacing w:val="-3"/>
              </w:rPr>
              <w:t>30311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292"/>
              <w:spacing w:before="74" w:line="219" w:lineRule="auto"/>
              <w:rPr/>
            </w:pPr>
            <w:r>
              <w:rPr>
                <w:spacing w:val="-2"/>
              </w:rPr>
              <w:t>代缴社会保险费</w:t>
            </w:r>
          </w:p>
        </w:tc>
        <w:tc>
          <w:tcPr>
            <w:tcW w:w="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88" w:line="212" w:lineRule="auto"/>
              <w:rPr/>
            </w:pPr>
            <w:r>
              <w:rPr>
                <w:spacing w:val="-3"/>
              </w:rPr>
              <w:t>30239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301"/>
              <w:spacing w:before="76" w:line="221" w:lineRule="auto"/>
              <w:rPr/>
            </w:pPr>
            <w:r>
              <w:rPr>
                <w:spacing w:val="-3"/>
              </w:rPr>
              <w:t>其他交通费用</w:t>
            </w:r>
          </w:p>
        </w:tc>
        <w:tc>
          <w:tcPr>
            <w:tcW w:w="745" w:type="dxa"/>
            <w:vAlign w:val="top"/>
          </w:tcPr>
          <w:p>
            <w:pPr>
              <w:pStyle w:val="TableText"/>
              <w:ind w:left="298"/>
              <w:spacing w:before="88" w:line="212" w:lineRule="auto"/>
              <w:rPr/>
            </w:pPr>
            <w:r>
              <w:rPr>
                <w:spacing w:val="-4"/>
              </w:rPr>
              <w:t>5.67</w:t>
            </w: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758" w:type="dxa"/>
            <w:vAlign w:val="top"/>
          </w:tcPr>
          <w:p>
            <w:pPr>
              <w:pStyle w:val="TableText"/>
              <w:ind w:left="128"/>
              <w:spacing w:before="174"/>
              <w:rPr/>
            </w:pPr>
            <w:r>
              <w:rPr>
                <w:spacing w:val="-3"/>
              </w:rPr>
              <w:t>30399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3" w:right="219" w:firstLine="180"/>
              <w:spacing w:before="41" w:line="215" w:lineRule="auto"/>
              <w:rPr/>
            </w:pPr>
            <w:r>
              <w:rPr>
                <w:spacing w:val="-2"/>
              </w:rPr>
              <w:t>其他对个人和家庭的补</w:t>
            </w:r>
            <w:r>
              <w:rPr/>
              <w:t>助</w:t>
            </w:r>
          </w:p>
        </w:tc>
        <w:tc>
          <w:tcPr>
            <w:tcW w:w="857" w:type="dxa"/>
            <w:vAlign w:val="top"/>
          </w:tcPr>
          <w:p>
            <w:pPr>
              <w:pStyle w:val="TableText"/>
              <w:ind w:left="403"/>
              <w:spacing w:before="174"/>
              <w:rPr/>
            </w:pPr>
            <w:r>
              <w:rPr>
                <w:spacing w:val="-3"/>
              </w:rPr>
              <w:t>0.85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174"/>
              <w:rPr/>
            </w:pPr>
            <w:r>
              <w:rPr>
                <w:spacing w:val="-3"/>
              </w:rPr>
              <w:t>30240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121" w:right="139" w:firstLine="175"/>
              <w:spacing w:before="41" w:line="215" w:lineRule="auto"/>
              <w:rPr/>
            </w:pPr>
            <w:r>
              <w:rPr>
                <w:spacing w:val="-3"/>
              </w:rPr>
              <w:t>税金及附加费</w:t>
            </w:r>
            <w:r>
              <w:rPr/>
              <w:t>用</w:t>
            </w:r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ind w:left="126"/>
              <w:spacing w:before="174"/>
              <w:rPr/>
            </w:pPr>
            <w:r>
              <w:rPr>
                <w:spacing w:val="-3"/>
              </w:rPr>
              <w:t>30299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ind w:left="121" w:right="137" w:firstLine="179"/>
              <w:spacing w:before="43" w:line="214" w:lineRule="auto"/>
              <w:rPr/>
            </w:pPr>
            <w:r>
              <w:rPr>
                <w:spacing w:val="-3"/>
              </w:rPr>
              <w:t>其他商品和服</w:t>
            </w:r>
            <w:r>
              <w:rPr>
                <w:spacing w:val="-4"/>
              </w:rPr>
              <w:t>务支出</w:t>
            </w:r>
          </w:p>
        </w:tc>
        <w:tc>
          <w:tcPr>
            <w:tcW w:w="745" w:type="dxa"/>
            <w:vAlign w:val="top"/>
          </w:tcPr>
          <w:p>
            <w:pPr>
              <w:pStyle w:val="TableText"/>
              <w:ind w:left="293"/>
              <w:spacing w:before="173"/>
              <w:rPr/>
            </w:pPr>
            <w:r>
              <w:rPr>
                <w:spacing w:val="-3"/>
              </w:rPr>
              <w:t>0.22</w:t>
            </w: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3059" w:type="dxa"/>
            <w:vAlign w:val="top"/>
            <w:gridSpan w:val="2"/>
          </w:tcPr>
          <w:p>
            <w:pPr>
              <w:pStyle w:val="TableText"/>
              <w:ind w:left="1002"/>
              <w:spacing w:before="79" w:line="221" w:lineRule="auto"/>
              <w:rPr/>
            </w:pPr>
            <w:r>
              <w:rPr>
                <w:spacing w:val="-3"/>
              </w:rPr>
              <w:t>人员经费合计</w:t>
            </w:r>
          </w:p>
        </w:tc>
        <w:tc>
          <w:tcPr>
            <w:tcW w:w="857" w:type="dxa"/>
            <w:vAlign w:val="top"/>
          </w:tcPr>
          <w:p>
            <w:pPr>
              <w:pStyle w:val="TableText"/>
              <w:ind w:left="223"/>
              <w:spacing w:before="93" w:line="213" w:lineRule="auto"/>
              <w:rPr/>
            </w:pPr>
            <w:r>
              <w:rPr>
                <w:spacing w:val="-3"/>
              </w:rPr>
              <w:t>223.92</w:t>
            </w:r>
          </w:p>
        </w:tc>
        <w:tc>
          <w:tcPr>
            <w:tcW w:w="5671" w:type="dxa"/>
            <w:vAlign w:val="top"/>
            <w:gridSpan w:val="5"/>
          </w:tcPr>
          <w:p>
            <w:pPr>
              <w:pStyle w:val="TableText"/>
              <w:ind w:left="2320"/>
              <w:spacing w:before="79" w:line="221" w:lineRule="auto"/>
              <w:rPr/>
            </w:pPr>
            <w:r>
              <w:rPr>
                <w:spacing w:val="-5"/>
              </w:rPr>
              <w:t>公用经费合计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230"/>
              <w:spacing w:before="93" w:line="213" w:lineRule="auto"/>
              <w:rPr/>
            </w:pPr>
            <w:r>
              <w:rPr>
                <w:spacing w:val="-6"/>
              </w:rPr>
              <w:t>10.50</w:t>
            </w:r>
          </w:p>
        </w:tc>
      </w:tr>
    </w:tbl>
    <w:p>
      <w:pPr>
        <w:ind w:left="132"/>
        <w:spacing w:before="70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注：本表反映部门本年度一般公共预算财政拨款基本支出明细情况。</w:t>
      </w:r>
    </w:p>
    <w:p>
      <w:pPr>
        <w:spacing w:line="219" w:lineRule="auto"/>
        <w:sectPr>
          <w:pgSz w:w="11915" w:h="16851"/>
          <w:pgMar w:top="1136" w:right="934" w:bottom="0" w:left="635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2008"/>
        <w:spacing w:before="60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2023</w:t>
      </w:r>
      <w:r>
        <w:rPr>
          <w:rFonts w:ascii="SimHei" w:hAnsi="SimHei" w:eastAsia="SimHei" w:cs="SimHei"/>
          <w:sz w:val="30"/>
          <w:szCs w:val="30"/>
          <w:spacing w:val="-48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2"/>
        </w:rPr>
        <w:t>年度政府性基金预算财政拨款收入支出决算表</w:t>
      </w:r>
    </w:p>
    <w:p>
      <w:pPr>
        <w:ind w:left="9584"/>
        <w:spacing w:before="28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7"/>
        </w:rPr>
        <w:t>公开</w:t>
      </w:r>
      <w:r>
        <w:rPr>
          <w:rFonts w:ascii="SimSun" w:hAnsi="SimSun" w:eastAsia="SimSun" w:cs="SimSun"/>
          <w:sz w:val="22"/>
          <w:szCs w:val="22"/>
          <w:spacing w:val="-37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7"/>
        </w:rPr>
        <w:t>07</w:t>
      </w:r>
      <w:r>
        <w:rPr>
          <w:rFonts w:ascii="SimSun" w:hAnsi="SimSun" w:eastAsia="SimSun" w:cs="SimSun"/>
          <w:sz w:val="22"/>
          <w:szCs w:val="22"/>
          <w:spacing w:val="-5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7"/>
        </w:rPr>
        <w:t>表</w:t>
      </w:r>
    </w:p>
    <w:p>
      <w:pPr>
        <w:ind w:left="133"/>
        <w:spacing w:before="34" w:line="20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</w:rPr>
        <w:t>部门：武汉市汉阳区妇女联合会                    </w:t>
      </w:r>
      <w:r>
        <w:rPr>
          <w:rFonts w:ascii="SimSun" w:hAnsi="SimSun" w:eastAsia="SimSun" w:cs="SimSun"/>
          <w:sz w:val="22"/>
          <w:szCs w:val="22"/>
          <w:spacing w:val="-1"/>
        </w:rPr>
        <w:t xml:space="preserve">                                 金额单位：万元</w:t>
      </w:r>
    </w:p>
    <w:tbl>
      <w:tblPr>
        <w:tblStyle w:val="TableNormal"/>
        <w:tblW w:w="1065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14"/>
        <w:gridCol w:w="1175"/>
        <w:gridCol w:w="1059"/>
        <w:gridCol w:w="2029"/>
        <w:gridCol w:w="979"/>
        <w:gridCol w:w="750"/>
        <w:gridCol w:w="849"/>
        <w:gridCol w:w="850"/>
        <w:gridCol w:w="850"/>
        <w:gridCol w:w="996"/>
      </w:tblGrid>
      <w:tr>
        <w:trPr>
          <w:trHeight w:val="310" w:hRule="atLeast"/>
        </w:trPr>
        <w:tc>
          <w:tcPr>
            <w:tcW w:w="5377" w:type="dxa"/>
            <w:vAlign w:val="top"/>
            <w:gridSpan w:val="4"/>
          </w:tcPr>
          <w:p>
            <w:pPr>
              <w:pStyle w:val="TableText"/>
              <w:ind w:left="159"/>
              <w:spacing w:before="74" w:line="230" w:lineRule="auto"/>
              <w:rPr/>
            </w:pPr>
            <w:r>
              <w:rPr/>
              <w:t>项                                                     目</w:t>
            </w:r>
          </w:p>
        </w:tc>
        <w:tc>
          <w:tcPr>
            <w:tcW w:w="9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6"/>
              <w:spacing w:before="79" w:line="230" w:lineRule="auto"/>
              <w:rPr/>
            </w:pPr>
            <w:r>
              <w:rPr>
                <w:spacing w:val="11"/>
              </w:rPr>
              <w:t>年初结</w:t>
            </w:r>
          </w:p>
          <w:p>
            <w:pPr>
              <w:pStyle w:val="TableText"/>
              <w:ind w:left="405" w:right="192" w:hanging="199"/>
              <w:spacing w:before="42" w:line="246" w:lineRule="auto"/>
              <w:rPr/>
            </w:pPr>
            <w:r>
              <w:rPr>
                <w:spacing w:val="11"/>
              </w:rPr>
              <w:t>转和结</w:t>
            </w:r>
            <w:r>
              <w:rPr>
                <w:spacing w:val="1"/>
              </w:rPr>
              <w:t>余</w:t>
            </w:r>
          </w:p>
        </w:tc>
        <w:tc>
          <w:tcPr>
            <w:tcW w:w="75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2" w:right="174" w:hanging="10"/>
              <w:spacing w:before="218" w:line="267" w:lineRule="auto"/>
              <w:rPr/>
            </w:pPr>
            <w:r>
              <w:rPr>
                <w:spacing w:val="8"/>
              </w:rPr>
              <w:t>本年</w:t>
            </w:r>
            <w:r>
              <w:rPr>
                <w:spacing w:val="3"/>
              </w:rPr>
              <w:t>收入</w:t>
            </w:r>
          </w:p>
        </w:tc>
        <w:tc>
          <w:tcPr>
            <w:tcW w:w="2549" w:type="dxa"/>
            <w:vAlign w:val="top"/>
            <w:gridSpan w:val="3"/>
          </w:tcPr>
          <w:p>
            <w:pPr>
              <w:pStyle w:val="TableText"/>
              <w:ind w:left="891"/>
              <w:spacing w:before="71" w:line="230" w:lineRule="auto"/>
              <w:rPr/>
            </w:pPr>
            <w:r>
              <w:rPr>
                <w:spacing w:val="13"/>
              </w:rPr>
              <w:t>本年支出</w:t>
            </w:r>
          </w:p>
        </w:tc>
        <w:tc>
          <w:tcPr>
            <w:tcW w:w="99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79" w:line="230" w:lineRule="auto"/>
              <w:rPr/>
            </w:pPr>
            <w:r>
              <w:rPr>
                <w:spacing w:val="11"/>
              </w:rPr>
              <w:t>年末结</w:t>
            </w:r>
          </w:p>
          <w:p>
            <w:pPr>
              <w:pStyle w:val="TableText"/>
              <w:ind w:left="413" w:right="200" w:hanging="199"/>
              <w:spacing w:before="42" w:line="246" w:lineRule="auto"/>
              <w:rPr/>
            </w:pPr>
            <w:r>
              <w:rPr>
                <w:spacing w:val="11"/>
              </w:rPr>
              <w:t>转和结</w:t>
            </w:r>
            <w:r>
              <w:rPr>
                <w:spacing w:val="1"/>
              </w:rPr>
              <w:t>余</w:t>
            </w:r>
          </w:p>
        </w:tc>
      </w:tr>
      <w:tr>
        <w:trPr>
          <w:trHeight w:val="521" w:hRule="atLeast"/>
        </w:trPr>
        <w:tc>
          <w:tcPr>
            <w:tcW w:w="3348" w:type="dxa"/>
            <w:vAlign w:val="top"/>
            <w:gridSpan w:val="3"/>
          </w:tcPr>
          <w:p>
            <w:pPr>
              <w:pStyle w:val="TableText"/>
              <w:ind w:left="1294"/>
              <w:spacing w:before="47" w:line="230" w:lineRule="auto"/>
              <w:rPr/>
            </w:pPr>
            <w:r>
              <w:rPr>
                <w:spacing w:val="12"/>
              </w:rPr>
              <w:t>功能分类</w:t>
            </w:r>
          </w:p>
          <w:p>
            <w:pPr>
              <w:pStyle w:val="TableText"/>
              <w:ind w:left="1286"/>
              <w:spacing w:before="22" w:line="222" w:lineRule="auto"/>
              <w:rPr/>
            </w:pPr>
            <w:r>
              <w:rPr>
                <w:spacing w:val="13"/>
              </w:rPr>
              <w:t>科目编码</w:t>
            </w:r>
          </w:p>
        </w:tc>
        <w:tc>
          <w:tcPr>
            <w:tcW w:w="2029" w:type="dxa"/>
            <w:vAlign w:val="top"/>
          </w:tcPr>
          <w:p>
            <w:pPr>
              <w:pStyle w:val="TableText"/>
              <w:ind w:left="626"/>
              <w:spacing w:before="176" w:line="230" w:lineRule="auto"/>
              <w:rPr/>
            </w:pPr>
            <w:r>
              <w:rPr>
                <w:spacing w:val="13"/>
              </w:rPr>
              <w:t>科目名称</w:t>
            </w:r>
          </w:p>
        </w:tc>
        <w:tc>
          <w:tcPr>
            <w:tcW w:w="9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52"/>
              <w:spacing w:before="179" w:line="232" w:lineRule="auto"/>
              <w:rPr/>
            </w:pPr>
            <w:r>
              <w:rPr>
                <w:spacing w:val="4"/>
              </w:rPr>
              <w:t>小计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374" w:right="126" w:hanging="232"/>
              <w:spacing w:before="52" w:line="235" w:lineRule="auto"/>
              <w:rPr/>
            </w:pPr>
            <w:r>
              <w:rPr>
                <w:spacing w:val="12"/>
              </w:rPr>
              <w:t>基本支</w:t>
            </w:r>
            <w:r>
              <w:rPr/>
              <w:t>出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376" w:right="126" w:hanging="229"/>
              <w:spacing w:before="52" w:line="235" w:lineRule="auto"/>
              <w:rPr/>
            </w:pPr>
            <w:r>
              <w:rPr>
                <w:spacing w:val="10"/>
              </w:rPr>
              <w:t>项目支</w:t>
            </w:r>
            <w:r>
              <w:rPr/>
              <w:t>出</w:t>
            </w:r>
          </w:p>
        </w:tc>
        <w:tc>
          <w:tcPr>
            <w:tcW w:w="99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tcW w:w="11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65"/>
              <w:spacing w:before="227" w:line="230" w:lineRule="auto"/>
              <w:rPr/>
            </w:pPr>
            <w:r>
              <w:rPr>
                <w:spacing w:val="2"/>
              </w:rPr>
              <w:t>类</w:t>
            </w:r>
          </w:p>
        </w:tc>
        <w:tc>
          <w:tcPr>
            <w:tcW w:w="11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97"/>
              <w:spacing w:before="226" w:line="232" w:lineRule="auto"/>
              <w:rPr/>
            </w:pPr>
            <w:r>
              <w:rPr>
                <w:spacing w:val="1"/>
              </w:rPr>
              <w:t>款</w:t>
            </w:r>
          </w:p>
        </w:tc>
        <w:tc>
          <w:tcPr>
            <w:tcW w:w="10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45"/>
              <w:spacing w:before="227" w:line="230" w:lineRule="auto"/>
              <w:rPr/>
            </w:pPr>
            <w:r>
              <w:rPr/>
              <w:t>项</w:t>
            </w:r>
          </w:p>
        </w:tc>
        <w:tc>
          <w:tcPr>
            <w:tcW w:w="2029" w:type="dxa"/>
            <w:vAlign w:val="top"/>
          </w:tcPr>
          <w:p>
            <w:pPr>
              <w:pStyle w:val="TableText"/>
              <w:ind w:left="825"/>
              <w:spacing w:before="73" w:line="225" w:lineRule="auto"/>
              <w:rPr/>
            </w:pPr>
            <w:r>
              <w:rPr>
                <w:spacing w:val="8"/>
              </w:rPr>
              <w:t>栏次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ind w:left="483"/>
              <w:spacing w:before="75" w:line="223" w:lineRule="auto"/>
              <w:rPr/>
            </w:pPr>
            <w:r>
              <w:rPr/>
              <w:t>1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344"/>
              <w:spacing w:before="75" w:line="223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98"/>
              <w:spacing w:before="75" w:line="223" w:lineRule="auto"/>
              <w:rPr/>
            </w:pPr>
            <w:r>
              <w:rPr/>
              <w:t>3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389"/>
              <w:spacing w:before="75" w:line="223" w:lineRule="auto"/>
              <w:rPr/>
            </w:pPr>
            <w:r>
              <w:rPr/>
              <w:t>4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398"/>
              <w:spacing w:before="75" w:line="223" w:lineRule="auto"/>
              <w:rPr/>
            </w:pPr>
            <w:r>
              <w:rPr/>
              <w:t>5</w:t>
            </w:r>
          </w:p>
        </w:tc>
        <w:tc>
          <w:tcPr>
            <w:tcW w:w="996" w:type="dxa"/>
            <w:vAlign w:val="top"/>
          </w:tcPr>
          <w:p>
            <w:pPr>
              <w:pStyle w:val="TableText"/>
              <w:ind w:left="465"/>
              <w:spacing w:before="75" w:line="223" w:lineRule="auto"/>
              <w:rPr/>
            </w:pPr>
            <w:r>
              <w:rPr/>
              <w:t>6</w:t>
            </w:r>
          </w:p>
        </w:tc>
      </w:tr>
      <w:tr>
        <w:trPr>
          <w:trHeight w:val="303" w:hRule="atLeast"/>
        </w:trPr>
        <w:tc>
          <w:tcPr>
            <w:tcW w:w="11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9" w:type="dxa"/>
            <w:vAlign w:val="top"/>
          </w:tcPr>
          <w:p>
            <w:pPr>
              <w:pStyle w:val="TableText"/>
              <w:ind w:left="128"/>
              <w:spacing w:before="75" w:line="223" w:lineRule="auto"/>
              <w:rPr/>
            </w:pPr>
            <w:r>
              <w:rPr>
                <w:spacing w:val="2"/>
              </w:rPr>
              <w:t>合</w:t>
            </w:r>
            <w:r>
              <w:rPr>
                <w:spacing w:val="3"/>
              </w:rPr>
              <w:t xml:space="preserve">               </w:t>
            </w:r>
            <w:r>
              <w:rPr>
                <w:spacing w:val="2"/>
              </w:rPr>
              <w:t>计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334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27"/>
        <w:spacing w:before="68" w:line="22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18"/>
        </w:rPr>
        <w:t>注：本表反映部门本年度政府性基金预算财政拨款收入、支出及结转和结余情</w:t>
      </w:r>
      <w:r>
        <w:rPr>
          <w:rFonts w:ascii="SimSun" w:hAnsi="SimSun" w:eastAsia="SimSun" w:cs="SimSun"/>
          <w:sz w:val="18"/>
          <w:szCs w:val="18"/>
          <w:spacing w:val="17"/>
        </w:rPr>
        <w:t>况。</w:t>
      </w:r>
    </w:p>
    <w:p>
      <w:pPr>
        <w:ind w:left="128"/>
        <w:spacing w:before="78" w:line="22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3"/>
        </w:rPr>
        <w:t>6</w:t>
      </w:r>
      <w:r>
        <w:rPr>
          <w:rFonts w:ascii="SimSun" w:hAnsi="SimSun" w:eastAsia="SimSun" w:cs="SimSun"/>
          <w:sz w:val="18"/>
          <w:szCs w:val="18"/>
          <w:spacing w:val="-23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3"/>
        </w:rPr>
        <w:t>栏各行</w:t>
      </w:r>
      <w:r>
        <w:rPr>
          <w:rFonts w:ascii="SimSun" w:hAnsi="SimSun" w:eastAsia="SimSun" w:cs="SimSun"/>
          <w:sz w:val="18"/>
          <w:szCs w:val="18"/>
          <w:spacing w:val="-35"/>
        </w:rPr>
        <w:t>＝（</w:t>
      </w:r>
      <w:r>
        <w:rPr>
          <w:rFonts w:ascii="SimSun" w:hAnsi="SimSun" w:eastAsia="SimSun" w:cs="SimSun"/>
          <w:sz w:val="18"/>
          <w:szCs w:val="18"/>
          <w:spacing w:val="3"/>
        </w:rPr>
        <w:t>1＋2－3）栏各行；3</w:t>
      </w:r>
      <w:r>
        <w:rPr>
          <w:rFonts w:ascii="SimSun" w:hAnsi="SimSun" w:eastAsia="SimSun" w:cs="SimSun"/>
          <w:sz w:val="18"/>
          <w:szCs w:val="18"/>
          <w:spacing w:val="-29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3"/>
        </w:rPr>
        <w:t>栏各行</w:t>
      </w:r>
      <w:r>
        <w:rPr>
          <w:rFonts w:ascii="SimSun" w:hAnsi="SimSun" w:eastAsia="SimSun" w:cs="SimSun"/>
          <w:sz w:val="18"/>
          <w:szCs w:val="18"/>
          <w:spacing w:val="-35"/>
        </w:rPr>
        <w:t>＝（</w:t>
      </w:r>
      <w:r>
        <w:rPr>
          <w:rFonts w:ascii="SimSun" w:hAnsi="SimSun" w:eastAsia="SimSun" w:cs="SimSun"/>
          <w:sz w:val="18"/>
          <w:szCs w:val="18"/>
          <w:spacing w:val="3"/>
        </w:rPr>
        <w:t>4＋5）栏各行。</w:t>
      </w:r>
    </w:p>
    <w:p>
      <w:pPr>
        <w:ind w:left="1447"/>
        <w:spacing w:before="280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21"/>
        </w:rPr>
        <w:t>武汉市汉阳区妇女联合会没有政府性基金收入，也没有使用政府性基金安</w:t>
      </w:r>
    </w:p>
    <w:p>
      <w:pPr>
        <w:ind w:left="3950"/>
        <w:spacing w:before="38" w:line="213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18"/>
        </w:rPr>
        <w:t>排的支出，故本表无数据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2577"/>
        <w:spacing w:before="98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2023</w:t>
      </w:r>
      <w:r>
        <w:rPr>
          <w:rFonts w:ascii="SimHei" w:hAnsi="SimHei" w:eastAsia="SimHei" w:cs="SimHei"/>
          <w:sz w:val="30"/>
          <w:szCs w:val="30"/>
          <w:spacing w:val="-48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2"/>
        </w:rPr>
        <w:t>年度国有资本经营预算财政拨款支出决算表</w:t>
      </w:r>
    </w:p>
    <w:p>
      <w:pPr>
        <w:ind w:left="9877"/>
        <w:spacing w:before="289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7"/>
        </w:rPr>
        <w:t>公开</w:t>
      </w:r>
      <w:r>
        <w:rPr>
          <w:rFonts w:ascii="SimSun" w:hAnsi="SimSun" w:eastAsia="SimSun" w:cs="SimSun"/>
          <w:sz w:val="22"/>
          <w:szCs w:val="22"/>
          <w:spacing w:val="-39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7"/>
        </w:rPr>
        <w:t>08</w:t>
      </w:r>
      <w:r>
        <w:rPr>
          <w:rFonts w:ascii="SimSun" w:hAnsi="SimSun" w:eastAsia="SimSun" w:cs="SimSun"/>
          <w:sz w:val="22"/>
          <w:szCs w:val="22"/>
          <w:spacing w:val="-50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7"/>
        </w:rPr>
        <w:t>表</w:t>
      </w:r>
    </w:p>
    <w:p>
      <w:pPr>
        <w:ind w:left="133"/>
        <w:spacing w:before="31" w:line="21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"/>
        </w:rPr>
        <w:t>部门：武汉市汉阳区妇女联合会                 </w:t>
      </w:r>
      <w:r>
        <w:rPr>
          <w:rFonts w:ascii="SimSun" w:hAnsi="SimSun" w:eastAsia="SimSun" w:cs="SimSun"/>
          <w:sz w:val="22"/>
          <w:szCs w:val="22"/>
        </w:rPr>
        <w:t xml:space="preserve">                                      金额单位：万元</w:t>
      </w:r>
    </w:p>
    <w:tbl>
      <w:tblPr>
        <w:tblStyle w:val="TableNormal"/>
        <w:tblW w:w="109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3"/>
        <w:gridCol w:w="967"/>
        <w:gridCol w:w="889"/>
        <w:gridCol w:w="2760"/>
        <w:gridCol w:w="1812"/>
        <w:gridCol w:w="1812"/>
        <w:gridCol w:w="1820"/>
      </w:tblGrid>
      <w:tr>
        <w:trPr>
          <w:trHeight w:val="529" w:hRule="atLeast"/>
        </w:trPr>
        <w:tc>
          <w:tcPr>
            <w:tcW w:w="5499" w:type="dxa"/>
            <w:vAlign w:val="top"/>
            <w:gridSpan w:val="4"/>
            <w:textDirection w:val="tbRlV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60" w:line="203" w:lineRule="auto"/>
              <w:rPr/>
            </w:pPr>
            <w:r>
              <w:rPr>
                <w:spacing w:val="10"/>
              </w:rPr>
              <w:t>项</w:t>
            </w:r>
            <w:r>
              <w:rPr>
                <w:spacing w:val="-24"/>
              </w:rPr>
              <w:t xml:space="preserve"> </w:t>
            </w:r>
            <w:r>
              <w:rPr>
                <w:spacing w:val="10"/>
              </w:rPr>
              <w:t>目</w:t>
            </w:r>
          </w:p>
        </w:tc>
        <w:tc>
          <w:tcPr>
            <w:tcW w:w="5444" w:type="dxa"/>
            <w:vAlign w:val="top"/>
            <w:gridSpan w:val="3"/>
          </w:tcPr>
          <w:p>
            <w:pPr>
              <w:pStyle w:val="TableText"/>
              <w:ind w:left="2335"/>
              <w:spacing w:before="179" w:line="230" w:lineRule="auto"/>
              <w:rPr/>
            </w:pPr>
            <w:r>
              <w:rPr>
                <w:spacing w:val="13"/>
              </w:rPr>
              <w:t>本年支出</w:t>
            </w:r>
          </w:p>
        </w:tc>
      </w:tr>
      <w:tr>
        <w:trPr>
          <w:trHeight w:val="921" w:hRule="atLeast"/>
        </w:trPr>
        <w:tc>
          <w:tcPr>
            <w:tcW w:w="2739" w:type="dxa"/>
            <w:vAlign w:val="top"/>
            <w:gridSpan w:val="3"/>
          </w:tcPr>
          <w:p>
            <w:pPr>
              <w:pStyle w:val="TableText"/>
              <w:ind w:left="981" w:right="976" w:firstLine="5"/>
              <w:spacing w:before="258" w:line="264" w:lineRule="auto"/>
              <w:rPr/>
            </w:pPr>
            <w:r>
              <w:rPr>
                <w:spacing w:val="12"/>
              </w:rPr>
              <w:t>功能分类</w:t>
            </w:r>
            <w:r>
              <w:rPr>
                <w:spacing w:val="13"/>
              </w:rPr>
              <w:t>科目编码</w:t>
            </w:r>
          </w:p>
        </w:tc>
        <w:tc>
          <w:tcPr>
            <w:tcW w:w="276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0"/>
              <w:spacing w:before="59" w:line="230" w:lineRule="auto"/>
              <w:rPr/>
            </w:pPr>
            <w:r>
              <w:rPr>
                <w:spacing w:val="13"/>
              </w:rPr>
              <w:t>科目名称</w:t>
            </w:r>
          </w:p>
        </w:tc>
        <w:tc>
          <w:tcPr>
            <w:tcW w:w="181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0"/>
              <w:spacing w:before="58" w:line="232" w:lineRule="auto"/>
              <w:rPr/>
            </w:pPr>
            <w:r>
              <w:rPr>
                <w:spacing w:val="8"/>
              </w:rPr>
              <w:t>合计</w:t>
            </w:r>
          </w:p>
        </w:tc>
        <w:tc>
          <w:tcPr>
            <w:tcW w:w="1812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2"/>
              <w:spacing w:before="59" w:line="230" w:lineRule="auto"/>
              <w:rPr/>
            </w:pPr>
            <w:r>
              <w:rPr>
                <w:spacing w:val="13"/>
              </w:rPr>
              <w:t>基本支出</w:t>
            </w:r>
          </w:p>
        </w:tc>
        <w:tc>
          <w:tcPr>
            <w:tcW w:w="182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59" w:line="230" w:lineRule="auto"/>
              <w:rPr/>
            </w:pPr>
            <w:r>
              <w:rPr>
                <w:spacing w:val="12"/>
              </w:rPr>
              <w:t>项目支出</w:t>
            </w:r>
          </w:p>
        </w:tc>
      </w:tr>
      <w:tr>
        <w:trPr>
          <w:trHeight w:val="303" w:hRule="atLeast"/>
        </w:trPr>
        <w:tc>
          <w:tcPr>
            <w:tcW w:w="8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0"/>
              <w:spacing w:before="227" w:line="230" w:lineRule="auto"/>
              <w:rPr/>
            </w:pPr>
            <w:r>
              <w:rPr>
                <w:spacing w:val="2"/>
              </w:rPr>
              <w:t>类</w:t>
            </w:r>
          </w:p>
        </w:tc>
        <w:tc>
          <w:tcPr>
            <w:tcW w:w="9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94"/>
              <w:spacing w:before="226" w:line="232" w:lineRule="auto"/>
              <w:rPr/>
            </w:pPr>
            <w:r>
              <w:rPr>
                <w:spacing w:val="1"/>
              </w:rPr>
              <w:t>款</w:t>
            </w:r>
          </w:p>
        </w:tc>
        <w:tc>
          <w:tcPr>
            <w:tcW w:w="8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61"/>
              <w:spacing w:before="227" w:line="230" w:lineRule="auto"/>
              <w:rPr/>
            </w:pPr>
            <w:r>
              <w:rPr/>
              <w:t>项</w:t>
            </w:r>
          </w:p>
        </w:tc>
        <w:tc>
          <w:tcPr>
            <w:tcW w:w="2760" w:type="dxa"/>
            <w:vAlign w:val="top"/>
          </w:tcPr>
          <w:p>
            <w:pPr>
              <w:pStyle w:val="TableText"/>
              <w:ind w:left="1189"/>
              <w:spacing w:before="73" w:line="225" w:lineRule="auto"/>
              <w:rPr/>
            </w:pPr>
            <w:r>
              <w:rPr>
                <w:spacing w:val="8"/>
              </w:rPr>
              <w:t>栏次</w:t>
            </w:r>
          </w:p>
        </w:tc>
        <w:tc>
          <w:tcPr>
            <w:tcW w:w="1812" w:type="dxa"/>
            <w:vAlign w:val="top"/>
          </w:tcPr>
          <w:p>
            <w:pPr>
              <w:pStyle w:val="TableText"/>
              <w:ind w:left="899"/>
              <w:spacing w:before="75" w:line="223" w:lineRule="auto"/>
              <w:rPr/>
            </w:pPr>
            <w:r>
              <w:rPr/>
              <w:t>1</w:t>
            </w:r>
          </w:p>
        </w:tc>
        <w:tc>
          <w:tcPr>
            <w:tcW w:w="1812" w:type="dxa"/>
            <w:vAlign w:val="top"/>
          </w:tcPr>
          <w:p>
            <w:pPr>
              <w:pStyle w:val="TableText"/>
              <w:ind w:left="873"/>
              <w:spacing w:before="75" w:line="223" w:lineRule="auto"/>
              <w:rPr/>
            </w:pPr>
            <w:r>
              <w:rPr/>
              <w:t>2</w:t>
            </w:r>
          </w:p>
        </w:tc>
        <w:tc>
          <w:tcPr>
            <w:tcW w:w="1820" w:type="dxa"/>
            <w:vAlign w:val="top"/>
          </w:tcPr>
          <w:p>
            <w:pPr>
              <w:pStyle w:val="TableText"/>
              <w:ind w:left="879"/>
              <w:spacing w:before="75" w:line="223" w:lineRule="auto"/>
              <w:rPr/>
            </w:pPr>
            <w:r>
              <w:rPr/>
              <w:t>3</w:t>
            </w:r>
          </w:p>
        </w:tc>
      </w:tr>
      <w:tr>
        <w:trPr>
          <w:trHeight w:val="303" w:hRule="atLeast"/>
        </w:trPr>
        <w:tc>
          <w:tcPr>
            <w:tcW w:w="8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0" w:type="dxa"/>
            <w:vAlign w:val="top"/>
          </w:tcPr>
          <w:p>
            <w:pPr>
              <w:pStyle w:val="TableText"/>
              <w:ind w:left="192"/>
              <w:spacing w:before="74" w:line="224" w:lineRule="auto"/>
              <w:rPr/>
            </w:pPr>
            <w:r>
              <w:rPr>
                <w:spacing w:val="2"/>
              </w:rPr>
              <w:t>合</w:t>
            </w:r>
            <w:r>
              <w:rPr>
                <w:spacing w:val="1"/>
              </w:rPr>
              <w:t xml:space="preserve">                    </w:t>
            </w:r>
            <w:r>
              <w:rPr/>
              <w:t xml:space="preserve">  </w:t>
            </w:r>
            <w:r>
              <w:rPr>
                <w:spacing w:val="2"/>
              </w:rPr>
              <w:t>计</w:t>
            </w:r>
          </w:p>
        </w:tc>
        <w:tc>
          <w:tcPr>
            <w:tcW w:w="1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273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27"/>
        <w:spacing w:before="67" w:line="22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18"/>
        </w:rPr>
        <w:t>注：本表反映部门本年度国有资本经营预算</w:t>
      </w:r>
      <w:r>
        <w:rPr>
          <w:rFonts w:ascii="SimSun" w:hAnsi="SimSun" w:eastAsia="SimSun" w:cs="SimSun"/>
          <w:sz w:val="18"/>
          <w:szCs w:val="18"/>
          <w:spacing w:val="17"/>
        </w:rPr>
        <w:t>财政拨款支出情况。</w:t>
      </w:r>
    </w:p>
    <w:p>
      <w:pPr>
        <w:ind w:left="152"/>
        <w:spacing w:before="80" w:line="22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1</w:t>
      </w:r>
      <w:r>
        <w:rPr>
          <w:rFonts w:ascii="SimSun" w:hAnsi="SimSun" w:eastAsia="SimSun" w:cs="SimSun"/>
          <w:sz w:val="18"/>
          <w:szCs w:val="18"/>
          <w:spacing w:val="-29"/>
        </w:rPr>
        <w:t xml:space="preserve"> </w:t>
      </w:r>
      <w:r>
        <w:rPr>
          <w:rFonts w:ascii="SimSun" w:hAnsi="SimSun" w:eastAsia="SimSun" w:cs="SimSun"/>
          <w:sz w:val="18"/>
          <w:szCs w:val="18"/>
        </w:rPr>
        <w:t>栏各行</w:t>
      </w:r>
      <w:r>
        <w:rPr>
          <w:rFonts w:ascii="SimSun" w:hAnsi="SimSun" w:eastAsia="SimSun" w:cs="SimSun"/>
          <w:sz w:val="18"/>
          <w:szCs w:val="18"/>
          <w:spacing w:val="-31"/>
        </w:rPr>
        <w:t>＝（</w:t>
      </w:r>
      <w:r>
        <w:rPr>
          <w:rFonts w:ascii="SimSun" w:hAnsi="SimSun" w:eastAsia="SimSun" w:cs="SimSun"/>
          <w:sz w:val="18"/>
          <w:szCs w:val="18"/>
        </w:rPr>
        <w:t>2＋3）栏各行。</w:t>
      </w:r>
    </w:p>
    <w:p>
      <w:pPr>
        <w:ind w:left="1452"/>
        <w:spacing w:before="307" w:line="21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21"/>
        </w:rPr>
        <w:t>武汉市汉阳区妇女联合会没有国有资本经营收入，也没有使用国有资本</w:t>
      </w:r>
    </w:p>
    <w:p>
      <w:pPr>
        <w:ind w:left="3915"/>
        <w:spacing w:before="84" w:line="203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19"/>
        </w:rPr>
        <w:t>经营支出，故本表无数据</w:t>
      </w:r>
      <w:r>
        <w:rPr>
          <w:rFonts w:ascii="FangSong_GB2312" w:hAnsi="FangSong_GB2312" w:eastAsia="FangSong_GB2312" w:cs="FangSong_GB2312"/>
          <w:sz w:val="30"/>
          <w:szCs w:val="30"/>
          <w:b/>
          <w:bCs/>
          <w:color w:val="333333"/>
          <w:spacing w:val="-19"/>
        </w:rPr>
        <w:t>。</w:t>
      </w:r>
    </w:p>
    <w:p>
      <w:pPr>
        <w:spacing w:line="203" w:lineRule="auto"/>
        <w:sectPr>
          <w:pgSz w:w="11915" w:h="16851"/>
          <w:pgMar w:top="1139" w:right="421" w:bottom="0" w:left="544" w:header="0" w:footer="0" w:gutter="0"/>
        </w:sectPr>
        <w:rPr>
          <w:rFonts w:ascii="FangSong_GB2312" w:hAnsi="FangSong_GB2312" w:eastAsia="FangSong_GB2312" w:cs="FangSong_GB2312"/>
          <w:sz w:val="30"/>
          <w:szCs w:val="30"/>
        </w:rPr>
      </w:pPr>
    </w:p>
    <w:p>
      <w:pPr>
        <w:pStyle w:val="BodyText"/>
        <w:spacing w:line="442" w:lineRule="auto"/>
        <w:rPr/>
      </w:pPr>
      <w:r/>
    </w:p>
    <w:p>
      <w:pPr>
        <w:ind w:left="2946"/>
        <w:spacing w:before="98" w:line="220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2023</w:t>
      </w:r>
      <w:r>
        <w:rPr>
          <w:rFonts w:ascii="SimHei" w:hAnsi="SimHei" w:eastAsia="SimHei" w:cs="SimHei"/>
          <w:sz w:val="30"/>
          <w:szCs w:val="30"/>
          <w:spacing w:val="-52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2"/>
        </w:rPr>
        <w:t>年度财政拨款“三公”经费支出决算表</w:t>
      </w:r>
    </w:p>
    <w:p>
      <w:pPr>
        <w:spacing w:line="3619" w:lineRule="exact"/>
        <w:rPr/>
      </w:pPr>
      <w:r>
        <w:rPr>
          <w:position w:val="-72"/>
        </w:rPr>
        <w:drawing>
          <wp:inline distT="0" distB="0" distL="0" distR="0">
            <wp:extent cx="7299959" cy="229819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99959" cy="229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56" w:lineRule="auto"/>
        <w:rPr/>
      </w:pPr>
      <w:r/>
    </w:p>
    <w:p>
      <w:pPr>
        <w:ind w:left="1298"/>
        <w:spacing w:before="91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21"/>
        </w:rPr>
        <w:t>武汉市汉阳区妇女联合会没有</w:t>
      </w:r>
      <w:r>
        <w:rPr>
          <w:rFonts w:ascii="SimSun" w:hAnsi="SimSun" w:eastAsia="SimSun" w:cs="SimSun"/>
          <w:sz w:val="28"/>
          <w:szCs w:val="28"/>
          <w:b/>
          <w:bCs/>
          <w:spacing w:val="-21"/>
        </w:rPr>
        <w:t>“</w:t>
      </w: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21"/>
        </w:rPr>
        <w:t>三公</w:t>
      </w:r>
      <w:r>
        <w:rPr>
          <w:rFonts w:ascii="SimSun" w:hAnsi="SimSun" w:eastAsia="SimSun" w:cs="SimSun"/>
          <w:sz w:val="28"/>
          <w:szCs w:val="28"/>
          <w:b/>
          <w:bCs/>
          <w:spacing w:val="-21"/>
        </w:rPr>
        <w:t>”</w:t>
      </w: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21"/>
        </w:rPr>
        <w:t>经费收入，也没有使用</w:t>
      </w:r>
      <w:r>
        <w:rPr>
          <w:rFonts w:ascii="SimSun" w:hAnsi="SimSun" w:eastAsia="SimSun" w:cs="SimSun"/>
          <w:sz w:val="28"/>
          <w:szCs w:val="28"/>
          <w:b/>
          <w:bCs/>
          <w:spacing w:val="-21"/>
        </w:rPr>
        <w:t>“</w:t>
      </w: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21"/>
        </w:rPr>
        <w:t>三公</w:t>
      </w:r>
      <w:r>
        <w:rPr>
          <w:rFonts w:ascii="SimSun" w:hAnsi="SimSun" w:eastAsia="SimSun" w:cs="SimSun"/>
          <w:sz w:val="28"/>
          <w:szCs w:val="28"/>
          <w:b/>
          <w:bCs/>
          <w:spacing w:val="-21"/>
        </w:rPr>
        <w:t>”</w:t>
      </w: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21"/>
        </w:rPr>
        <w:t>经费安</w:t>
      </w:r>
    </w:p>
    <w:p>
      <w:pPr>
        <w:ind w:left="4175"/>
        <w:spacing w:before="235" w:line="213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19"/>
        </w:rPr>
        <w:t>排的支出，故本表无数据。</w:t>
      </w:r>
    </w:p>
    <w:p>
      <w:pPr>
        <w:spacing w:line="213" w:lineRule="auto"/>
        <w:sectPr>
          <w:pgSz w:w="11915" w:h="16851"/>
          <w:pgMar w:top="1432" w:right="195" w:bottom="0" w:left="223" w:header="0" w:footer="0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pStyle w:val="BodyText"/>
        <w:spacing w:line="315" w:lineRule="auto"/>
        <w:rPr/>
      </w:pPr>
      <w:r/>
    </w:p>
    <w:p>
      <w:pPr>
        <w:ind w:left="1314"/>
        <w:spacing w:before="130" w:line="226" w:lineRule="auto"/>
        <w:rPr>
          <w:rFonts w:ascii="SimHei" w:hAnsi="SimHei" w:eastAsia="SimHei" w:cs="SimHei"/>
          <w:sz w:val="40"/>
          <w:szCs w:val="40"/>
        </w:rPr>
      </w:pPr>
      <w:r>
        <w:rPr>
          <w:rFonts w:ascii="SimHei" w:hAnsi="SimHei" w:eastAsia="SimHei" w:cs="SimHei"/>
          <w:sz w:val="40"/>
          <w:szCs w:val="40"/>
          <w:spacing w:val="13"/>
        </w:rPr>
        <w:t>第三部分</w:t>
      </w:r>
      <w:r>
        <w:rPr>
          <w:rFonts w:ascii="SimHei" w:hAnsi="SimHei" w:eastAsia="SimHei" w:cs="SimHei"/>
          <w:sz w:val="40"/>
          <w:szCs w:val="40"/>
          <w:spacing w:val="13"/>
        </w:rPr>
        <w:t xml:space="preserve"> </w:t>
      </w:r>
      <w:r>
        <w:rPr>
          <w:rFonts w:ascii="SimHei" w:hAnsi="SimHei" w:eastAsia="SimHei" w:cs="SimHei"/>
          <w:sz w:val="40"/>
          <w:szCs w:val="40"/>
          <w:spacing w:val="13"/>
        </w:rPr>
        <w:t>武汉市汉阳区妇女联合会</w:t>
      </w:r>
    </w:p>
    <w:p>
      <w:pPr>
        <w:ind w:left="2040"/>
        <w:spacing w:before="249" w:line="226" w:lineRule="auto"/>
        <w:rPr>
          <w:rFonts w:ascii="SimHei" w:hAnsi="SimHei" w:eastAsia="SimHei" w:cs="SimHei"/>
          <w:sz w:val="40"/>
          <w:szCs w:val="40"/>
        </w:rPr>
      </w:pPr>
      <w:r>
        <w:rPr>
          <w:rFonts w:ascii="SimHei" w:hAnsi="SimHei" w:eastAsia="SimHei" w:cs="SimHei"/>
          <w:sz w:val="40"/>
          <w:szCs w:val="40"/>
          <w:spacing w:val="11"/>
        </w:rPr>
        <w:t>2023年度部门决算情况说明</w:t>
      </w:r>
    </w:p>
    <w:p>
      <w:pPr>
        <w:pStyle w:val="BodyText"/>
        <w:spacing w:line="284" w:lineRule="auto"/>
        <w:rPr/>
      </w:pPr>
      <w:r/>
    </w:p>
    <w:p>
      <w:pPr>
        <w:ind w:left="607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一、收入支出决算总体情况说明</w:t>
      </w:r>
    </w:p>
    <w:p>
      <w:pPr>
        <w:pStyle w:val="BodyText"/>
        <w:spacing w:line="459" w:lineRule="auto"/>
        <w:rPr/>
      </w:pPr>
      <w:r/>
    </w:p>
    <w:p>
      <w:pPr>
        <w:ind w:left="15" w:firstLine="654"/>
        <w:spacing w:before="101" w:line="337" w:lineRule="auto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2023年度收、支各总计295.07万元。与2022年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度相比，收、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支总计各增加25.58万元，增长9.49%，主要原因</w:t>
      </w: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是：1、追加区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妇联退休人员相关经费；2、追加退休干部死亡抚恤金；</w:t>
      </w:r>
      <w:r>
        <w:rPr>
          <w:rFonts w:ascii="FangSong_GB2312" w:hAnsi="FangSong_GB2312" w:eastAsia="FangSong_GB2312" w:cs="FangSong_GB2312"/>
          <w:sz w:val="30"/>
          <w:szCs w:val="30"/>
          <w:spacing w:val="-7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3、追加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社保基数调整费用；4、追加单位往来资金（市妇联下拨救助</w:t>
      </w:r>
      <w:r>
        <w:rPr>
          <w:rFonts w:ascii="FangSong_GB2312" w:hAnsi="FangSong_GB2312" w:eastAsia="FangSong_GB2312" w:cs="FangSong_GB2312"/>
          <w:sz w:val="30"/>
          <w:szCs w:val="30"/>
          <w:spacing w:val="8"/>
        </w:rPr>
        <w:t>款）。</w:t>
      </w:r>
    </w:p>
    <w:p>
      <w:pPr>
        <w:ind w:left="2380"/>
        <w:spacing w:before="141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图1：收、支决算总计变动情况</w:t>
      </w:r>
    </w:p>
    <w:p>
      <w:pPr>
        <w:ind w:firstLine="719"/>
        <w:spacing w:before="235" w:line="4093" w:lineRule="exact"/>
        <w:rPr/>
      </w:pPr>
      <w:r>
        <w:rPr>
          <w:position w:val="-81"/>
        </w:rPr>
        <w:drawing>
          <wp:inline distT="0" distB="0" distL="0" distR="0">
            <wp:extent cx="4747259" cy="2598927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47259" cy="259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51" w:lineRule="auto"/>
        <w:rPr/>
      </w:pPr>
      <w:r/>
    </w:p>
    <w:p>
      <w:pPr>
        <w:ind w:left="665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4"/>
        </w:rPr>
        <w:t>二、收入决算情况说明</w:t>
      </w:r>
    </w:p>
    <w:p>
      <w:pPr>
        <w:pStyle w:val="BodyText"/>
        <w:spacing w:line="461" w:lineRule="auto"/>
        <w:rPr/>
      </w:pPr>
      <w:r/>
    </w:p>
    <w:p>
      <w:pPr>
        <w:ind w:right="165" w:firstLine="670"/>
        <w:spacing w:before="101" w:line="335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>2023年度收入合计295.07万元，与</w:t>
      </w:r>
      <w:r>
        <w:rPr>
          <w:rFonts w:ascii="FangSong_GB2312" w:hAnsi="FangSong_GB2312" w:eastAsia="FangSong_GB2312" w:cs="FangSong_GB2312"/>
          <w:sz w:val="31"/>
          <w:szCs w:val="31"/>
          <w:spacing w:val="16"/>
        </w:rPr>
        <w:t>2022年度相比，收入合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计增加25.58万元，增长9.49%，主要原因是</w:t>
      </w: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：</w:t>
      </w:r>
      <w:r>
        <w:rPr>
          <w:rFonts w:ascii="FangSong_GB2312" w:hAnsi="FangSong_GB2312" w:eastAsia="FangSong_GB2312" w:cs="FangSong_GB2312"/>
          <w:sz w:val="30"/>
          <w:szCs w:val="30"/>
          <w:spacing w:val="-8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1、追</w:t>
      </w:r>
      <w:r>
        <w:rPr>
          <w:rFonts w:ascii="FangSong_GB2312" w:hAnsi="FangSong_GB2312" w:eastAsia="FangSong_GB2312" w:cs="FangSong_GB2312"/>
          <w:sz w:val="30"/>
          <w:szCs w:val="30"/>
          <w:spacing w:val="13"/>
        </w:rPr>
        <w:t>加区妇联退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休人员相关经费；2、追加退休干部死亡抚恤金；</w:t>
      </w:r>
      <w:r>
        <w:rPr>
          <w:rFonts w:ascii="FangSong_GB2312" w:hAnsi="FangSong_GB2312" w:eastAsia="FangSong_GB2312" w:cs="FangSong_GB2312"/>
          <w:sz w:val="30"/>
          <w:szCs w:val="30"/>
          <w:spacing w:val="-68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3、追加社保基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数调整费用；</w:t>
      </w:r>
      <w:r>
        <w:rPr>
          <w:rFonts w:ascii="FangSong_GB2312" w:hAnsi="FangSong_GB2312" w:eastAsia="FangSong_GB2312" w:cs="FangSong_GB2312"/>
          <w:sz w:val="30"/>
          <w:szCs w:val="30"/>
          <w:spacing w:val="-78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4、追加单位往来资金（</w:t>
      </w:r>
      <w:r>
        <w:rPr>
          <w:rFonts w:ascii="FangSong_GB2312" w:hAnsi="FangSong_GB2312" w:eastAsia="FangSong_GB2312" w:cs="FangSong_GB2312"/>
          <w:sz w:val="30"/>
          <w:szCs w:val="30"/>
          <w:spacing w:val="-8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市妇联下拨救助款）</w:t>
      </w:r>
      <w:r>
        <w:rPr>
          <w:rFonts w:ascii="FangSong_GB2312" w:hAnsi="FangSong_GB2312" w:eastAsia="FangSong_GB2312" w:cs="FangSong_GB2312"/>
          <w:sz w:val="30"/>
          <w:szCs w:val="30"/>
          <w:spacing w:val="-3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6"/>
        </w:rPr>
        <w:t>。其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中：财政拨款收入295.07万元，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占本年收入100.00%。</w:t>
      </w:r>
    </w:p>
    <w:p>
      <w:pPr>
        <w:spacing w:line="335" w:lineRule="auto"/>
        <w:sectPr>
          <w:pgSz w:w="11915" w:h="16851"/>
          <w:pgMar w:top="1432" w:right="1338" w:bottom="0" w:left="1442" w:header="0" w:footer="0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376" w:lineRule="auto"/>
        <w:rPr/>
      </w:pPr>
      <w:r/>
    </w:p>
    <w:p>
      <w:pPr>
        <w:ind w:left="3168"/>
        <w:spacing w:before="101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图2：收入决算结构</w:t>
      </w:r>
    </w:p>
    <w:p>
      <w:pPr>
        <w:ind w:firstLine="1136"/>
        <w:spacing w:before="235" w:line="3641" w:lineRule="exact"/>
        <w:rPr/>
      </w:pPr>
      <w:r>
        <w:rPr>
          <w:position w:val="-72"/>
        </w:rPr>
        <w:drawing>
          <wp:inline distT="0" distB="0" distL="0" distR="0">
            <wp:extent cx="4543043" cy="231203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43043" cy="231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57" w:lineRule="auto"/>
        <w:rPr/>
      </w:pPr>
      <w:r/>
    </w:p>
    <w:p>
      <w:pPr>
        <w:ind w:left="648"/>
        <w:spacing w:before="98" w:line="227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4"/>
        </w:rPr>
        <w:t>三、支出决算情况说明</w:t>
      </w:r>
    </w:p>
    <w:p>
      <w:pPr>
        <w:pStyle w:val="BodyText"/>
        <w:spacing w:line="387" w:lineRule="auto"/>
        <w:rPr/>
      </w:pPr>
      <w:r/>
    </w:p>
    <w:p>
      <w:pPr>
        <w:ind w:firstLine="651"/>
        <w:spacing w:before="98" w:line="343" w:lineRule="auto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2023年度支出合计295.07万元，与</w:t>
      </w:r>
      <w:r>
        <w:rPr>
          <w:rFonts w:ascii="FangSong_GB2312" w:hAnsi="FangSong_GB2312" w:eastAsia="FangSong_GB2312" w:cs="FangSong_GB2312"/>
          <w:sz w:val="30"/>
          <w:szCs w:val="30"/>
          <w:spacing w:val="15"/>
        </w:rPr>
        <w:t>2022年度相比，支出合计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增加25.58万元，增长9.49%，主要原因是：1、追加区妇联退休人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员相关经费；2、追加退休干部死亡抚恤金；</w:t>
      </w:r>
      <w:r>
        <w:rPr>
          <w:rFonts w:ascii="FangSong_GB2312" w:hAnsi="FangSong_GB2312" w:eastAsia="FangSong_GB2312" w:cs="FangSong_GB2312"/>
          <w:sz w:val="30"/>
          <w:szCs w:val="30"/>
          <w:spacing w:val="-7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3、追加社保基数调</w:t>
      </w: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整费用；4、追加单位往来资金（市妇联下拨救助款）。其中：基</w:t>
      </w:r>
      <w:r>
        <w:rPr>
          <w:rFonts w:ascii="FangSong_GB2312" w:hAnsi="FangSong_GB2312" w:eastAsia="FangSong_GB2312" w:cs="FangSong_GB2312"/>
          <w:sz w:val="30"/>
          <w:szCs w:val="30"/>
          <w:spacing w:val="3"/>
        </w:rPr>
        <w:t>本支出234.42万元，</w:t>
      </w:r>
      <w:r>
        <w:rPr>
          <w:rFonts w:ascii="FangSong_GB2312" w:hAnsi="FangSong_GB2312" w:eastAsia="FangSong_GB2312" w:cs="FangSong_GB2312"/>
          <w:sz w:val="30"/>
          <w:szCs w:val="30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3"/>
        </w:rPr>
        <w:t>占本年支出79.45%；项目支出60.65万元，</w:t>
      </w:r>
      <w:r>
        <w:rPr>
          <w:rFonts w:ascii="FangSong_GB2312" w:hAnsi="FangSong_GB2312" w:eastAsia="FangSong_GB2312" w:cs="FangSong_GB2312"/>
          <w:sz w:val="30"/>
          <w:szCs w:val="30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3"/>
        </w:rPr>
        <w:t>占</w:t>
      </w:r>
      <w:r>
        <w:rPr>
          <w:rFonts w:ascii="FangSong_GB2312" w:hAnsi="FangSong_GB2312" w:eastAsia="FangSong_GB2312" w:cs="FangSong_GB2312"/>
          <w:sz w:val="30"/>
          <w:szCs w:val="30"/>
          <w:spacing w:val="6"/>
        </w:rPr>
        <w:t>本年支出20.55%。</w:t>
      </w:r>
    </w:p>
    <w:p>
      <w:pPr>
        <w:ind w:left="3173"/>
        <w:spacing w:before="134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图3：支出决算结构</w:t>
      </w:r>
    </w:p>
    <w:p>
      <w:pPr>
        <w:ind w:firstLine="1179"/>
        <w:spacing w:before="238" w:line="4124" w:lineRule="exact"/>
        <w:rPr/>
      </w:pPr>
      <w:r>
        <w:rPr>
          <w:position w:val="-82"/>
        </w:rPr>
        <w:drawing>
          <wp:inline distT="0" distB="0" distL="0" distR="0">
            <wp:extent cx="4169664" cy="2618613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69664" cy="261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124" w:lineRule="exact"/>
        <w:sectPr>
          <w:pgSz w:w="11915" w:h="16851"/>
          <w:pgMar w:top="1432" w:right="1498" w:bottom="0" w:left="1438" w:header="0" w:footer="0" w:gutter="0"/>
        </w:sectPr>
        <w:rPr/>
      </w:pPr>
    </w:p>
    <w:p>
      <w:pPr>
        <w:ind w:left="663"/>
        <w:spacing w:before="63" w:line="227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4"/>
        </w:rPr>
        <w:t>四、财政拨款收入支出决算总体情况说明</w:t>
      </w:r>
    </w:p>
    <w:p>
      <w:pPr>
        <w:pStyle w:val="BodyText"/>
        <w:spacing w:line="389" w:lineRule="auto"/>
        <w:rPr/>
      </w:pPr>
      <w:r/>
    </w:p>
    <w:p>
      <w:pPr>
        <w:ind w:right="94" w:firstLine="643"/>
        <w:spacing w:before="97" w:line="343" w:lineRule="auto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2023年度财政拨款收、支各总计295.07</w:t>
      </w:r>
      <w:r>
        <w:rPr>
          <w:rFonts w:ascii="FangSong_GB2312" w:hAnsi="FangSong_GB2312" w:eastAsia="FangSong_GB2312" w:cs="FangSong_GB2312"/>
          <w:sz w:val="30"/>
          <w:szCs w:val="30"/>
          <w:spacing w:val="15"/>
        </w:rPr>
        <w:t>万元。与2022年度相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比，财政拨款收、支总计各增加25.58万元，增长9.49%。主要原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因是：</w:t>
      </w:r>
      <w:r>
        <w:rPr>
          <w:rFonts w:ascii="FangSong_GB2312" w:hAnsi="FangSong_GB2312" w:eastAsia="FangSong_GB2312" w:cs="FangSong_GB2312"/>
          <w:sz w:val="30"/>
          <w:szCs w:val="30"/>
          <w:spacing w:val="-8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1、追加区妇联退休人员相关经费；2、追加退休干部死亡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抚恤金；</w:t>
      </w:r>
      <w:r>
        <w:rPr>
          <w:rFonts w:ascii="FangSong_GB2312" w:hAnsi="FangSong_GB2312" w:eastAsia="FangSong_GB2312" w:cs="FangSong_GB2312"/>
          <w:sz w:val="30"/>
          <w:szCs w:val="30"/>
          <w:spacing w:val="-8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3、追加社保基数调整费用；4、追加单位往来资金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（市</w:t>
      </w:r>
      <w:r>
        <w:rPr>
          <w:rFonts w:ascii="FangSong_GB2312" w:hAnsi="FangSong_GB2312" w:eastAsia="FangSong_GB2312" w:cs="FangSong_GB2312"/>
          <w:sz w:val="30"/>
          <w:szCs w:val="30"/>
          <w:spacing w:val="7"/>
        </w:rPr>
        <w:t>妇联下拨救助款）。</w:t>
      </w:r>
    </w:p>
    <w:p>
      <w:pPr>
        <w:ind w:left="24" w:firstLine="619"/>
        <w:spacing w:before="301" w:line="355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2023年度财政拨款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收入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中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，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一般公共预算财政拨款</w:t>
      </w:r>
      <w:r>
        <w:rPr>
          <w:rFonts w:ascii="FangSong_GB2312" w:hAnsi="FangSong_GB2312" w:eastAsia="FangSong_GB2312" w:cs="FangSong_GB2312"/>
          <w:sz w:val="30"/>
          <w:szCs w:val="30"/>
          <w:spacing w:val="-1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收入</w:t>
      </w:r>
      <w:r>
        <w:rPr>
          <w:rFonts w:ascii="FangSong_GB2312" w:hAnsi="FangSong_GB2312" w:eastAsia="FangSong_GB2312" w:cs="FangSong_GB2312"/>
          <w:sz w:val="30"/>
          <w:szCs w:val="30"/>
          <w:spacing w:val="1"/>
        </w:rPr>
        <w:t>295.07万元，</w:t>
      </w:r>
      <w:r>
        <w:rPr>
          <w:rFonts w:ascii="FangSong_GB2312" w:hAnsi="FangSong_GB2312" w:eastAsia="FangSong_GB2312" w:cs="FangSong_GB2312"/>
          <w:sz w:val="30"/>
          <w:szCs w:val="30"/>
          <w:spacing w:val="1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"/>
        </w:rPr>
        <w:t>比2022年度决算数增加25.58万元。增</w:t>
      </w:r>
      <w:r>
        <w:rPr>
          <w:rFonts w:ascii="FangSong_GB2312" w:hAnsi="FangSong_GB2312" w:eastAsia="FangSong_GB2312" w:cs="FangSong_GB2312"/>
          <w:sz w:val="30"/>
          <w:szCs w:val="30"/>
        </w:rPr>
        <w:t>加主要原因是：</w:t>
      </w:r>
    </w:p>
    <w:p>
      <w:pPr>
        <w:ind w:left="15" w:right="34" w:firstLine="23"/>
        <w:spacing w:before="7" w:line="355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1、追加区妇联退休人员相关经费；2、追加退休干部死亡抚恤金；</w:t>
      </w:r>
      <w:r>
        <w:rPr>
          <w:rFonts w:ascii="FangSong_GB2312" w:hAnsi="FangSong_GB2312" w:eastAsia="FangSong_GB2312" w:cs="FangSong_GB2312"/>
          <w:sz w:val="30"/>
          <w:szCs w:val="30"/>
          <w:spacing w:val="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8"/>
        </w:rPr>
        <w:t>3、追加社保基数调整费用；4、追加单位往来资金（</w:t>
      </w:r>
      <w:r>
        <w:rPr>
          <w:rFonts w:ascii="FangSong_GB2312" w:hAnsi="FangSong_GB2312" w:eastAsia="FangSong_GB2312" w:cs="FangSong_GB2312"/>
          <w:sz w:val="30"/>
          <w:szCs w:val="30"/>
          <w:spacing w:val="-7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8"/>
        </w:rPr>
        <w:t>市妇联下拨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救助款）。政府性基金预算财政拨款收入0万元，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比2022年度决算</w:t>
      </w: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数增加(减少)0.00万元。国有资本经营预算财政拨款收入0万元，</w:t>
      </w:r>
      <w:r>
        <w:rPr>
          <w:rFonts w:ascii="FangSong_GB2312" w:hAnsi="FangSong_GB2312" w:eastAsia="FangSong_GB2312" w:cs="FangSong_GB2312"/>
          <w:sz w:val="30"/>
          <w:szCs w:val="30"/>
          <w:spacing w:val="7"/>
        </w:rPr>
        <w:t>比2022年度决算数增加(减少)0.00万元。</w:t>
      </w:r>
    </w:p>
    <w:p>
      <w:pPr>
        <w:ind w:left="732"/>
        <w:spacing w:before="173" w:line="219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图4：财政拨款收、支决算总计变动情况</w:t>
      </w:r>
    </w:p>
    <w:p>
      <w:pPr>
        <w:pStyle w:val="BodyText"/>
        <w:spacing w:line="257" w:lineRule="auto"/>
        <w:rPr/>
      </w:pPr>
      <w:r/>
    </w:p>
    <w:p>
      <w:pPr>
        <w:ind w:firstLine="1264"/>
        <w:spacing w:line="3639" w:lineRule="exact"/>
        <w:rPr/>
      </w:pPr>
      <w:r>
        <w:rPr>
          <w:position w:val="-72"/>
        </w:rPr>
        <w:drawing>
          <wp:inline distT="0" distB="0" distL="0" distR="0">
            <wp:extent cx="4480559" cy="2310384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80559" cy="231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1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744" w:right="2098" w:hanging="100"/>
        <w:spacing w:before="98" w:line="429" w:lineRule="auto"/>
        <w:rPr>
          <w:rFonts w:ascii="KaiTi" w:hAnsi="KaiTi" w:eastAsia="KaiTi" w:cs="KaiT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5"/>
        </w:rPr>
        <w:t>五、一般公共预算财政拨款支出决算情况说明</w:t>
      </w:r>
      <w:r>
        <w:rPr>
          <w:rFonts w:ascii="KaiTi" w:hAnsi="KaiTi" w:eastAsia="KaiTi" w:cs="KaiTi"/>
          <w:sz w:val="30"/>
          <w:szCs w:val="30"/>
          <w:spacing w:val="6"/>
        </w:rPr>
        <w:t>(一)一般公共预算财政拨款支出决算总体情况</w:t>
      </w:r>
    </w:p>
    <w:p>
      <w:pPr>
        <w:spacing w:line="429" w:lineRule="auto"/>
        <w:sectPr>
          <w:pgSz w:w="11915" w:h="16851"/>
          <w:pgMar w:top="1272" w:right="1410" w:bottom="0" w:left="1447" w:header="0" w:footer="0" w:gutter="0"/>
        </w:sectPr>
        <w:rPr>
          <w:rFonts w:ascii="KaiTi" w:hAnsi="KaiTi" w:eastAsia="KaiTi" w:cs="KaiTi"/>
          <w:sz w:val="30"/>
          <w:szCs w:val="30"/>
        </w:rPr>
      </w:pPr>
    </w:p>
    <w:p>
      <w:pPr>
        <w:ind w:left="15" w:right="86" w:firstLine="856"/>
        <w:spacing w:before="62" w:line="355" w:lineRule="auto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5"/>
        </w:rPr>
        <w:t>2023年度一般公共预算财政拨款支出2</w:t>
      </w: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95.07万元，</w:t>
      </w: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占本年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支出合计的100.00%。与2022年度相比，一般公共预算财政拨款支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出增加25.58万元，增长9.49%。主要原因是：1、追加区妇联退休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人员相关经费；2、追加退休干部死亡抚恤金；</w:t>
      </w:r>
      <w:r>
        <w:rPr>
          <w:rFonts w:ascii="FangSong_GB2312" w:hAnsi="FangSong_GB2312" w:eastAsia="FangSong_GB2312" w:cs="FangSong_GB2312"/>
          <w:sz w:val="30"/>
          <w:szCs w:val="30"/>
          <w:spacing w:val="-8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3、追加社保基数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调整费用；4、追加单位往来资金（市妇联下拨救助款）。</w:t>
      </w:r>
    </w:p>
    <w:p>
      <w:pPr>
        <w:ind w:left="760"/>
        <w:spacing w:before="99" w:line="233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6"/>
        </w:rPr>
        <w:t>(二)一般公共预算财政拨款支出决算结构情况</w:t>
      </w:r>
    </w:p>
    <w:p>
      <w:pPr>
        <w:pStyle w:val="BodyText"/>
        <w:spacing w:line="344" w:lineRule="auto"/>
        <w:rPr/>
      </w:pPr>
      <w:r/>
    </w:p>
    <w:p>
      <w:pPr>
        <w:ind w:left="101" w:right="105" w:firstLine="555"/>
        <w:spacing w:before="97" w:line="356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2023年度一般公共预算财政拨款支出295.07万元，主要用于</w:t>
      </w:r>
      <w:r>
        <w:rPr>
          <w:rFonts w:ascii="FangSong_GB2312" w:hAnsi="FangSong_GB2312" w:eastAsia="FangSong_GB2312" w:cs="FangSong_GB2312"/>
          <w:sz w:val="30"/>
          <w:szCs w:val="30"/>
          <w:spacing w:val="-7"/>
        </w:rPr>
        <w:t>以下方面：</w:t>
      </w:r>
    </w:p>
    <w:p>
      <w:pPr>
        <w:ind w:left="37" w:firstLine="631"/>
        <w:spacing w:before="2" w:line="255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</w:rPr>
        <w:t>1.一般公共服务(类)支出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</w:rPr>
        <w:t>198.97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</w:rPr>
        <w:t>万元，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</w:rPr>
        <w:t>占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</w:rPr>
        <w:t>67.43%。主要</w:t>
      </w:r>
      <w:r>
        <w:rPr>
          <w:rFonts w:ascii="FangSong_GB2312" w:hAnsi="FangSong_GB2312" w:eastAsia="FangSong_GB2312" w:cs="FangSong_GB2312"/>
          <w:sz w:val="30"/>
          <w:szCs w:val="30"/>
          <w:spacing w:val="-1"/>
        </w:rPr>
        <w:t>是用</w:t>
      </w:r>
      <w:r>
        <w:rPr>
          <w:rFonts w:ascii="FangSong_GB2312" w:hAnsi="FangSong_GB2312" w:eastAsia="FangSong_GB2312" w:cs="FangSong_GB2312"/>
          <w:sz w:val="30"/>
          <w:szCs w:val="30"/>
          <w:spacing w:val="8"/>
        </w:rPr>
        <w:t>于人员工资和日常运转。</w:t>
      </w:r>
    </w:p>
    <w:p>
      <w:pPr>
        <w:ind w:left="8" w:right="7" w:firstLine="645"/>
        <w:spacing w:before="328" w:line="281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4"/>
        </w:rPr>
        <w:t>2.社会保障和就业(类)支出</w:t>
      </w:r>
      <w:r>
        <w:rPr>
          <w:rFonts w:ascii="FangSong_GB2312" w:hAnsi="FangSong_GB2312" w:eastAsia="FangSong_GB2312" w:cs="FangSong_GB2312"/>
          <w:sz w:val="30"/>
          <w:szCs w:val="30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4"/>
        </w:rPr>
        <w:t>53.01</w:t>
      </w:r>
      <w:r>
        <w:rPr>
          <w:rFonts w:ascii="FangSong_GB2312" w:hAnsi="FangSong_GB2312" w:eastAsia="FangSong_GB2312" w:cs="FangSong_GB2312"/>
          <w:sz w:val="30"/>
          <w:szCs w:val="30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4"/>
        </w:rPr>
        <w:t>万元，</w:t>
      </w:r>
      <w:r>
        <w:rPr>
          <w:rFonts w:ascii="FangSong_GB2312" w:hAnsi="FangSong_GB2312" w:eastAsia="FangSong_GB2312" w:cs="FangSong_GB2312"/>
          <w:sz w:val="30"/>
          <w:szCs w:val="30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4"/>
        </w:rPr>
        <w:t>占</w:t>
      </w:r>
      <w:r>
        <w:rPr>
          <w:rFonts w:ascii="FangSong_GB2312" w:hAnsi="FangSong_GB2312" w:eastAsia="FangSong_GB2312" w:cs="FangSong_GB2312"/>
          <w:sz w:val="30"/>
          <w:szCs w:val="30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4"/>
        </w:rPr>
        <w:t>17.97%。主要是</w:t>
      </w:r>
      <w:r>
        <w:rPr>
          <w:rFonts w:ascii="FangSong_GB2312" w:hAnsi="FangSong_GB2312" w:eastAsia="FangSong_GB2312" w:cs="FangSong_GB2312"/>
          <w:sz w:val="30"/>
          <w:szCs w:val="30"/>
          <w:spacing w:val="23"/>
        </w:rPr>
        <w:t>用于机关事业单位基本养老保险缴费支出、机关事业单位职业年</w:t>
      </w:r>
      <w:r>
        <w:rPr>
          <w:rFonts w:ascii="FangSong_GB2312" w:hAnsi="FangSong_GB2312" w:eastAsia="FangSong_GB2312" w:cs="FangSong_GB2312"/>
          <w:sz w:val="30"/>
          <w:szCs w:val="30"/>
          <w:spacing w:val="11"/>
        </w:rPr>
        <w:t>金缴费支出、退休人员死亡抚恤、行政单位离退休、残保金缴费。</w:t>
      </w:r>
    </w:p>
    <w:p>
      <w:pPr>
        <w:pStyle w:val="BodyText"/>
        <w:spacing w:line="266" w:lineRule="auto"/>
        <w:rPr/>
      </w:pPr>
      <w:r/>
    </w:p>
    <w:p>
      <w:pPr>
        <w:ind w:firstLine="678"/>
        <w:spacing w:before="97" w:line="255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</w:rPr>
        <w:t>3.卫生健康(类)支出</w:t>
      </w:r>
      <w:r>
        <w:rPr>
          <w:rFonts w:ascii="FangSong_GB2312" w:hAnsi="FangSong_GB2312" w:eastAsia="FangSong_GB2312" w:cs="FangSong_GB2312"/>
          <w:sz w:val="30"/>
          <w:szCs w:val="30"/>
          <w:spacing w:val="-11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</w:rPr>
        <w:t>21.16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</w:rPr>
        <w:t>万元，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</w:rPr>
        <w:t>占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</w:rPr>
        <w:t>7.17%。主要是用于医疗</w:t>
      </w:r>
      <w:r>
        <w:rPr>
          <w:rFonts w:ascii="FangSong_GB2312" w:hAnsi="FangSong_GB2312" w:eastAsia="FangSong_GB2312" w:cs="FangSong_GB2312"/>
          <w:sz w:val="30"/>
          <w:szCs w:val="30"/>
          <w:spacing w:val="11"/>
        </w:rPr>
        <w:t>保险缴费、公务员医疗补助。</w:t>
      </w:r>
    </w:p>
    <w:p>
      <w:pPr>
        <w:ind w:left="650"/>
        <w:spacing w:before="299" w:line="219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-2"/>
        </w:rPr>
        <w:t>4.农林水(类)支出</w:t>
      </w:r>
      <w:r>
        <w:rPr>
          <w:rFonts w:ascii="FangSong_GB2312" w:hAnsi="FangSong_GB2312" w:eastAsia="FangSong_GB2312" w:cs="FangSong_GB2312"/>
          <w:sz w:val="30"/>
          <w:szCs w:val="30"/>
          <w:spacing w:val="-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2"/>
        </w:rPr>
        <w:t>5</w:t>
      </w:r>
      <w:r>
        <w:rPr>
          <w:rFonts w:ascii="FangSong_GB2312" w:hAnsi="FangSong_GB2312" w:eastAsia="FangSong_GB2312" w:cs="FangSong_GB2312"/>
          <w:sz w:val="30"/>
          <w:szCs w:val="30"/>
          <w:spacing w:val="-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2"/>
        </w:rPr>
        <w:t>万元，</w:t>
      </w:r>
      <w:r>
        <w:rPr>
          <w:rFonts w:ascii="FangSong_GB2312" w:hAnsi="FangSong_GB2312" w:eastAsia="FangSong_GB2312" w:cs="FangSong_GB2312"/>
          <w:sz w:val="30"/>
          <w:szCs w:val="30"/>
          <w:spacing w:val="-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2"/>
        </w:rPr>
        <w:t>占</w:t>
      </w:r>
      <w:r>
        <w:rPr>
          <w:rFonts w:ascii="FangSong_GB2312" w:hAnsi="FangSong_GB2312" w:eastAsia="FangSong_GB2312" w:cs="FangSong_GB2312"/>
          <w:sz w:val="30"/>
          <w:szCs w:val="30"/>
          <w:spacing w:val="-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2"/>
        </w:rPr>
        <w:t>1.69%。主要是用于乡村振兴。</w:t>
      </w:r>
    </w:p>
    <w:p>
      <w:pPr>
        <w:ind w:left="19" w:firstLine="640"/>
        <w:spacing w:before="257" w:line="256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</w:rPr>
        <w:t>5.住房保障(类)支出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</w:rPr>
        <w:t>16.93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</w:rPr>
        <w:t>万元，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</w:rPr>
        <w:t>占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</w:rPr>
        <w:t>5.74%。主要是用于缴纳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住房公积金、提租补贴。</w:t>
      </w:r>
    </w:p>
    <w:p>
      <w:pPr>
        <w:pStyle w:val="BodyText"/>
        <w:spacing w:line="407" w:lineRule="auto"/>
        <w:rPr/>
      </w:pPr>
      <w:r/>
    </w:p>
    <w:p>
      <w:pPr>
        <w:ind w:left="841"/>
        <w:spacing w:before="98" w:line="233" w:lineRule="auto"/>
        <w:outlineLvl w:val="1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7"/>
        </w:rPr>
        <w:t>(三)一般公共预算财政拨款支出决算具体情况</w:t>
      </w:r>
    </w:p>
    <w:p>
      <w:pPr>
        <w:pStyle w:val="BodyText"/>
        <w:spacing w:line="318" w:lineRule="auto"/>
        <w:rPr/>
      </w:pPr>
      <w:r/>
    </w:p>
    <w:p>
      <w:pPr>
        <w:ind w:left="23" w:right="60" w:firstLine="631"/>
        <w:spacing w:before="97" w:line="330" w:lineRule="auto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8"/>
        </w:rPr>
        <w:t>2023年度一般公共预算财政拨款支出年初预算为257.28</w:t>
      </w:r>
      <w:r>
        <w:rPr>
          <w:rFonts w:ascii="FangSong_GB2312" w:hAnsi="FangSong_GB2312" w:eastAsia="FangSong_GB2312" w:cs="FangSong_GB2312"/>
          <w:sz w:val="30"/>
          <w:szCs w:val="30"/>
          <w:spacing w:val="7"/>
        </w:rPr>
        <w:t>万元，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支出决算为295.07万元，完成年初预算的114.69%。其中：基本支</w:t>
      </w:r>
      <w:r>
        <w:rPr>
          <w:rFonts w:ascii="FangSong_GB2312" w:hAnsi="FangSong_GB2312" w:eastAsia="FangSong_GB2312" w:cs="FangSong_GB2312"/>
          <w:sz w:val="30"/>
          <w:szCs w:val="30"/>
          <w:spacing w:val="11"/>
        </w:rPr>
        <w:t>出234.42万元，项目支出60.65万元。其中项目支出：</w:t>
      </w:r>
      <w:r>
        <w:rPr>
          <w:rFonts w:ascii="FangSong_GB2312" w:hAnsi="FangSong_GB2312" w:eastAsia="FangSong_GB2312" w:cs="FangSong_GB2312"/>
          <w:sz w:val="30"/>
          <w:szCs w:val="30"/>
          <w:spacing w:val="-9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1"/>
        </w:rPr>
        <w:t>①区级妇联</w:t>
      </w: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工作经费37.86万元，主要用于开展各类妇女儿童活动、开展</w:t>
      </w:r>
      <w:r>
        <w:rPr>
          <w:rFonts w:ascii="FangSong_GB2312" w:hAnsi="FangSong_GB2312" w:eastAsia="FangSong_GB2312" w:cs="FangSong_GB2312"/>
          <w:sz w:val="30"/>
          <w:szCs w:val="30"/>
          <w:spacing w:val="13"/>
        </w:rPr>
        <w:t>家庭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家风家教建设工作、打造各类特色创建工作等。</w:t>
      </w:r>
      <w:r>
        <w:rPr>
          <w:rFonts w:ascii="FangSong_GB2312" w:hAnsi="FangSong_GB2312" w:eastAsia="FangSong_GB2312" w:cs="FangSong_GB2312"/>
          <w:sz w:val="30"/>
          <w:szCs w:val="30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②其他巩固脱贫</w:t>
      </w:r>
    </w:p>
    <w:p>
      <w:pPr>
        <w:spacing w:line="330" w:lineRule="auto"/>
        <w:sectPr>
          <w:pgSz w:w="11915" w:h="16851"/>
          <w:pgMar w:top="1308" w:right="1414" w:bottom="0" w:left="1431" w:header="0" w:footer="0" w:gutter="0"/>
        </w:sectPr>
        <w:rPr>
          <w:rFonts w:ascii="FangSong_GB2312" w:hAnsi="FangSong_GB2312" w:eastAsia="FangSong_GB2312" w:cs="FangSong_GB2312"/>
          <w:sz w:val="30"/>
          <w:szCs w:val="30"/>
        </w:rPr>
      </w:pPr>
    </w:p>
    <w:p>
      <w:pPr>
        <w:ind w:left="16" w:right="71" w:hanging="16"/>
        <w:spacing w:before="62" w:line="330" w:lineRule="auto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衔接乡村振兴支出5万元，主要用于乡村振兴经费。</w:t>
      </w:r>
      <w:r>
        <w:rPr>
          <w:rFonts w:ascii="FangSong_GB2312" w:hAnsi="FangSong_GB2312" w:eastAsia="FangSong_GB2312" w:cs="FangSong_GB2312"/>
          <w:sz w:val="30"/>
          <w:szCs w:val="30"/>
          <w:spacing w:val="-7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③</w:t>
      </w:r>
      <w:r>
        <w:rPr>
          <w:rFonts w:ascii="FangSong_GB2312" w:hAnsi="FangSong_GB2312" w:eastAsia="FangSong_GB2312" w:cs="FangSong_GB2312"/>
          <w:sz w:val="30"/>
          <w:szCs w:val="30"/>
          <w:spacing w:val="11"/>
        </w:rPr>
        <w:t>其他残疾人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事业支出0.8万元，主要用于行政事业单位缴纳残保金。</w:t>
      </w:r>
      <w:r>
        <w:rPr>
          <w:rFonts w:ascii="FangSong_GB2312" w:hAnsi="FangSong_GB2312" w:eastAsia="FangSong_GB2312" w:cs="FangSong_GB2312"/>
          <w:sz w:val="30"/>
          <w:szCs w:val="30"/>
          <w:spacing w:val="-10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④工会经</w:t>
      </w:r>
      <w:r>
        <w:rPr>
          <w:rFonts w:ascii="FangSong_GB2312" w:hAnsi="FangSong_GB2312" w:eastAsia="FangSong_GB2312" w:cs="FangSong_GB2312"/>
          <w:sz w:val="30"/>
          <w:szCs w:val="30"/>
          <w:spacing w:val="7"/>
        </w:rPr>
        <w:t>费、</w:t>
      </w:r>
      <w:r>
        <w:rPr>
          <w:rFonts w:ascii="FangSong_GB2312" w:hAnsi="FangSong_GB2312" w:eastAsia="FangSong_GB2312" w:cs="FangSong_GB2312"/>
          <w:sz w:val="30"/>
          <w:szCs w:val="30"/>
          <w:spacing w:val="-8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7"/>
        </w:rPr>
        <w:t>乡村振兴等其他补助1.25万元。</w:t>
      </w:r>
      <w:r>
        <w:rPr>
          <w:rFonts w:ascii="FangSong_GB2312" w:hAnsi="FangSong_GB2312" w:eastAsia="FangSong_GB2312" w:cs="FangSong_GB2312"/>
          <w:sz w:val="30"/>
          <w:szCs w:val="30"/>
          <w:spacing w:val="-11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7"/>
        </w:rPr>
        <w:t>⑤老干抚恤金15.74万元。</w:t>
      </w:r>
    </w:p>
    <w:p>
      <w:pPr>
        <w:ind w:left="24" w:right="83" w:firstLine="636"/>
        <w:spacing w:before="223" w:line="270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1.一般公共服务支出(类)财政事务(款)行政运行(项)。年初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预算为204.07万元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，支出决算为1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98.97万元</w:t>
      </w:r>
      <w:r>
        <w:rPr>
          <w:rFonts w:ascii="FangSong_GB2312" w:hAnsi="FangSong_GB2312" w:eastAsia="FangSong_GB2312" w:cs="FangSong_GB2312"/>
          <w:sz w:val="30"/>
          <w:szCs w:val="30"/>
          <w:spacing w:val="-2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，完成年初预算的</w:t>
      </w:r>
      <w:r>
        <w:rPr>
          <w:rFonts w:ascii="FangSong_GB2312" w:hAnsi="FangSong_GB2312" w:eastAsia="FangSong_GB2312" w:cs="FangSong_GB2312"/>
          <w:sz w:val="30"/>
          <w:szCs w:val="30"/>
          <w:spacing w:val="8"/>
        </w:rPr>
        <w:t>97.5%，支出决算数小于年初预算数。</w:t>
      </w:r>
    </w:p>
    <w:p>
      <w:pPr>
        <w:pStyle w:val="BodyText"/>
        <w:spacing w:line="411" w:lineRule="auto"/>
        <w:rPr/>
      </w:pPr>
      <w:r/>
    </w:p>
    <w:p>
      <w:pPr>
        <w:ind w:right="79" w:firstLine="645"/>
        <w:spacing w:before="98" w:line="284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2.社会保障和就业(类)支出。年初预算</w:t>
      </w:r>
      <w:r>
        <w:rPr>
          <w:rFonts w:ascii="FangSong_GB2312" w:hAnsi="FangSong_GB2312" w:eastAsia="FangSong_GB2312" w:cs="FangSong_GB2312"/>
          <w:sz w:val="30"/>
          <w:szCs w:val="30"/>
          <w:spacing w:val="11"/>
        </w:rPr>
        <w:t>为10.11万元，支出决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算为53.01万元，完成年初预算的52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4.33%，支出决算数大于年初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预算数的主要原因是：</w:t>
      </w:r>
      <w:r>
        <w:rPr>
          <w:rFonts w:ascii="FangSong_GB2312" w:hAnsi="FangSong_GB2312" w:eastAsia="FangSong_GB2312" w:cs="FangSong_GB2312"/>
          <w:sz w:val="30"/>
          <w:szCs w:val="30"/>
          <w:spacing w:val="-9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1、追加区妇联退休人员相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关经费；2、追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加退休干部死亡抚恤金；3、追加社保基数调整费用。</w:t>
      </w:r>
    </w:p>
    <w:p>
      <w:pPr>
        <w:pStyle w:val="BodyText"/>
        <w:spacing w:line="424" w:lineRule="auto"/>
        <w:rPr/>
      </w:pPr>
      <w:r/>
    </w:p>
    <w:p>
      <w:pPr>
        <w:ind w:left="24" w:right="98" w:firstLine="645"/>
        <w:spacing w:before="98" w:line="248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21"/>
        </w:rPr>
        <w:t>3.卫生健康(类)支出。年初预算为21.16万元</w:t>
      </w: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>，支出决算为</w:t>
      </w: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21.16万元，完成年初预算的100%，支出决算数等于年初预算数。</w:t>
      </w:r>
    </w:p>
    <w:p>
      <w:pPr>
        <w:pStyle w:val="BodyText"/>
        <w:spacing w:line="387" w:lineRule="auto"/>
        <w:rPr/>
      </w:pPr>
      <w:r/>
    </w:p>
    <w:p>
      <w:pPr>
        <w:ind w:left="33" w:right="243" w:firstLine="608"/>
        <w:spacing w:before="98" w:line="248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4.农林水(类)支出。年初预算为5万元，支出决算为5万元，</w:t>
      </w: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完成年初预算的100%，支出决算数等于年初预算数。</w:t>
      </w:r>
    </w:p>
    <w:p>
      <w:pPr>
        <w:pStyle w:val="BodyText"/>
        <w:spacing w:line="382" w:lineRule="auto"/>
        <w:rPr/>
      </w:pPr>
      <w:r/>
    </w:p>
    <w:p>
      <w:pPr>
        <w:ind w:left="38" w:right="83" w:firstLine="613"/>
        <w:spacing w:before="97" w:line="249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>5.住房保障</w:t>
      </w:r>
      <w:r>
        <w:rPr>
          <w:rFonts w:ascii="FangSong_GB2312" w:hAnsi="FangSong_GB2312" w:eastAsia="FangSong_GB2312" w:cs="FangSong_GB2312"/>
          <w:sz w:val="30"/>
          <w:szCs w:val="30"/>
          <w:spacing w:val="-5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>(类)支出。年初预算为16.93</w:t>
      </w:r>
      <w:r>
        <w:rPr>
          <w:rFonts w:ascii="FangSong_GB2312" w:hAnsi="FangSong_GB2312" w:eastAsia="FangSong_GB2312" w:cs="FangSong_GB2312"/>
          <w:sz w:val="30"/>
          <w:szCs w:val="30"/>
          <w:spacing w:val="18"/>
        </w:rPr>
        <w:t>万元，支出决算为</w:t>
      </w: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16.93万元，完成年初预算的100%，支出决算数等于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年初预算数。</w:t>
      </w:r>
    </w:p>
    <w:p>
      <w:pPr>
        <w:pStyle w:val="BodyText"/>
        <w:spacing w:line="430" w:lineRule="auto"/>
        <w:rPr/>
      </w:pPr>
      <w:r/>
    </w:p>
    <w:p>
      <w:pPr>
        <w:ind w:left="655"/>
        <w:spacing w:before="99" w:line="227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6"/>
        </w:rPr>
        <w:t>六、一般公共预算财政拨款基本支出决算情况说明</w:t>
      </w:r>
    </w:p>
    <w:p>
      <w:pPr>
        <w:pStyle w:val="BodyText"/>
        <w:spacing w:line="276" w:lineRule="auto"/>
        <w:rPr/>
      </w:pPr>
      <w:r/>
    </w:p>
    <w:p>
      <w:pPr>
        <w:spacing w:before="98" w:line="219" w:lineRule="auto"/>
        <w:outlineLvl w:val="1"/>
        <w:jc w:val="right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6"/>
        </w:rPr>
        <w:t>2023年度一般公共预算财政拨款基本支出234.4</w:t>
      </w:r>
      <w:r>
        <w:rPr>
          <w:rFonts w:ascii="FangSong_GB2312" w:hAnsi="FangSong_GB2312" w:eastAsia="FangSong_GB2312" w:cs="FangSong_GB2312"/>
          <w:sz w:val="30"/>
          <w:szCs w:val="30"/>
          <w:spacing w:val="5"/>
        </w:rPr>
        <w:t>2万元，其中：</w:t>
      </w:r>
    </w:p>
    <w:p>
      <w:pPr>
        <w:ind w:left="5" w:hanging="1"/>
        <w:spacing w:before="209" w:line="332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>人员经费223.92万元，主要包括：基本工资、津贴补贴、奖金、</w:t>
      </w:r>
      <w:r>
        <w:rPr>
          <w:rFonts w:ascii="FangSong_GB2312" w:hAnsi="FangSong_GB2312" w:eastAsia="FangSong_GB2312" w:cs="FangSong_GB2312"/>
          <w:sz w:val="30"/>
          <w:szCs w:val="30"/>
          <w:spacing w:val="23"/>
        </w:rPr>
        <w:t>伙食补助费、机关事业单位基本养老保险缴费</w:t>
      </w: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、职业年金缴费、</w:t>
      </w:r>
      <w:r>
        <w:rPr>
          <w:rFonts w:ascii="FangSong_GB2312" w:hAnsi="FangSong_GB2312" w:eastAsia="FangSong_GB2312" w:cs="FangSong_GB2312"/>
          <w:sz w:val="30"/>
          <w:szCs w:val="30"/>
          <w:spacing w:val="23"/>
        </w:rPr>
        <w:t>职工基本医疗保险缴费、公务员医疗补助缴费</w:t>
      </w: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、其他社会保障缴</w:t>
      </w: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>费、住房公积金、退休费、</w:t>
      </w:r>
      <w:r>
        <w:rPr>
          <w:rFonts w:ascii="FangSong_GB2312" w:hAnsi="FangSong_GB2312" w:eastAsia="FangSong_GB2312" w:cs="FangSong_GB2312"/>
          <w:sz w:val="30"/>
          <w:szCs w:val="30"/>
          <w:spacing w:val="-7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>医疗费补助、奖励金、其他对个人和</w:t>
      </w:r>
      <w:r>
        <w:rPr>
          <w:rFonts w:ascii="FangSong_GB2312" w:hAnsi="FangSong_GB2312" w:eastAsia="FangSong_GB2312" w:cs="FangSong_GB2312"/>
          <w:sz w:val="30"/>
          <w:szCs w:val="30"/>
          <w:spacing w:val="7"/>
        </w:rPr>
        <w:t>家庭的补助。</w:t>
      </w:r>
    </w:p>
    <w:p>
      <w:pPr>
        <w:spacing w:line="332" w:lineRule="auto"/>
        <w:sectPr>
          <w:pgSz w:w="11915" w:h="16851"/>
          <w:pgMar w:top="1277" w:right="1431" w:bottom="0" w:left="1440" w:header="0" w:footer="0" w:gutter="0"/>
        </w:sectPr>
        <w:rPr>
          <w:rFonts w:ascii="FangSong_GB2312" w:hAnsi="FangSong_GB2312" w:eastAsia="FangSong_GB2312" w:cs="FangSong_GB2312"/>
          <w:sz w:val="30"/>
          <w:szCs w:val="30"/>
        </w:rPr>
      </w:pPr>
    </w:p>
    <w:p>
      <w:pPr>
        <w:ind w:left="10" w:firstLine="610"/>
        <w:spacing w:before="62" w:line="248" w:lineRule="auto"/>
        <w:outlineLvl w:val="1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公用经费10.50万元，主要包括：办公费、差旅费、工会经费、</w:t>
      </w:r>
      <w:r>
        <w:rPr>
          <w:rFonts w:ascii="FangSong_GB2312" w:hAnsi="FangSong_GB2312" w:eastAsia="FangSong_GB2312" w:cs="FangSong_GB2312"/>
          <w:sz w:val="30"/>
          <w:szCs w:val="30"/>
          <w:spacing w:val="13"/>
        </w:rPr>
        <w:t>福利费、其他交通费用、其他商品和服务支出。</w:t>
      </w:r>
    </w:p>
    <w:p>
      <w:pPr>
        <w:pStyle w:val="BodyText"/>
        <w:spacing w:line="444" w:lineRule="auto"/>
        <w:rPr/>
      </w:pPr>
      <w:r/>
    </w:p>
    <w:p>
      <w:pPr>
        <w:ind w:left="653" w:right="1224" w:hanging="20"/>
        <w:spacing w:before="97" w:line="283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7"/>
        </w:rPr>
        <w:t>七、政府性基金预算财政拨款收入支出决算情况说明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本部门当年无政府性基金预算财政拨款收入支出。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637"/>
        <w:spacing w:before="98" w:line="227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7"/>
        </w:rPr>
        <w:t>八、国有资本经营预算财政拨款支出决算情况说明</w:t>
      </w:r>
    </w:p>
    <w:p>
      <w:pPr>
        <w:pStyle w:val="BodyText"/>
        <w:spacing w:line="281" w:lineRule="auto"/>
        <w:rPr/>
      </w:pPr>
      <w:r/>
    </w:p>
    <w:p>
      <w:pPr>
        <w:ind w:left="716"/>
        <w:spacing w:before="98" w:line="219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本部门当年无国有资本经营预算财政拨款支出。</w:t>
      </w:r>
    </w:p>
    <w:p>
      <w:pPr>
        <w:ind w:left="671"/>
        <w:spacing w:before="247" w:line="227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5"/>
        </w:rPr>
        <w:t>九、财政拨款“三公”经费支出决算情况说明</w:t>
      </w:r>
    </w:p>
    <w:p>
      <w:pPr>
        <w:pStyle w:val="BodyText"/>
        <w:spacing w:line="277" w:lineRule="auto"/>
        <w:rPr/>
      </w:pPr>
      <w:r/>
    </w:p>
    <w:p>
      <w:pPr>
        <w:ind w:left="727"/>
        <w:spacing w:before="98" w:line="232" w:lineRule="auto"/>
        <w:outlineLvl w:val="1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9"/>
        </w:rPr>
        <w:t>（一）</w:t>
      </w:r>
      <w:r>
        <w:rPr>
          <w:rFonts w:ascii="KaiTi" w:hAnsi="KaiTi" w:eastAsia="KaiTi" w:cs="KaiTi"/>
          <w:sz w:val="30"/>
          <w:szCs w:val="30"/>
          <w:spacing w:val="-112"/>
        </w:rPr>
        <w:t xml:space="preserve"> </w:t>
      </w:r>
      <w:r>
        <w:rPr>
          <w:rFonts w:ascii="KaiTi" w:hAnsi="KaiTi" w:eastAsia="KaiTi" w:cs="KaiTi"/>
          <w:sz w:val="30"/>
          <w:szCs w:val="30"/>
          <w:spacing w:val="9"/>
        </w:rPr>
        <w:t>“三公</w:t>
      </w:r>
      <w:r>
        <w:rPr>
          <w:rFonts w:ascii="KaiTi" w:hAnsi="KaiTi" w:eastAsia="KaiTi" w:cs="KaiTi"/>
          <w:sz w:val="30"/>
          <w:szCs w:val="30"/>
          <w:spacing w:val="-104"/>
        </w:rPr>
        <w:t xml:space="preserve"> </w:t>
      </w:r>
      <w:r>
        <w:rPr>
          <w:rFonts w:ascii="KaiTi" w:hAnsi="KaiTi" w:eastAsia="KaiTi" w:cs="KaiTi"/>
          <w:sz w:val="30"/>
          <w:szCs w:val="30"/>
          <w:spacing w:val="9"/>
        </w:rPr>
        <w:t>”经费财政拨款支出决算总体情况说明。</w:t>
      </w:r>
    </w:p>
    <w:p>
      <w:pPr>
        <w:ind w:left="490" w:right="326" w:firstLine="428"/>
        <w:spacing w:before="295" w:line="330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8"/>
        </w:rPr>
        <w:t>2023年度“</w:t>
      </w:r>
      <w:r>
        <w:rPr>
          <w:rFonts w:ascii="FangSong_GB2312" w:hAnsi="FangSong_GB2312" w:eastAsia="FangSong_GB2312" w:cs="FangSong_GB2312"/>
          <w:sz w:val="30"/>
          <w:szCs w:val="30"/>
          <w:spacing w:val="-11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8"/>
        </w:rPr>
        <w:t>三公”经费财政拨款支出全年预算为0</w:t>
      </w:r>
      <w:r>
        <w:rPr>
          <w:rFonts w:ascii="FangSong_GB2312" w:hAnsi="FangSong_GB2312" w:eastAsia="FangSong_GB2312" w:cs="FangSong_GB2312"/>
          <w:sz w:val="30"/>
          <w:szCs w:val="30"/>
          <w:spacing w:val="7"/>
        </w:rPr>
        <w:t>万元，支</w:t>
      </w:r>
      <w:r>
        <w:rPr>
          <w:rFonts w:ascii="FangSong_GB2312" w:hAnsi="FangSong_GB2312" w:eastAsia="FangSong_GB2312" w:cs="FangSong_GB2312"/>
          <w:sz w:val="30"/>
          <w:szCs w:val="30"/>
          <w:spacing w:val="4"/>
        </w:rPr>
        <w:t>出决算为0万元，完成全年预算的100%。</w:t>
      </w:r>
    </w:p>
    <w:p>
      <w:pPr>
        <w:ind w:left="727"/>
        <w:spacing w:before="192" w:line="232" w:lineRule="auto"/>
        <w:outlineLvl w:val="1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9"/>
        </w:rPr>
        <w:t>（二）</w:t>
      </w:r>
      <w:r>
        <w:rPr>
          <w:rFonts w:ascii="KaiTi" w:hAnsi="KaiTi" w:eastAsia="KaiTi" w:cs="KaiTi"/>
          <w:sz w:val="30"/>
          <w:szCs w:val="30"/>
          <w:spacing w:val="-112"/>
        </w:rPr>
        <w:t xml:space="preserve"> </w:t>
      </w:r>
      <w:r>
        <w:rPr>
          <w:rFonts w:ascii="KaiTi" w:hAnsi="KaiTi" w:eastAsia="KaiTi" w:cs="KaiTi"/>
          <w:sz w:val="30"/>
          <w:szCs w:val="30"/>
          <w:spacing w:val="9"/>
        </w:rPr>
        <w:t>“三公</w:t>
      </w:r>
      <w:r>
        <w:rPr>
          <w:rFonts w:ascii="KaiTi" w:hAnsi="KaiTi" w:eastAsia="KaiTi" w:cs="KaiTi"/>
          <w:sz w:val="30"/>
          <w:szCs w:val="30"/>
          <w:spacing w:val="-104"/>
        </w:rPr>
        <w:t xml:space="preserve"> </w:t>
      </w:r>
      <w:r>
        <w:rPr>
          <w:rFonts w:ascii="KaiTi" w:hAnsi="KaiTi" w:eastAsia="KaiTi" w:cs="KaiTi"/>
          <w:sz w:val="30"/>
          <w:szCs w:val="30"/>
          <w:spacing w:val="9"/>
        </w:rPr>
        <w:t>”经费财政拨款支出决算具体情况说明。</w:t>
      </w:r>
    </w:p>
    <w:p>
      <w:pPr>
        <w:ind w:right="103" w:firstLine="651"/>
        <w:spacing w:before="296" w:line="249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1.因公出国(境)费全年预算为0万元，支出决算为0万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元，完成</w:t>
      </w:r>
      <w:r>
        <w:rPr>
          <w:rFonts w:ascii="FangSong_GB2312" w:hAnsi="FangSong_GB2312" w:eastAsia="FangSong_GB2312" w:cs="FangSong_GB2312"/>
          <w:sz w:val="30"/>
          <w:szCs w:val="30"/>
          <w:spacing w:val="5"/>
        </w:rPr>
        <w:t>全年预算的100%。</w:t>
      </w:r>
    </w:p>
    <w:p>
      <w:pPr>
        <w:pStyle w:val="BodyText"/>
        <w:spacing w:line="272" w:lineRule="auto"/>
        <w:rPr/>
      </w:pPr>
      <w:r/>
    </w:p>
    <w:p>
      <w:pPr>
        <w:ind w:left="39" w:right="110" w:firstLine="597"/>
        <w:spacing w:before="98" w:line="249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2.公务用车购置及运行费支出决算为0万元，完成全年预算的</w:t>
      </w:r>
      <w:r>
        <w:rPr>
          <w:rFonts w:ascii="FangSong_GB2312" w:hAnsi="FangSong_GB2312" w:eastAsia="FangSong_GB2312" w:cs="FangSong_GB2312"/>
          <w:sz w:val="30"/>
          <w:szCs w:val="30"/>
          <w:spacing w:val="-1"/>
        </w:rPr>
        <w:t>100%；其中：</w:t>
      </w:r>
    </w:p>
    <w:p>
      <w:pPr>
        <w:pStyle w:val="BodyText"/>
        <w:spacing w:line="274" w:lineRule="auto"/>
        <w:rPr/>
      </w:pPr>
      <w:r/>
    </w:p>
    <w:p>
      <w:pPr>
        <w:ind w:left="133" w:right="91" w:firstLine="609"/>
        <w:spacing w:before="99" w:line="249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7"/>
        </w:rPr>
        <w:t>(1)公务用车购置费0万元，完成全年预算的100%。本年度购置</w:t>
      </w:r>
      <w:r>
        <w:rPr>
          <w:rFonts w:ascii="FangSong_GB2312" w:hAnsi="FangSong_GB2312" w:eastAsia="FangSong_GB2312" w:cs="FangSong_GB2312"/>
          <w:sz w:val="30"/>
          <w:szCs w:val="30"/>
          <w:spacing w:val="-5"/>
        </w:rPr>
        <w:t>(更新)公务用车0辆。</w:t>
      </w:r>
    </w:p>
    <w:p>
      <w:pPr>
        <w:pStyle w:val="BodyText"/>
        <w:spacing w:line="271" w:lineRule="auto"/>
        <w:rPr/>
      </w:pPr>
      <w:r/>
    </w:p>
    <w:p>
      <w:pPr>
        <w:ind w:left="33" w:right="85" w:firstLine="711"/>
        <w:spacing w:before="97" w:line="249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6"/>
        </w:rPr>
        <w:t>(2)公务用车运行费0万元，完成全年预算的100%截至2023年12</w:t>
      </w:r>
      <w:r>
        <w:rPr>
          <w:rFonts w:ascii="FangSong_GB2312" w:hAnsi="FangSong_GB2312" w:eastAsia="FangSong_GB2312" w:cs="FangSong_GB2312"/>
          <w:sz w:val="30"/>
          <w:szCs w:val="30"/>
          <w:spacing w:val="8"/>
        </w:rPr>
        <w:t>月31日，开支财政拨款的公务用车保有量0辆。</w:t>
      </w:r>
    </w:p>
    <w:p>
      <w:pPr>
        <w:pStyle w:val="BodyText"/>
        <w:spacing w:line="274" w:lineRule="auto"/>
        <w:rPr/>
      </w:pPr>
      <w:r/>
    </w:p>
    <w:p>
      <w:pPr>
        <w:ind w:left="9" w:right="70" w:firstLine="651"/>
        <w:spacing w:before="99" w:line="332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5"/>
        </w:rPr>
        <w:t>3.公务接待费支出决算为0万元，完成全年预算的100%，其中：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外宾接待支出0万元。2023年共接待来访团组0个，0人次（不包括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陪同人员）。国内公务接待支出0万元。2023年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共接待国内来访团</w:t>
      </w:r>
      <w:r>
        <w:rPr>
          <w:rFonts w:ascii="FangSong_GB2312" w:hAnsi="FangSong_GB2312" w:eastAsia="FangSong_GB2312" w:cs="FangSong_GB2312"/>
          <w:sz w:val="30"/>
          <w:szCs w:val="30"/>
          <w:spacing w:val="8"/>
        </w:rPr>
        <w:t>组0个，0人次（不包括陪同人员）。</w:t>
      </w:r>
    </w:p>
    <w:p>
      <w:pPr>
        <w:spacing w:line="332" w:lineRule="auto"/>
        <w:sectPr>
          <w:pgSz w:w="11915" w:h="16851"/>
          <w:pgMar w:top="1277" w:right="1323" w:bottom="0" w:left="1438" w:header="0" w:footer="0" w:gutter="0"/>
        </w:sectPr>
        <w:rPr>
          <w:rFonts w:ascii="FangSong_GB2312" w:hAnsi="FangSong_GB2312" w:eastAsia="FangSong_GB2312" w:cs="FangSong_GB2312"/>
          <w:sz w:val="30"/>
          <w:szCs w:val="30"/>
        </w:rPr>
      </w:pPr>
    </w:p>
    <w:p>
      <w:pPr>
        <w:ind w:left="654"/>
        <w:spacing w:before="63" w:line="227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5"/>
        </w:rPr>
        <w:t>十、机关运行经费支出说明</w:t>
      </w:r>
    </w:p>
    <w:p>
      <w:pPr>
        <w:pStyle w:val="BodyText"/>
        <w:spacing w:line="369" w:lineRule="auto"/>
        <w:rPr/>
      </w:pPr>
      <w:r/>
    </w:p>
    <w:p>
      <w:pPr>
        <w:ind w:left="22" w:right="139" w:firstLine="622"/>
        <w:spacing w:before="98" w:line="330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6"/>
        </w:rPr>
        <w:t>2023</w:t>
      </w:r>
      <w:r>
        <w:rPr>
          <w:rFonts w:ascii="FangSong_GB2312" w:hAnsi="FangSong_GB2312" w:eastAsia="FangSong_GB2312" w:cs="FangSong_GB2312"/>
          <w:sz w:val="30"/>
          <w:szCs w:val="30"/>
          <w:spacing w:val="-2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6"/>
        </w:rPr>
        <w:t>年度武汉市汉阳区妇女联合会机关运行经费支</w:t>
      </w:r>
      <w:r>
        <w:rPr>
          <w:rFonts w:ascii="FangSong_GB2312" w:hAnsi="FangSong_GB2312" w:eastAsia="FangSong_GB2312" w:cs="FangSong_GB2312"/>
          <w:sz w:val="30"/>
          <w:szCs w:val="30"/>
          <w:spacing w:val="5"/>
        </w:rPr>
        <w:t>出</w:t>
      </w:r>
      <w:r>
        <w:rPr>
          <w:rFonts w:ascii="FangSong_GB2312" w:hAnsi="FangSong_GB2312" w:eastAsia="FangSong_GB2312" w:cs="FangSong_GB2312"/>
          <w:sz w:val="30"/>
          <w:szCs w:val="30"/>
          <w:spacing w:val="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5"/>
        </w:rPr>
        <w:t>10.5</w:t>
      </w:r>
      <w:r>
        <w:rPr>
          <w:rFonts w:ascii="FangSong_GB2312" w:hAnsi="FangSong_GB2312" w:eastAsia="FangSong_GB2312" w:cs="FangSong_GB2312"/>
          <w:sz w:val="30"/>
          <w:szCs w:val="30"/>
          <w:spacing w:val="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5"/>
        </w:rPr>
        <w:t>万</w:t>
      </w:r>
      <w:r>
        <w:rPr>
          <w:rFonts w:ascii="FangSong_GB2312" w:hAnsi="FangSong_GB2312" w:eastAsia="FangSong_GB2312" w:cs="FangSong_GB2312"/>
          <w:sz w:val="30"/>
          <w:szCs w:val="30"/>
          <w:spacing w:val="-6"/>
        </w:rPr>
        <w:t>元，</w:t>
      </w:r>
      <w:r>
        <w:rPr>
          <w:rFonts w:ascii="FangSong_GB2312" w:hAnsi="FangSong_GB2312" w:eastAsia="FangSong_GB2312" w:cs="FangSong_GB2312"/>
          <w:sz w:val="30"/>
          <w:szCs w:val="30"/>
          <w:spacing w:val="-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6"/>
        </w:rPr>
        <w:t>比</w:t>
      </w:r>
      <w:r>
        <w:rPr>
          <w:rFonts w:ascii="FangSong_GB2312" w:hAnsi="FangSong_GB2312" w:eastAsia="FangSong_GB2312" w:cs="FangSong_GB2312"/>
          <w:sz w:val="30"/>
          <w:szCs w:val="30"/>
          <w:spacing w:val="-2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6"/>
        </w:rPr>
        <w:t>2022</w:t>
      </w:r>
      <w:r>
        <w:rPr>
          <w:rFonts w:ascii="FangSong_GB2312" w:hAnsi="FangSong_GB2312" w:eastAsia="FangSong_GB2312" w:cs="FangSong_GB2312"/>
          <w:sz w:val="30"/>
          <w:szCs w:val="30"/>
          <w:spacing w:val="-5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6"/>
        </w:rPr>
        <w:t>年度减少</w:t>
      </w:r>
      <w:r>
        <w:rPr>
          <w:rFonts w:ascii="FangSong_GB2312" w:hAnsi="FangSong_GB2312" w:eastAsia="FangSong_GB2312" w:cs="FangSong_GB2312"/>
          <w:sz w:val="30"/>
          <w:szCs w:val="30"/>
          <w:spacing w:val="-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6"/>
        </w:rPr>
        <w:t>0.93</w:t>
      </w:r>
      <w:r>
        <w:rPr>
          <w:rFonts w:ascii="FangSong_GB2312" w:hAnsi="FangSong_GB2312" w:eastAsia="FangSong_GB2312" w:cs="FangSong_GB2312"/>
          <w:sz w:val="30"/>
          <w:szCs w:val="30"/>
          <w:spacing w:val="-2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6"/>
        </w:rPr>
        <w:t>万元，下降</w:t>
      </w:r>
      <w:r>
        <w:rPr>
          <w:rFonts w:ascii="FangSong_GB2312" w:hAnsi="FangSong_GB2312" w:eastAsia="FangSong_GB2312" w:cs="FangSong_GB2312"/>
          <w:sz w:val="30"/>
          <w:szCs w:val="30"/>
          <w:spacing w:val="-2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6"/>
        </w:rPr>
        <w:t>8.13%。</w:t>
      </w:r>
    </w:p>
    <w:p>
      <w:pPr>
        <w:ind w:left="654"/>
        <w:spacing w:before="52" w:line="227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4"/>
        </w:rPr>
        <w:t>十一、政府采购支出说明</w:t>
      </w:r>
    </w:p>
    <w:p>
      <w:pPr>
        <w:pStyle w:val="BodyText"/>
        <w:spacing w:line="328" w:lineRule="auto"/>
        <w:rPr/>
      </w:pPr>
      <w:r/>
    </w:p>
    <w:p>
      <w:pPr>
        <w:ind w:left="4" w:firstLine="640"/>
        <w:spacing w:before="97" w:line="344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24"/>
        </w:rPr>
        <w:t>2023年度武汉市汉阳区妇女联合会政府采购支出总额0.28万</w:t>
      </w: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元，其中：政府采购货物支出0.28万元、政府采购工程支出0万元、</w:t>
      </w:r>
      <w:r>
        <w:rPr>
          <w:rFonts w:ascii="FangSong_GB2312" w:hAnsi="FangSong_GB2312" w:eastAsia="FangSong_GB2312" w:cs="FangSong_GB2312"/>
          <w:sz w:val="30"/>
          <w:szCs w:val="30"/>
          <w:spacing w:val="15"/>
        </w:rPr>
        <w:t>政府采购服务支出0万元。授予中小企业合同金额0.28万元，</w:t>
      </w:r>
      <w:r>
        <w:rPr>
          <w:rFonts w:ascii="FangSong_GB2312" w:hAnsi="FangSong_GB2312" w:eastAsia="FangSong_GB2312" w:cs="FangSong_GB2312"/>
          <w:sz w:val="30"/>
          <w:szCs w:val="30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5"/>
        </w:rPr>
        <w:t>占政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府采购支出总额的100.00%</w:t>
      </w:r>
      <w:r>
        <w:rPr>
          <w:rFonts w:ascii="FangSong_GB2312" w:hAnsi="FangSong_GB2312" w:eastAsia="FangSong_GB2312" w:cs="FangSong_GB2312"/>
          <w:sz w:val="30"/>
          <w:szCs w:val="30"/>
          <w:spacing w:val="-9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，其中：授予小微企业合同金额0.2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8万</w:t>
      </w:r>
      <w:r>
        <w:rPr>
          <w:rFonts w:ascii="FangSong_GB2312" w:hAnsi="FangSong_GB2312" w:eastAsia="FangSong_GB2312" w:cs="FangSong_GB2312"/>
          <w:sz w:val="30"/>
          <w:szCs w:val="30"/>
          <w:spacing w:val="13"/>
        </w:rPr>
        <w:t>元，</w:t>
      </w:r>
      <w:r>
        <w:rPr>
          <w:rFonts w:ascii="FangSong_GB2312" w:hAnsi="FangSong_GB2312" w:eastAsia="FangSong_GB2312" w:cs="FangSong_GB2312"/>
          <w:sz w:val="30"/>
          <w:szCs w:val="30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3"/>
        </w:rPr>
        <w:t>占授予中小企业合同金额的100.00%；</w:t>
      </w:r>
      <w:r>
        <w:rPr>
          <w:rFonts w:ascii="FangSong_GB2312" w:hAnsi="FangSong_GB2312" w:eastAsia="FangSong_GB2312" w:cs="FangSong_GB2312"/>
          <w:sz w:val="30"/>
          <w:szCs w:val="30"/>
          <w:spacing w:val="-88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3"/>
        </w:rPr>
        <w:t>货物采购授予中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小企业</w:t>
      </w:r>
      <w:r>
        <w:rPr>
          <w:rFonts w:ascii="FangSong_GB2312" w:hAnsi="FangSong_GB2312" w:eastAsia="FangSong_GB2312" w:cs="FangSong_GB2312"/>
          <w:sz w:val="30"/>
          <w:szCs w:val="30"/>
          <w:spacing w:val="24"/>
        </w:rPr>
        <w:t>合同金额占货物支出金额的0%</w:t>
      </w:r>
      <w:r>
        <w:rPr>
          <w:rFonts w:ascii="FangSong_GB2312" w:hAnsi="FangSong_GB2312" w:eastAsia="FangSong_GB2312" w:cs="FangSong_GB2312"/>
          <w:sz w:val="30"/>
          <w:szCs w:val="30"/>
          <w:spacing w:val="-6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4"/>
        </w:rPr>
        <w:t>，工程采购授予中小企业合同金额</w:t>
      </w:r>
      <w:r>
        <w:rPr>
          <w:rFonts w:ascii="FangSong_GB2312" w:hAnsi="FangSong_GB2312" w:eastAsia="FangSong_GB2312" w:cs="FangSong_GB2312"/>
          <w:sz w:val="30"/>
          <w:szCs w:val="30"/>
          <w:spacing w:val="24"/>
        </w:rPr>
        <w:t>占工程支出金额的0%</w:t>
      </w:r>
      <w:r>
        <w:rPr>
          <w:rFonts w:ascii="FangSong_GB2312" w:hAnsi="FangSong_GB2312" w:eastAsia="FangSong_GB2312" w:cs="FangSong_GB2312"/>
          <w:sz w:val="30"/>
          <w:szCs w:val="30"/>
          <w:spacing w:val="-6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4"/>
        </w:rPr>
        <w:t>，服务采购授予中小企业合同金额占服务支</w:t>
      </w:r>
      <w:r>
        <w:rPr>
          <w:rFonts w:ascii="FangSong_GB2312" w:hAnsi="FangSong_GB2312" w:eastAsia="FangSong_GB2312" w:cs="FangSong_GB2312"/>
          <w:sz w:val="30"/>
          <w:szCs w:val="30"/>
          <w:spacing w:val="5"/>
        </w:rPr>
        <w:t>出金额的0%。</w:t>
      </w:r>
    </w:p>
    <w:p>
      <w:pPr>
        <w:ind w:left="654"/>
        <w:spacing w:before="25" w:line="227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5"/>
        </w:rPr>
        <w:t>十二、国有资产占用情况说明</w:t>
      </w:r>
    </w:p>
    <w:p>
      <w:pPr>
        <w:pStyle w:val="BodyText"/>
        <w:spacing w:line="333" w:lineRule="auto"/>
        <w:rPr/>
      </w:pPr>
      <w:r/>
    </w:p>
    <w:p>
      <w:pPr>
        <w:ind w:right="35" w:firstLine="631"/>
        <w:spacing w:before="97" w:line="343" w:lineRule="auto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截至2023年12月31日，武汉市汉阳区</w:t>
      </w:r>
      <w:r>
        <w:rPr>
          <w:rFonts w:ascii="FangSong_GB2312" w:hAnsi="FangSong_GB2312" w:eastAsia="FangSong_GB2312" w:cs="FangSong_GB2312"/>
          <w:sz w:val="30"/>
          <w:szCs w:val="30"/>
          <w:spacing w:val="8"/>
        </w:rPr>
        <w:t>妇女联合会共有车辆0辆，</w:t>
      </w:r>
      <w:r>
        <w:rPr>
          <w:rFonts w:ascii="FangSong_GB2312" w:hAnsi="FangSong_GB2312" w:eastAsia="FangSong_GB2312" w:cs="FangSong_GB2312"/>
          <w:sz w:val="30"/>
          <w:szCs w:val="30"/>
          <w:spacing w:val="23"/>
        </w:rPr>
        <w:t>其中，</w:t>
      </w:r>
      <w:r>
        <w:rPr>
          <w:rFonts w:ascii="FangSong_GB2312" w:hAnsi="FangSong_GB2312" w:eastAsia="FangSong_GB2312" w:cs="FangSong_GB2312"/>
          <w:sz w:val="30"/>
          <w:szCs w:val="30"/>
          <w:spacing w:val="-8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3"/>
        </w:rPr>
        <w:t>副部(省)级及以上领导用车0辆，主要负责人用车0</w:t>
      </w: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辆，机</w:t>
      </w: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>要通信用车0辆，应急保障用车0辆、执法执勤用车0辆、特种专业</w:t>
      </w:r>
      <w:r>
        <w:rPr>
          <w:rFonts w:ascii="FangSong_GB2312" w:hAnsi="FangSong_GB2312" w:eastAsia="FangSong_GB2312" w:cs="FangSong_GB2312"/>
          <w:sz w:val="30"/>
          <w:szCs w:val="30"/>
          <w:spacing w:val="24"/>
        </w:rPr>
        <w:t>技术用车0辆、离退休干部服务用车0辆、其他用车0辆。单价100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万元(含)以上设备(不含车辆)0台(套)。</w:t>
      </w:r>
    </w:p>
    <w:p>
      <w:pPr>
        <w:ind w:left="651"/>
        <w:spacing w:before="26" w:line="227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4"/>
        </w:rPr>
        <w:t>十三、预算绩效情况说明</w:t>
      </w:r>
    </w:p>
    <w:p>
      <w:pPr>
        <w:pStyle w:val="BodyText"/>
        <w:spacing w:line="300" w:lineRule="auto"/>
        <w:rPr/>
      </w:pPr>
      <w:r/>
    </w:p>
    <w:p>
      <w:pPr>
        <w:ind w:left="833"/>
        <w:spacing w:before="98" w:line="229" w:lineRule="auto"/>
        <w:outlineLvl w:val="1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4"/>
        </w:rPr>
        <w:t>(一)预算绩效管理工作开展情况</w:t>
      </w:r>
    </w:p>
    <w:p>
      <w:pPr>
        <w:pStyle w:val="BodyText"/>
        <w:spacing w:line="332" w:lineRule="auto"/>
        <w:rPr/>
      </w:pPr>
      <w:r/>
    </w:p>
    <w:p>
      <w:pPr>
        <w:ind w:left="19" w:right="182" w:firstLine="593"/>
        <w:spacing w:before="98" w:line="342" w:lineRule="auto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21"/>
        </w:rPr>
        <w:t>根据预算绩效管理要求，我单位组织对2023年度一般公共预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算项目支出全面开展绩效自评，共涉及项目5个，资金60.65万元，</w:t>
      </w: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占一般公共预算项目支出总额的100%。从绩效评价情况来看，</w:t>
      </w: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区</w:t>
      </w:r>
    </w:p>
    <w:p>
      <w:pPr>
        <w:spacing w:line="342" w:lineRule="auto"/>
        <w:sectPr>
          <w:pgSz w:w="11915" w:h="16851"/>
          <w:pgMar w:top="1255" w:right="1280" w:bottom="0" w:left="1440" w:header="0" w:footer="0" w:gutter="0"/>
        </w:sectPr>
        <w:rPr>
          <w:rFonts w:ascii="FangSong_GB2312" w:hAnsi="FangSong_GB2312" w:eastAsia="FangSong_GB2312" w:cs="FangSong_GB2312"/>
          <w:sz w:val="30"/>
          <w:szCs w:val="30"/>
        </w:rPr>
      </w:pPr>
    </w:p>
    <w:p>
      <w:pPr>
        <w:ind w:left="785" w:right="848" w:firstLine="15"/>
        <w:spacing w:before="60" w:line="342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>妇联基本按照计划年度绩效指标完成，做到厉行节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>约保运转，降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低行政运行成本，专款专用，提高资金使用效益。</w:t>
      </w:r>
    </w:p>
    <w:p>
      <w:pPr>
        <w:ind w:left="1623"/>
        <w:spacing w:before="64" w:line="229" w:lineRule="auto"/>
        <w:outlineLvl w:val="1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2"/>
        </w:rPr>
        <w:t>(二)单位整体支出自评结果</w:t>
      </w:r>
    </w:p>
    <w:p>
      <w:pPr>
        <w:pStyle w:val="BodyText"/>
        <w:spacing w:line="296" w:lineRule="auto"/>
        <w:rPr/>
      </w:pPr>
      <w:r/>
    </w:p>
    <w:p>
      <w:pPr>
        <w:ind w:left="2457"/>
        <w:spacing w:before="91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2023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年度武汉市汉阳区妇女联合会整体绩效自评表</w:t>
      </w:r>
    </w:p>
    <w:p>
      <w:pPr>
        <w:ind w:left="139"/>
        <w:spacing w:before="177" w:line="214" w:lineRule="auto"/>
        <w:rPr>
          <w:rFonts w:ascii="FangSong_GB2312" w:hAnsi="FangSong_GB2312" w:eastAsia="FangSong_GB2312" w:cs="FangSong_GB2312"/>
          <w:sz w:val="22"/>
          <w:szCs w:val="22"/>
        </w:rPr>
      </w:pPr>
      <w:r>
        <w:rPr>
          <w:rFonts w:ascii="FangSong_GB2312" w:hAnsi="FangSong_GB2312" w:eastAsia="FangSong_GB2312" w:cs="FangSong_GB2312"/>
          <w:sz w:val="22"/>
          <w:szCs w:val="22"/>
          <w:spacing w:val="-2"/>
        </w:rPr>
        <w:t>单位名称：武汉市汉阳区妇女联合会</w:t>
      </w:r>
    </w:p>
    <w:p>
      <w:pPr>
        <w:spacing w:line="95" w:lineRule="exact"/>
        <w:rPr/>
      </w:pPr>
      <w:r/>
    </w:p>
    <w:tbl>
      <w:tblPr>
        <w:tblStyle w:val="TableNormal"/>
        <w:tblW w:w="106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6"/>
        <w:gridCol w:w="802"/>
        <w:gridCol w:w="1173"/>
        <w:gridCol w:w="1183"/>
        <w:gridCol w:w="1068"/>
        <w:gridCol w:w="1993"/>
        <w:gridCol w:w="2657"/>
        <w:gridCol w:w="898"/>
      </w:tblGrid>
      <w:tr>
        <w:trPr>
          <w:trHeight w:val="511" w:hRule="atLeast"/>
        </w:trPr>
        <w:tc>
          <w:tcPr>
            <w:tcW w:w="1628" w:type="dxa"/>
            <w:vAlign w:val="top"/>
            <w:gridSpan w:val="2"/>
          </w:tcPr>
          <w:p>
            <w:pPr>
              <w:ind w:left="396"/>
              <w:spacing w:before="151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单位名称</w:t>
            </w:r>
          </w:p>
        </w:tc>
        <w:tc>
          <w:tcPr>
            <w:tcW w:w="8972" w:type="dxa"/>
            <w:vAlign w:val="top"/>
            <w:gridSpan w:val="6"/>
          </w:tcPr>
          <w:p>
            <w:pPr>
              <w:ind w:left="3310"/>
              <w:spacing w:before="153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武汉市汉阳区妇女联合会</w:t>
            </w:r>
          </w:p>
        </w:tc>
      </w:tr>
      <w:tr>
        <w:trPr>
          <w:trHeight w:val="505" w:hRule="atLeast"/>
        </w:trPr>
        <w:tc>
          <w:tcPr>
            <w:tcW w:w="1628" w:type="dxa"/>
            <w:vAlign w:val="top"/>
            <w:gridSpan w:val="2"/>
          </w:tcPr>
          <w:p>
            <w:pPr>
              <w:ind w:left="159"/>
              <w:spacing w:before="146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基本支出总额</w:t>
            </w:r>
          </w:p>
        </w:tc>
        <w:tc>
          <w:tcPr>
            <w:tcW w:w="3424" w:type="dxa"/>
            <w:vAlign w:val="top"/>
            <w:gridSpan w:val="3"/>
          </w:tcPr>
          <w:p>
            <w:pPr>
              <w:ind w:left="1411"/>
              <w:spacing w:before="17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"/>
              </w:rPr>
              <w:t>234.41</w:t>
            </w:r>
          </w:p>
        </w:tc>
        <w:tc>
          <w:tcPr>
            <w:tcW w:w="4650" w:type="dxa"/>
            <w:vAlign w:val="top"/>
            <w:gridSpan w:val="2"/>
          </w:tcPr>
          <w:p>
            <w:pPr>
              <w:ind w:left="1687"/>
              <w:spacing w:before="146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项目支出总额</w:t>
            </w:r>
          </w:p>
        </w:tc>
        <w:tc>
          <w:tcPr>
            <w:tcW w:w="898" w:type="dxa"/>
            <w:vAlign w:val="top"/>
          </w:tcPr>
          <w:p>
            <w:pPr>
              <w:ind w:left="210"/>
              <w:spacing w:before="17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60.65</w:t>
            </w:r>
          </w:p>
        </w:tc>
      </w:tr>
      <w:tr>
        <w:trPr>
          <w:trHeight w:val="635" w:hRule="atLeast"/>
        </w:trPr>
        <w:tc>
          <w:tcPr>
            <w:tcW w:w="1628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ind w:left="183"/>
              <w:spacing w:before="270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"/>
              </w:rPr>
              <w:t>预算执行情况</w:t>
            </w:r>
          </w:p>
          <w:p>
            <w:pPr>
              <w:ind w:left="149"/>
              <w:spacing w:before="32" w:line="218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"/>
              </w:rPr>
              <w:t>（万元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）（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"/>
              </w:rPr>
              <w:t>19</w:t>
            </w:r>
          </w:p>
          <w:p>
            <w:pPr>
              <w:ind w:left="608"/>
              <w:spacing w:before="25" w:line="218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"/>
              </w:rPr>
              <w:t>分）</w:t>
            </w:r>
          </w:p>
        </w:tc>
        <w:tc>
          <w:tcPr>
            <w:tcW w:w="1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ind w:left="288"/>
              <w:spacing w:before="71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预算数</w:t>
            </w:r>
          </w:p>
          <w:p>
            <w:pPr>
              <w:ind w:left="312"/>
              <w:spacing w:before="37" w:line="219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"/>
              </w:rPr>
              <w:t>（A）</w:t>
            </w:r>
          </w:p>
        </w:tc>
        <w:tc>
          <w:tcPr>
            <w:tcW w:w="1068" w:type="dxa"/>
            <w:vAlign w:val="top"/>
          </w:tcPr>
          <w:p>
            <w:pPr>
              <w:ind w:left="228"/>
              <w:spacing w:before="70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执行数</w:t>
            </w:r>
          </w:p>
          <w:p>
            <w:pPr>
              <w:ind w:left="257"/>
              <w:spacing w:before="34" w:line="219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"/>
              </w:rPr>
              <w:t>（B）</w:t>
            </w:r>
          </w:p>
        </w:tc>
        <w:tc>
          <w:tcPr>
            <w:tcW w:w="1993" w:type="dxa"/>
            <w:vAlign w:val="top"/>
          </w:tcPr>
          <w:p>
            <w:pPr>
              <w:ind w:left="307"/>
              <w:spacing w:before="210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执行率（B/A）</w:t>
            </w:r>
          </w:p>
        </w:tc>
        <w:tc>
          <w:tcPr>
            <w:tcW w:w="3555" w:type="dxa"/>
            <w:vAlign w:val="top"/>
            <w:gridSpan w:val="2"/>
          </w:tcPr>
          <w:p>
            <w:pPr>
              <w:ind w:left="1578"/>
              <w:spacing w:before="73" w:line="218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得分</w:t>
            </w:r>
          </w:p>
          <w:p>
            <w:pPr>
              <w:ind w:left="921"/>
              <w:spacing w:before="19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"/>
              </w:rPr>
              <w:t>（20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"/>
              </w:rPr>
              <w:t>分*执行率）</w:t>
            </w:r>
          </w:p>
        </w:tc>
      </w:tr>
      <w:tr>
        <w:trPr>
          <w:trHeight w:val="685" w:hRule="atLeast"/>
        </w:trPr>
        <w:tc>
          <w:tcPr>
            <w:tcW w:w="1628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</w:tcPr>
          <w:p>
            <w:pPr>
              <w:ind w:left="157"/>
              <w:spacing w:before="95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"/>
              </w:rPr>
              <w:t>部门整体</w:t>
            </w:r>
          </w:p>
          <w:p>
            <w:pPr>
              <w:ind w:left="167"/>
              <w:spacing w:before="22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支出总额</w:t>
            </w:r>
          </w:p>
        </w:tc>
        <w:tc>
          <w:tcPr>
            <w:tcW w:w="1183" w:type="dxa"/>
            <w:vAlign w:val="top"/>
          </w:tcPr>
          <w:p>
            <w:pPr>
              <w:ind w:left="288"/>
              <w:spacing w:before="26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"/>
              </w:rPr>
              <w:t>257.28</w:t>
            </w:r>
          </w:p>
        </w:tc>
        <w:tc>
          <w:tcPr>
            <w:tcW w:w="1068" w:type="dxa"/>
            <w:vAlign w:val="top"/>
          </w:tcPr>
          <w:p>
            <w:pPr>
              <w:ind w:left="233"/>
              <w:spacing w:before="26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"/>
              </w:rPr>
              <w:t>295.07</w:t>
            </w:r>
          </w:p>
        </w:tc>
        <w:tc>
          <w:tcPr>
            <w:tcW w:w="1993" w:type="dxa"/>
            <w:vAlign w:val="top"/>
          </w:tcPr>
          <w:p>
            <w:pPr>
              <w:ind w:left="654"/>
              <w:spacing w:before="256" w:line="23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"/>
              </w:rPr>
              <w:t>114.69%</w:t>
            </w:r>
          </w:p>
        </w:tc>
        <w:tc>
          <w:tcPr>
            <w:tcW w:w="3555" w:type="dxa"/>
            <w:vAlign w:val="top"/>
            <w:gridSpan w:val="2"/>
          </w:tcPr>
          <w:p>
            <w:pPr>
              <w:ind w:left="1543"/>
              <w:spacing w:before="26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"/>
              </w:rPr>
              <w:t>19.84</w:t>
            </w:r>
          </w:p>
        </w:tc>
      </w:tr>
      <w:tr>
        <w:trPr>
          <w:trHeight w:val="605" w:hRule="atLeast"/>
        </w:trPr>
        <w:tc>
          <w:tcPr>
            <w:tcW w:w="1628" w:type="dxa"/>
            <w:vAlign w:val="top"/>
            <w:gridSpan w:val="2"/>
          </w:tcPr>
          <w:p>
            <w:pPr>
              <w:ind w:left="341" w:right="284" w:hanging="142"/>
              <w:spacing w:before="70" w:line="220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6"/>
              </w:rPr>
              <w:t>年度目标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6"/>
              </w:rPr>
              <w:t>1：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（15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分）</w:t>
            </w:r>
          </w:p>
        </w:tc>
        <w:tc>
          <w:tcPr>
            <w:tcW w:w="8972" w:type="dxa"/>
            <w:vAlign w:val="top"/>
            <w:gridSpan w:val="6"/>
          </w:tcPr>
          <w:p>
            <w:pPr>
              <w:ind w:left="3646"/>
              <w:spacing w:before="195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强化妇女政治引领</w:t>
            </w:r>
          </w:p>
        </w:tc>
      </w:tr>
      <w:tr>
        <w:trPr>
          <w:trHeight w:val="625" w:hRule="atLeast"/>
        </w:trPr>
        <w:tc>
          <w:tcPr>
            <w:tcW w:w="826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211" w:right="184"/>
              <w:spacing w:before="71" w:line="230" w:lineRule="auto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年度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绩效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指标</w:t>
            </w:r>
          </w:p>
        </w:tc>
        <w:tc>
          <w:tcPr>
            <w:tcW w:w="802" w:type="dxa"/>
            <w:vAlign w:val="top"/>
          </w:tcPr>
          <w:p>
            <w:pPr>
              <w:ind w:left="219"/>
              <w:spacing w:before="67" w:line="219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1"/>
              </w:rPr>
              <w:t>一级</w:t>
            </w:r>
          </w:p>
          <w:p>
            <w:pPr>
              <w:ind w:left="196"/>
              <w:spacing w:before="22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指标</w:t>
            </w:r>
          </w:p>
        </w:tc>
        <w:tc>
          <w:tcPr>
            <w:tcW w:w="1173" w:type="dxa"/>
            <w:vAlign w:val="top"/>
          </w:tcPr>
          <w:p>
            <w:pPr>
              <w:ind w:left="181"/>
              <w:spacing w:before="208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二级指标</w:t>
            </w:r>
          </w:p>
        </w:tc>
        <w:tc>
          <w:tcPr>
            <w:tcW w:w="2251" w:type="dxa"/>
            <w:vAlign w:val="top"/>
            <w:gridSpan w:val="2"/>
          </w:tcPr>
          <w:p>
            <w:pPr>
              <w:ind w:left="733"/>
              <w:spacing w:before="208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0"/>
              </w:rPr>
              <w:t>三级指标</w:t>
            </w:r>
          </w:p>
        </w:tc>
        <w:tc>
          <w:tcPr>
            <w:tcW w:w="1993" w:type="dxa"/>
            <w:vAlign w:val="top"/>
          </w:tcPr>
          <w:p>
            <w:pPr>
              <w:ind w:left="191"/>
              <w:spacing w:before="209" w:line="215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"/>
              </w:rPr>
              <w:t>年初目标值（A）</w:t>
            </w:r>
          </w:p>
        </w:tc>
        <w:tc>
          <w:tcPr>
            <w:tcW w:w="2657" w:type="dxa"/>
            <w:vAlign w:val="top"/>
          </w:tcPr>
          <w:p>
            <w:pPr>
              <w:ind w:left="545"/>
              <w:spacing w:before="209" w:line="215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"/>
              </w:rPr>
              <w:t>实际完成值（B）</w:t>
            </w:r>
          </w:p>
        </w:tc>
        <w:tc>
          <w:tcPr>
            <w:tcW w:w="898" w:type="dxa"/>
            <w:vAlign w:val="top"/>
          </w:tcPr>
          <w:p>
            <w:pPr>
              <w:ind w:left="251"/>
              <w:spacing w:before="211" w:line="218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得分</w:t>
            </w:r>
          </w:p>
        </w:tc>
      </w:tr>
      <w:tr>
        <w:trPr>
          <w:trHeight w:val="379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  <w:vMerge w:val="restart"/>
            <w:tcBorders>
              <w:bottom w:val="nil"/>
            </w:tcBorders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196" w:right="174" w:hanging="5"/>
              <w:spacing w:before="72" w:line="238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产出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指标</w:t>
            </w:r>
          </w:p>
        </w:tc>
        <w:tc>
          <w:tcPr>
            <w:tcW w:w="1173" w:type="dxa"/>
            <w:vAlign w:val="top"/>
          </w:tcPr>
          <w:p>
            <w:pPr>
              <w:ind w:left="129"/>
              <w:spacing w:before="85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数量指标</w:t>
            </w:r>
          </w:p>
        </w:tc>
        <w:tc>
          <w:tcPr>
            <w:tcW w:w="2251" w:type="dxa"/>
            <w:vAlign w:val="top"/>
            <w:gridSpan w:val="2"/>
          </w:tcPr>
          <w:p>
            <w:pPr>
              <w:ind w:left="139"/>
              <w:spacing w:before="83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举办巾帼系列大宣讲</w:t>
            </w:r>
          </w:p>
        </w:tc>
        <w:tc>
          <w:tcPr>
            <w:tcW w:w="1993" w:type="dxa"/>
            <w:vAlign w:val="top"/>
          </w:tcPr>
          <w:p>
            <w:pPr>
              <w:ind w:left="793"/>
              <w:spacing w:before="85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10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场</w:t>
            </w:r>
          </w:p>
        </w:tc>
        <w:tc>
          <w:tcPr>
            <w:tcW w:w="2657" w:type="dxa"/>
            <w:vAlign w:val="top"/>
          </w:tcPr>
          <w:p>
            <w:pPr>
              <w:ind w:left="1128"/>
              <w:spacing w:before="85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12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场</w:t>
            </w:r>
          </w:p>
        </w:tc>
        <w:tc>
          <w:tcPr>
            <w:tcW w:w="898" w:type="dxa"/>
            <w:vAlign w:val="top"/>
          </w:tcPr>
          <w:p>
            <w:pPr>
              <w:ind w:left="432"/>
              <w:spacing w:before="110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5</w:t>
            </w:r>
          </w:p>
        </w:tc>
      </w:tr>
      <w:tr>
        <w:trPr>
          <w:trHeight w:val="704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71" w:line="215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质量指标</w:t>
            </w:r>
          </w:p>
        </w:tc>
        <w:tc>
          <w:tcPr>
            <w:tcW w:w="2251" w:type="dxa"/>
            <w:vAlign w:val="top"/>
            <w:gridSpan w:val="2"/>
          </w:tcPr>
          <w:p>
            <w:pPr>
              <w:ind w:left="485" w:right="138" w:hanging="332"/>
              <w:spacing w:before="129" w:line="23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"/>
              </w:rPr>
              <w:t>培育、选树市级以上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妇女先进典型</w:t>
            </w:r>
          </w:p>
        </w:tc>
        <w:tc>
          <w:tcPr>
            <w:tcW w:w="1993" w:type="dxa"/>
            <w:vAlign w:val="top"/>
          </w:tcPr>
          <w:p>
            <w:pPr>
              <w:ind w:left="251" w:right="115" w:hanging="115"/>
              <w:spacing w:before="129" w:line="23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"/>
              </w:rPr>
              <w:t>培育、选树市级以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上妇女先进典型</w:t>
            </w:r>
          </w:p>
        </w:tc>
        <w:tc>
          <w:tcPr>
            <w:tcW w:w="2657" w:type="dxa"/>
            <w:vAlign w:val="top"/>
          </w:tcPr>
          <w:p>
            <w:pPr>
              <w:ind w:left="1121"/>
              <w:spacing w:before="254" w:line="22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50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人</w:t>
            </w:r>
          </w:p>
        </w:tc>
        <w:tc>
          <w:tcPr>
            <w:tcW w:w="898" w:type="dxa"/>
            <w:vAlign w:val="top"/>
          </w:tcPr>
          <w:p>
            <w:pPr>
              <w:ind w:left="432"/>
              <w:spacing w:before="270" w:line="290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position w:val="1"/>
              </w:rPr>
              <w:t>5</w:t>
            </w:r>
          </w:p>
        </w:tc>
      </w:tr>
      <w:tr>
        <w:trPr>
          <w:trHeight w:val="783" w:hRule="atLeast"/>
        </w:trPr>
        <w:tc>
          <w:tcPr>
            <w:tcW w:w="8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1" w:type="dxa"/>
            <w:vAlign w:val="top"/>
            <w:gridSpan w:val="2"/>
          </w:tcPr>
          <w:p>
            <w:pPr>
              <w:ind w:left="818" w:right="135" w:hanging="674"/>
              <w:spacing w:before="16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建立先进典型激励帮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扶机制</w:t>
            </w:r>
          </w:p>
        </w:tc>
        <w:tc>
          <w:tcPr>
            <w:tcW w:w="1993" w:type="dxa"/>
            <w:vAlign w:val="top"/>
          </w:tcPr>
          <w:p>
            <w:pPr>
              <w:ind w:left="586" w:right="112" w:hanging="459"/>
              <w:spacing w:before="166" w:line="239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建立先进典型激励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帮扶机制</w:t>
            </w:r>
          </w:p>
        </w:tc>
        <w:tc>
          <w:tcPr>
            <w:tcW w:w="2657" w:type="dxa"/>
            <w:vAlign w:val="top"/>
          </w:tcPr>
          <w:p>
            <w:pPr>
              <w:ind w:left="149"/>
              <w:spacing w:before="142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为其中困境家庭提供需求</w:t>
            </w:r>
          </w:p>
          <w:p>
            <w:pPr>
              <w:ind w:left="1140"/>
              <w:spacing w:before="31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帮扶</w:t>
            </w:r>
          </w:p>
        </w:tc>
        <w:tc>
          <w:tcPr>
            <w:tcW w:w="898" w:type="dxa"/>
            <w:vAlign w:val="top"/>
          </w:tcPr>
          <w:p>
            <w:pPr>
              <w:ind w:left="432"/>
              <w:spacing w:before="312" w:line="290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position w:val="1"/>
              </w:rPr>
              <w:t>5</w:t>
            </w:r>
          </w:p>
        </w:tc>
      </w:tr>
      <w:tr>
        <w:trPr>
          <w:trHeight w:val="710" w:hRule="atLeast"/>
        </w:trPr>
        <w:tc>
          <w:tcPr>
            <w:tcW w:w="1628" w:type="dxa"/>
            <w:vAlign w:val="top"/>
            <w:gridSpan w:val="2"/>
          </w:tcPr>
          <w:p>
            <w:pPr>
              <w:ind w:left="319" w:right="151" w:hanging="147"/>
              <w:spacing w:before="135" w:line="23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年度绩效目标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"/>
              </w:rPr>
              <w:t>2（13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"/>
              </w:rPr>
              <w:t>分）</w:t>
            </w:r>
          </w:p>
        </w:tc>
        <w:tc>
          <w:tcPr>
            <w:tcW w:w="8972" w:type="dxa"/>
            <w:vAlign w:val="top"/>
            <w:gridSpan w:val="6"/>
          </w:tcPr>
          <w:p>
            <w:pPr>
              <w:ind w:left="2636"/>
              <w:spacing w:before="246" w:line="216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激发巾帼建功作为，助力女性创业发展</w:t>
            </w:r>
          </w:p>
        </w:tc>
      </w:tr>
      <w:tr>
        <w:trPr>
          <w:trHeight w:val="824" w:hRule="atLeast"/>
        </w:trPr>
        <w:tc>
          <w:tcPr>
            <w:tcW w:w="826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11" w:right="184"/>
              <w:spacing w:before="71" w:line="230" w:lineRule="auto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年度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绩效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指标</w:t>
            </w:r>
          </w:p>
        </w:tc>
        <w:tc>
          <w:tcPr>
            <w:tcW w:w="802" w:type="dxa"/>
            <w:vAlign w:val="top"/>
          </w:tcPr>
          <w:p>
            <w:pPr>
              <w:ind w:left="196" w:right="170" w:firstLine="23"/>
              <w:spacing w:before="192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7"/>
              </w:rPr>
              <w:t>一级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指标</w:t>
            </w:r>
          </w:p>
        </w:tc>
        <w:tc>
          <w:tcPr>
            <w:tcW w:w="1173" w:type="dxa"/>
            <w:vAlign w:val="top"/>
          </w:tcPr>
          <w:p>
            <w:pPr>
              <w:ind w:left="181"/>
              <w:spacing w:before="309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二级指标</w:t>
            </w:r>
          </w:p>
        </w:tc>
        <w:tc>
          <w:tcPr>
            <w:tcW w:w="2251" w:type="dxa"/>
            <w:vAlign w:val="top"/>
            <w:gridSpan w:val="2"/>
          </w:tcPr>
          <w:p>
            <w:pPr>
              <w:ind w:left="733"/>
              <w:spacing w:before="309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0"/>
              </w:rPr>
              <w:t>三级指标</w:t>
            </w:r>
          </w:p>
        </w:tc>
        <w:tc>
          <w:tcPr>
            <w:tcW w:w="1993" w:type="dxa"/>
            <w:vAlign w:val="top"/>
          </w:tcPr>
          <w:p>
            <w:pPr>
              <w:ind w:left="191"/>
              <w:spacing w:before="309" w:line="215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"/>
              </w:rPr>
              <w:t>年初目标值（A）</w:t>
            </w:r>
          </w:p>
        </w:tc>
        <w:tc>
          <w:tcPr>
            <w:tcW w:w="2657" w:type="dxa"/>
            <w:vAlign w:val="top"/>
          </w:tcPr>
          <w:p>
            <w:pPr>
              <w:ind w:left="545"/>
              <w:spacing w:before="309" w:line="215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"/>
              </w:rPr>
              <w:t>实际完成值（B）</w:t>
            </w:r>
          </w:p>
        </w:tc>
        <w:tc>
          <w:tcPr>
            <w:tcW w:w="898" w:type="dxa"/>
            <w:vAlign w:val="top"/>
          </w:tcPr>
          <w:p>
            <w:pPr>
              <w:ind w:left="251"/>
              <w:spacing w:before="312" w:line="218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得分</w:t>
            </w:r>
          </w:p>
        </w:tc>
      </w:tr>
      <w:tr>
        <w:trPr>
          <w:trHeight w:val="817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96" w:right="174" w:hanging="5"/>
              <w:spacing w:before="72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产出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指标</w:t>
            </w:r>
          </w:p>
        </w:tc>
        <w:tc>
          <w:tcPr>
            <w:tcW w:w="1173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67"/>
              <w:spacing w:before="72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数量指标</w:t>
            </w:r>
          </w:p>
        </w:tc>
        <w:tc>
          <w:tcPr>
            <w:tcW w:w="2251" w:type="dxa"/>
            <w:vAlign w:val="top"/>
            <w:gridSpan w:val="2"/>
          </w:tcPr>
          <w:p>
            <w:pPr>
              <w:ind w:left="153"/>
              <w:spacing w:before="165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"/>
              </w:rPr>
              <w:t>组织女性招聘会等活</w:t>
            </w:r>
          </w:p>
          <w:p>
            <w:pPr>
              <w:ind w:left="1053"/>
              <w:spacing w:before="29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动</w:t>
            </w:r>
          </w:p>
        </w:tc>
        <w:tc>
          <w:tcPr>
            <w:tcW w:w="1993" w:type="dxa"/>
            <w:vAlign w:val="top"/>
          </w:tcPr>
          <w:p>
            <w:pPr>
              <w:ind w:left="347"/>
              <w:spacing w:before="308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根据实际情况</w:t>
            </w:r>
          </w:p>
        </w:tc>
        <w:tc>
          <w:tcPr>
            <w:tcW w:w="2657" w:type="dxa"/>
            <w:vAlign w:val="top"/>
          </w:tcPr>
          <w:p>
            <w:pPr>
              <w:ind w:left="587"/>
              <w:spacing w:before="306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春风招聘会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2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场</w:t>
            </w:r>
          </w:p>
        </w:tc>
        <w:tc>
          <w:tcPr>
            <w:tcW w:w="89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445"/>
              <w:spacing w:before="72" w:line="290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position w:val="1"/>
              </w:rPr>
              <w:t>3</w:t>
            </w:r>
          </w:p>
        </w:tc>
      </w:tr>
      <w:tr>
        <w:trPr>
          <w:trHeight w:val="833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1" w:type="dxa"/>
            <w:vAlign w:val="top"/>
            <w:gridSpan w:val="2"/>
          </w:tcPr>
          <w:p>
            <w:pPr>
              <w:ind w:left="802" w:hanging="663"/>
              <w:spacing w:before="197" w:line="239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4"/>
              </w:rPr>
              <w:t>举办“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4"/>
              </w:rPr>
              <w:t>岗花训练营”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4"/>
              </w:rPr>
              <w:t>等活动</w:t>
            </w:r>
          </w:p>
        </w:tc>
        <w:tc>
          <w:tcPr>
            <w:tcW w:w="199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838"/>
              <w:spacing w:before="71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2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场</w:t>
            </w:r>
          </w:p>
        </w:tc>
        <w:tc>
          <w:tcPr>
            <w:tcW w:w="265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168"/>
              <w:spacing w:before="71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2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场</w:t>
            </w:r>
          </w:p>
        </w:tc>
        <w:tc>
          <w:tcPr>
            <w:tcW w:w="89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445"/>
              <w:spacing w:before="71" w:line="290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position w:val="1"/>
              </w:rPr>
              <w:t>3</w:t>
            </w:r>
          </w:p>
        </w:tc>
      </w:tr>
      <w:tr>
        <w:trPr>
          <w:trHeight w:val="754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1" w:type="dxa"/>
            <w:vAlign w:val="top"/>
            <w:gridSpan w:val="2"/>
          </w:tcPr>
          <w:p>
            <w:pPr>
              <w:ind w:left="923" w:right="135" w:hanging="766"/>
              <w:spacing w:before="161" w:line="235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对特殊家庭开展入户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服务</w:t>
            </w:r>
          </w:p>
        </w:tc>
        <w:tc>
          <w:tcPr>
            <w:tcW w:w="1993" w:type="dxa"/>
            <w:vAlign w:val="top"/>
          </w:tcPr>
          <w:p>
            <w:pPr>
              <w:ind w:left="785"/>
              <w:spacing w:before="280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60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户</w:t>
            </w:r>
          </w:p>
        </w:tc>
        <w:tc>
          <w:tcPr>
            <w:tcW w:w="2657" w:type="dxa"/>
            <w:vAlign w:val="top"/>
          </w:tcPr>
          <w:p>
            <w:pPr>
              <w:ind w:left="1120"/>
              <w:spacing w:before="280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65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户</w:t>
            </w:r>
          </w:p>
        </w:tc>
        <w:tc>
          <w:tcPr>
            <w:tcW w:w="898" w:type="dxa"/>
            <w:vAlign w:val="top"/>
          </w:tcPr>
          <w:p>
            <w:pPr>
              <w:ind w:left="445"/>
              <w:spacing w:before="304" w:line="290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position w:val="1"/>
              </w:rPr>
              <w:t>3</w:t>
            </w:r>
          </w:p>
        </w:tc>
      </w:tr>
      <w:tr>
        <w:trPr>
          <w:trHeight w:val="754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</w:tcPr>
          <w:p>
            <w:pPr>
              <w:ind w:left="158"/>
              <w:spacing w:before="277" w:line="215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质量指标</w:t>
            </w:r>
          </w:p>
        </w:tc>
        <w:tc>
          <w:tcPr>
            <w:tcW w:w="2251" w:type="dxa"/>
            <w:vAlign w:val="top"/>
            <w:gridSpan w:val="2"/>
          </w:tcPr>
          <w:p>
            <w:pPr>
              <w:ind w:left="705" w:right="135" w:hanging="561"/>
              <w:spacing w:before="160" w:line="239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提升岗员职业素养和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服务能力</w:t>
            </w:r>
          </w:p>
        </w:tc>
        <w:tc>
          <w:tcPr>
            <w:tcW w:w="1993" w:type="dxa"/>
            <w:vAlign w:val="top"/>
          </w:tcPr>
          <w:p>
            <w:pPr>
              <w:ind w:left="791"/>
              <w:spacing w:before="279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达标</w:t>
            </w:r>
          </w:p>
        </w:tc>
        <w:tc>
          <w:tcPr>
            <w:tcW w:w="2657" w:type="dxa"/>
            <w:vAlign w:val="top"/>
          </w:tcPr>
          <w:p>
            <w:pPr>
              <w:ind w:left="1126"/>
              <w:spacing w:before="279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达标</w:t>
            </w:r>
          </w:p>
        </w:tc>
        <w:tc>
          <w:tcPr>
            <w:tcW w:w="89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429"/>
              <w:spacing w:before="71" w:line="294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  <w:tr>
        <w:trPr>
          <w:trHeight w:val="760" w:hRule="atLeast"/>
        </w:trPr>
        <w:tc>
          <w:tcPr>
            <w:tcW w:w="8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</w:tcPr>
          <w:p>
            <w:pPr>
              <w:ind w:left="196" w:right="174" w:firstLine="5"/>
              <w:spacing w:before="16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0"/>
              </w:rPr>
              <w:t>效益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指标</w:t>
            </w:r>
          </w:p>
        </w:tc>
        <w:tc>
          <w:tcPr>
            <w:tcW w:w="1173" w:type="dxa"/>
            <w:vAlign w:val="top"/>
          </w:tcPr>
          <w:p>
            <w:pPr>
              <w:ind w:left="382" w:right="145" w:hanging="216"/>
              <w:spacing w:before="16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"/>
              </w:rPr>
              <w:t>社会效益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指标</w:t>
            </w:r>
          </w:p>
        </w:tc>
        <w:tc>
          <w:tcPr>
            <w:tcW w:w="2251" w:type="dxa"/>
            <w:vAlign w:val="top"/>
            <w:gridSpan w:val="2"/>
          </w:tcPr>
          <w:p>
            <w:pPr>
              <w:ind w:left="278"/>
              <w:spacing w:before="276" w:line="216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"/>
              </w:rPr>
              <w:t>助力女性创业发展</w:t>
            </w:r>
          </w:p>
        </w:tc>
        <w:tc>
          <w:tcPr>
            <w:tcW w:w="1993" w:type="dxa"/>
            <w:vAlign w:val="top"/>
          </w:tcPr>
          <w:p>
            <w:pPr>
              <w:ind w:left="791"/>
              <w:spacing w:before="281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达标</w:t>
            </w:r>
          </w:p>
        </w:tc>
        <w:tc>
          <w:tcPr>
            <w:tcW w:w="2657" w:type="dxa"/>
            <w:vAlign w:val="top"/>
          </w:tcPr>
          <w:p>
            <w:pPr>
              <w:ind w:left="1126"/>
              <w:spacing w:before="281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达标</w:t>
            </w:r>
          </w:p>
        </w:tc>
        <w:tc>
          <w:tcPr>
            <w:tcW w:w="89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429"/>
              <w:spacing w:before="71" w:line="293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</w:tbl>
    <w:p>
      <w:pPr>
        <w:pStyle w:val="BodyText"/>
        <w:rPr/>
      </w:pPr>
      <w:r/>
    </w:p>
    <w:p>
      <w:pPr>
        <w:sectPr>
          <w:pgSz w:w="11915" w:h="16851"/>
          <w:pgMar w:top="1294" w:right="659" w:bottom="0" w:left="649" w:header="0" w:footer="0" w:gutter="0"/>
        </w:sectPr>
        <w:rPr/>
      </w:pPr>
    </w:p>
    <w:tbl>
      <w:tblPr>
        <w:tblStyle w:val="TableNormal"/>
        <w:tblW w:w="106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6"/>
        <w:gridCol w:w="801"/>
        <w:gridCol w:w="1173"/>
        <w:gridCol w:w="2252"/>
        <w:gridCol w:w="1993"/>
        <w:gridCol w:w="2657"/>
        <w:gridCol w:w="898"/>
      </w:tblGrid>
      <w:tr>
        <w:trPr>
          <w:trHeight w:val="716" w:hRule="atLeast"/>
        </w:trPr>
        <w:tc>
          <w:tcPr>
            <w:tcW w:w="1627" w:type="dxa"/>
            <w:vAlign w:val="top"/>
            <w:gridSpan w:val="2"/>
          </w:tcPr>
          <w:p>
            <w:pPr>
              <w:ind w:left="392" w:right="150" w:hanging="220"/>
              <w:spacing w:before="136" w:line="239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年度绩效目标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1"/>
              </w:rPr>
              <w:t>3（9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1"/>
              </w:rPr>
              <w:t>分）</w:t>
            </w:r>
          </w:p>
        </w:tc>
        <w:tc>
          <w:tcPr>
            <w:tcW w:w="8973" w:type="dxa"/>
            <w:vAlign w:val="top"/>
            <w:gridSpan w:val="5"/>
          </w:tcPr>
          <w:p>
            <w:pPr>
              <w:ind w:left="3610"/>
              <w:spacing w:before="255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着力深化家风工程</w:t>
            </w:r>
          </w:p>
        </w:tc>
      </w:tr>
      <w:tr>
        <w:trPr>
          <w:trHeight w:val="1003" w:hRule="atLeast"/>
        </w:trPr>
        <w:tc>
          <w:tcPr>
            <w:tcW w:w="826" w:type="dxa"/>
            <w:vAlign w:val="top"/>
            <w:vMerge w:val="restart"/>
            <w:tcBorders>
              <w:bottom w:val="nil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211" w:right="184"/>
              <w:spacing w:before="72" w:line="230" w:lineRule="auto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年度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绩效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指标</w:t>
            </w:r>
          </w:p>
        </w:tc>
        <w:tc>
          <w:tcPr>
            <w:tcW w:w="801" w:type="dxa"/>
            <w:vAlign w:val="top"/>
          </w:tcPr>
          <w:p>
            <w:pPr>
              <w:ind w:left="196" w:right="169" w:firstLine="23"/>
              <w:spacing w:before="280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7"/>
              </w:rPr>
              <w:t>一级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指标</w:t>
            </w:r>
          </w:p>
        </w:tc>
        <w:tc>
          <w:tcPr>
            <w:tcW w:w="1173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72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二级指标</w:t>
            </w:r>
          </w:p>
        </w:tc>
        <w:tc>
          <w:tcPr>
            <w:tcW w:w="2252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734"/>
              <w:spacing w:before="72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0"/>
              </w:rPr>
              <w:t>三级指标</w:t>
            </w:r>
          </w:p>
        </w:tc>
        <w:tc>
          <w:tcPr>
            <w:tcW w:w="199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191"/>
              <w:spacing w:before="72" w:line="215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"/>
              </w:rPr>
              <w:t>年初目标值（A）</w:t>
            </w:r>
          </w:p>
        </w:tc>
        <w:tc>
          <w:tcPr>
            <w:tcW w:w="265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545"/>
              <w:spacing w:before="72" w:line="215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"/>
              </w:rPr>
              <w:t>实际完成值（B）</w:t>
            </w:r>
          </w:p>
        </w:tc>
        <w:tc>
          <w:tcPr>
            <w:tcW w:w="89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ind w:left="251"/>
              <w:spacing w:before="72" w:line="218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得分</w:t>
            </w:r>
          </w:p>
        </w:tc>
      </w:tr>
      <w:tr>
        <w:trPr>
          <w:trHeight w:val="742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" w:type="dxa"/>
            <w:vAlign w:val="top"/>
            <w:vMerge w:val="restart"/>
            <w:tcBorders>
              <w:bottom w:val="nil"/>
            </w:tcBorders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ind w:left="196" w:right="173" w:hanging="5"/>
              <w:spacing w:before="72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产出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指标</w:t>
            </w:r>
          </w:p>
        </w:tc>
        <w:tc>
          <w:tcPr>
            <w:tcW w:w="1173" w:type="dxa"/>
            <w:vAlign w:val="top"/>
            <w:vMerge w:val="restart"/>
            <w:tcBorders>
              <w:bottom w:val="nil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72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数量指标</w:t>
            </w:r>
          </w:p>
        </w:tc>
        <w:tc>
          <w:tcPr>
            <w:tcW w:w="2252" w:type="dxa"/>
            <w:vAlign w:val="top"/>
          </w:tcPr>
          <w:p>
            <w:pPr>
              <w:ind w:left="168"/>
              <w:spacing w:before="124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大力推进家庭文明行</w:t>
            </w:r>
          </w:p>
          <w:p>
            <w:pPr>
              <w:ind w:left="1054"/>
              <w:spacing w:before="31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动</w:t>
            </w:r>
          </w:p>
        </w:tc>
        <w:tc>
          <w:tcPr>
            <w:tcW w:w="1993" w:type="dxa"/>
            <w:vAlign w:val="top"/>
          </w:tcPr>
          <w:p>
            <w:pPr>
              <w:spacing w:before="267" w:line="217" w:lineRule="auto"/>
              <w:jc w:val="righ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10"/>
              </w:rPr>
              <w:t>寻找“最美家庭”</w:t>
            </w:r>
          </w:p>
        </w:tc>
        <w:tc>
          <w:tcPr>
            <w:tcW w:w="2657" w:type="dxa"/>
            <w:vAlign w:val="top"/>
          </w:tcPr>
          <w:p>
            <w:pPr>
              <w:ind w:left="135"/>
              <w:spacing w:before="126" w:line="216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"/>
              </w:rPr>
              <w:t>发现区级典型家庭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"/>
              </w:rPr>
              <w:t>100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"/>
              </w:rPr>
              <w:t>余</w:t>
            </w:r>
          </w:p>
          <w:p>
            <w:pPr>
              <w:ind w:left="1257"/>
              <w:spacing w:before="25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户</w:t>
            </w:r>
          </w:p>
        </w:tc>
        <w:tc>
          <w:tcPr>
            <w:tcW w:w="898" w:type="dxa"/>
            <w:vAlign w:val="top"/>
          </w:tcPr>
          <w:p>
            <w:pPr>
              <w:ind w:left="445"/>
              <w:spacing w:before="292" w:line="289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position w:val="1"/>
              </w:rPr>
              <w:t>3</w:t>
            </w:r>
          </w:p>
        </w:tc>
      </w:tr>
      <w:tr>
        <w:trPr>
          <w:trHeight w:val="742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2" w:type="dxa"/>
            <w:vAlign w:val="top"/>
          </w:tcPr>
          <w:p>
            <w:pPr>
              <w:ind w:left="163"/>
              <w:spacing w:before="123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开展“家庭教育公益</w:t>
            </w:r>
          </w:p>
          <w:p>
            <w:pPr>
              <w:ind w:left="720"/>
              <w:spacing w:before="29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31"/>
              </w:rPr>
              <w:t>大讲堂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31"/>
              </w:rPr>
              <w:t>”</w:t>
            </w:r>
          </w:p>
        </w:tc>
        <w:tc>
          <w:tcPr>
            <w:tcW w:w="1993" w:type="dxa"/>
            <w:vAlign w:val="top"/>
          </w:tcPr>
          <w:p>
            <w:pPr>
              <w:ind w:left="145"/>
              <w:spacing w:before="123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开展“家庭教育公</w:t>
            </w:r>
          </w:p>
          <w:p>
            <w:pPr>
              <w:ind w:left="486"/>
              <w:spacing w:before="29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25"/>
              </w:rPr>
              <w:t>益大讲堂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25"/>
              </w:rPr>
              <w:t>”</w:t>
            </w:r>
          </w:p>
        </w:tc>
        <w:tc>
          <w:tcPr>
            <w:tcW w:w="2657" w:type="dxa"/>
            <w:vAlign w:val="top"/>
          </w:tcPr>
          <w:p>
            <w:pPr>
              <w:ind w:left="1115"/>
              <w:spacing w:before="266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45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场</w:t>
            </w:r>
          </w:p>
        </w:tc>
        <w:tc>
          <w:tcPr>
            <w:tcW w:w="898" w:type="dxa"/>
            <w:vAlign w:val="top"/>
          </w:tcPr>
          <w:p>
            <w:pPr>
              <w:ind w:left="445"/>
              <w:spacing w:before="291" w:line="290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position w:val="1"/>
              </w:rPr>
              <w:t>3</w:t>
            </w:r>
          </w:p>
        </w:tc>
      </w:tr>
      <w:tr>
        <w:trPr>
          <w:trHeight w:val="742" w:hRule="atLeast"/>
        </w:trPr>
        <w:tc>
          <w:tcPr>
            <w:tcW w:w="8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ind w:left="201"/>
              <w:spacing w:before="132" w:line="220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"/>
              </w:rPr>
              <w:t>效益</w:t>
            </w:r>
          </w:p>
          <w:p>
            <w:pPr>
              <w:ind w:left="196"/>
              <w:spacing w:before="15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指标</w:t>
            </w:r>
          </w:p>
        </w:tc>
        <w:tc>
          <w:tcPr>
            <w:tcW w:w="1173" w:type="dxa"/>
            <w:vAlign w:val="top"/>
          </w:tcPr>
          <w:p>
            <w:pPr>
              <w:ind w:left="383" w:right="144" w:hanging="216"/>
              <w:spacing w:before="149" w:line="236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"/>
              </w:rPr>
              <w:t>社会效益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指标</w:t>
            </w:r>
          </w:p>
        </w:tc>
        <w:tc>
          <w:tcPr>
            <w:tcW w:w="2252" w:type="dxa"/>
            <w:vAlign w:val="top"/>
          </w:tcPr>
          <w:p>
            <w:pPr>
              <w:ind w:left="254"/>
              <w:spacing w:before="268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促进社会和谐发展</w:t>
            </w:r>
          </w:p>
        </w:tc>
        <w:tc>
          <w:tcPr>
            <w:tcW w:w="1993" w:type="dxa"/>
            <w:vAlign w:val="top"/>
          </w:tcPr>
          <w:p>
            <w:pPr>
              <w:ind w:left="126"/>
              <w:spacing w:before="268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促进社会和谐发展</w:t>
            </w:r>
          </w:p>
        </w:tc>
        <w:tc>
          <w:tcPr>
            <w:tcW w:w="2657" w:type="dxa"/>
            <w:vAlign w:val="top"/>
          </w:tcPr>
          <w:p>
            <w:pPr>
              <w:ind w:left="585" w:right="120" w:hanging="441"/>
              <w:spacing w:before="147" w:line="23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"/>
              </w:rPr>
              <w:t>不断提高家庭教育指导精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准度和培训实效</w:t>
            </w:r>
          </w:p>
        </w:tc>
        <w:tc>
          <w:tcPr>
            <w:tcW w:w="898" w:type="dxa"/>
            <w:vAlign w:val="top"/>
          </w:tcPr>
          <w:p>
            <w:pPr>
              <w:ind w:left="445"/>
              <w:spacing w:before="293" w:line="290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position w:val="1"/>
              </w:rPr>
              <w:t>3</w:t>
            </w:r>
          </w:p>
        </w:tc>
      </w:tr>
      <w:tr>
        <w:trPr>
          <w:trHeight w:val="708" w:hRule="atLeast"/>
        </w:trPr>
        <w:tc>
          <w:tcPr>
            <w:tcW w:w="1627" w:type="dxa"/>
            <w:vAlign w:val="top"/>
            <w:gridSpan w:val="2"/>
          </w:tcPr>
          <w:p>
            <w:pPr>
              <w:ind w:left="318" w:right="150" w:hanging="146"/>
              <w:spacing w:before="130" w:line="238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年度绩效目标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"/>
              </w:rPr>
              <w:t>4（20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"/>
              </w:rPr>
              <w:t>分）</w:t>
            </w:r>
          </w:p>
        </w:tc>
        <w:tc>
          <w:tcPr>
            <w:tcW w:w="8973" w:type="dxa"/>
            <w:vAlign w:val="top"/>
            <w:gridSpan w:val="5"/>
          </w:tcPr>
          <w:p>
            <w:pPr>
              <w:ind w:left="3619"/>
              <w:spacing w:before="249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推动妇儿平安建设</w:t>
            </w:r>
          </w:p>
        </w:tc>
      </w:tr>
      <w:tr>
        <w:trPr>
          <w:trHeight w:val="1183" w:hRule="atLeast"/>
        </w:trPr>
        <w:tc>
          <w:tcPr>
            <w:tcW w:w="826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211" w:right="184"/>
              <w:spacing w:before="72" w:line="229" w:lineRule="auto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年度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绩效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指标</w:t>
            </w:r>
          </w:p>
        </w:tc>
        <w:tc>
          <w:tcPr>
            <w:tcW w:w="80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96" w:right="169" w:firstLine="23"/>
              <w:spacing w:before="72" w:line="238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7"/>
              </w:rPr>
              <w:t>一级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指标</w:t>
            </w:r>
          </w:p>
        </w:tc>
        <w:tc>
          <w:tcPr>
            <w:tcW w:w="1173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71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二级指标</w:t>
            </w:r>
          </w:p>
        </w:tc>
        <w:tc>
          <w:tcPr>
            <w:tcW w:w="2252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ind w:left="734"/>
              <w:spacing w:before="71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0"/>
              </w:rPr>
              <w:t>三级指标</w:t>
            </w:r>
          </w:p>
        </w:tc>
        <w:tc>
          <w:tcPr>
            <w:tcW w:w="1993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ind w:left="191"/>
              <w:spacing w:before="71" w:line="215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"/>
              </w:rPr>
              <w:t>年初目标值（A）</w:t>
            </w:r>
          </w:p>
        </w:tc>
        <w:tc>
          <w:tcPr>
            <w:tcW w:w="2657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ind w:left="545"/>
              <w:spacing w:before="71" w:line="215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"/>
              </w:rPr>
              <w:t>实际完成值（B）</w:t>
            </w:r>
          </w:p>
        </w:tc>
        <w:tc>
          <w:tcPr>
            <w:tcW w:w="898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ind w:left="251"/>
              <w:spacing w:before="72" w:line="218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得分</w:t>
            </w:r>
          </w:p>
        </w:tc>
      </w:tr>
      <w:tr>
        <w:trPr>
          <w:trHeight w:val="742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96" w:right="173" w:hanging="5"/>
              <w:spacing w:before="72" w:line="238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产出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指标</w:t>
            </w:r>
          </w:p>
        </w:tc>
        <w:tc>
          <w:tcPr>
            <w:tcW w:w="1173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72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数量指标</w:t>
            </w:r>
          </w:p>
        </w:tc>
        <w:tc>
          <w:tcPr>
            <w:tcW w:w="2252" w:type="dxa"/>
            <w:vAlign w:val="top"/>
          </w:tcPr>
          <w:p>
            <w:pPr>
              <w:ind w:left="799" w:right="133" w:hanging="636"/>
              <w:spacing w:before="151" w:line="235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开展强化维权法制宣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传活动</w:t>
            </w:r>
          </w:p>
        </w:tc>
        <w:tc>
          <w:tcPr>
            <w:tcW w:w="1993" w:type="dxa"/>
            <w:vAlign w:val="top"/>
          </w:tcPr>
          <w:p>
            <w:pPr>
              <w:ind w:left="841"/>
              <w:spacing w:before="270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0"/>
              </w:rPr>
              <w:t>5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0"/>
              </w:rPr>
              <w:t>场</w:t>
            </w:r>
          </w:p>
        </w:tc>
        <w:tc>
          <w:tcPr>
            <w:tcW w:w="2657" w:type="dxa"/>
            <w:vAlign w:val="top"/>
          </w:tcPr>
          <w:p>
            <w:pPr>
              <w:ind w:left="1173"/>
              <w:spacing w:before="270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0"/>
              </w:rPr>
              <w:t>8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0"/>
              </w:rPr>
              <w:t>场</w:t>
            </w:r>
          </w:p>
        </w:tc>
        <w:tc>
          <w:tcPr>
            <w:tcW w:w="898" w:type="dxa"/>
            <w:vAlign w:val="top"/>
          </w:tcPr>
          <w:p>
            <w:pPr>
              <w:ind w:left="429"/>
              <w:spacing w:before="306" w:line="294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  <w:tr>
        <w:trPr>
          <w:trHeight w:val="742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2" w:type="dxa"/>
            <w:vAlign w:val="top"/>
          </w:tcPr>
          <w:p>
            <w:pPr>
              <w:ind w:left="145"/>
              <w:spacing w:before="128" w:line="216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提供线上心理知识讲</w:t>
            </w:r>
          </w:p>
          <w:p>
            <w:pPr>
              <w:ind w:left="1021"/>
              <w:spacing w:before="28" w:line="219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座</w:t>
            </w:r>
          </w:p>
        </w:tc>
        <w:tc>
          <w:tcPr>
            <w:tcW w:w="1993" w:type="dxa"/>
            <w:vAlign w:val="top"/>
          </w:tcPr>
          <w:p>
            <w:pPr>
              <w:ind w:left="840"/>
              <w:spacing w:before="269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0"/>
              </w:rPr>
              <w:t>8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0"/>
              </w:rPr>
              <w:t>场</w:t>
            </w:r>
          </w:p>
        </w:tc>
        <w:tc>
          <w:tcPr>
            <w:tcW w:w="2657" w:type="dxa"/>
            <w:vAlign w:val="top"/>
          </w:tcPr>
          <w:p>
            <w:pPr>
              <w:ind w:left="1128"/>
              <w:spacing w:before="269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10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场</w:t>
            </w:r>
          </w:p>
        </w:tc>
        <w:tc>
          <w:tcPr>
            <w:tcW w:w="898" w:type="dxa"/>
            <w:vAlign w:val="top"/>
          </w:tcPr>
          <w:p>
            <w:pPr>
              <w:ind w:left="429"/>
              <w:spacing w:before="306" w:line="293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  <w:tr>
        <w:trPr>
          <w:trHeight w:val="742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2" w:type="dxa"/>
            <w:vAlign w:val="top"/>
          </w:tcPr>
          <w:p>
            <w:pPr>
              <w:ind w:left="255"/>
              <w:spacing w:before="269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提供线下心理团辅</w:t>
            </w:r>
          </w:p>
        </w:tc>
        <w:tc>
          <w:tcPr>
            <w:tcW w:w="1993" w:type="dxa"/>
            <w:vAlign w:val="top"/>
          </w:tcPr>
          <w:p>
            <w:pPr>
              <w:ind w:left="840"/>
              <w:spacing w:before="269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0"/>
              </w:rPr>
              <w:t>8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0"/>
              </w:rPr>
              <w:t>场</w:t>
            </w:r>
          </w:p>
        </w:tc>
        <w:tc>
          <w:tcPr>
            <w:tcW w:w="2657" w:type="dxa"/>
            <w:vAlign w:val="top"/>
          </w:tcPr>
          <w:p>
            <w:pPr>
              <w:ind w:left="1128"/>
              <w:spacing w:before="269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10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场</w:t>
            </w:r>
          </w:p>
        </w:tc>
        <w:tc>
          <w:tcPr>
            <w:tcW w:w="898" w:type="dxa"/>
            <w:vAlign w:val="top"/>
          </w:tcPr>
          <w:p>
            <w:pPr>
              <w:ind w:left="429"/>
              <w:spacing w:before="305" w:line="293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  <w:tr>
        <w:trPr>
          <w:trHeight w:val="742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2" w:type="dxa"/>
            <w:vAlign w:val="top"/>
          </w:tcPr>
          <w:p>
            <w:pPr>
              <w:ind w:left="494"/>
              <w:spacing w:before="269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"/>
              </w:rPr>
              <w:t>帮扶典型个案</w:t>
            </w:r>
          </w:p>
        </w:tc>
        <w:tc>
          <w:tcPr>
            <w:tcW w:w="1993" w:type="dxa"/>
            <w:vAlign w:val="top"/>
          </w:tcPr>
          <w:p>
            <w:pPr>
              <w:ind w:left="583"/>
              <w:spacing w:before="269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应帮尽帮</w:t>
            </w:r>
          </w:p>
        </w:tc>
        <w:tc>
          <w:tcPr>
            <w:tcW w:w="2657" w:type="dxa"/>
            <w:vAlign w:val="top"/>
          </w:tcPr>
          <w:p>
            <w:pPr>
              <w:ind w:left="1128"/>
              <w:spacing w:before="270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10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个</w:t>
            </w:r>
          </w:p>
        </w:tc>
        <w:tc>
          <w:tcPr>
            <w:tcW w:w="898" w:type="dxa"/>
            <w:vAlign w:val="top"/>
          </w:tcPr>
          <w:p>
            <w:pPr>
              <w:ind w:left="429"/>
              <w:spacing w:before="307" w:line="293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  <w:tr>
        <w:trPr>
          <w:trHeight w:val="860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2" w:type="dxa"/>
            <w:vAlign w:val="top"/>
          </w:tcPr>
          <w:p>
            <w:pPr>
              <w:ind w:left="164"/>
              <w:spacing w:before="184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化解婚姻家庭矛盾纠</w:t>
            </w:r>
          </w:p>
          <w:p>
            <w:pPr>
              <w:ind w:left="1024"/>
              <w:spacing w:before="30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纷</w:t>
            </w:r>
          </w:p>
        </w:tc>
        <w:tc>
          <w:tcPr>
            <w:tcW w:w="199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347"/>
              <w:spacing w:before="72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根据实际情况</w:t>
            </w:r>
          </w:p>
        </w:tc>
        <w:tc>
          <w:tcPr>
            <w:tcW w:w="2657" w:type="dxa"/>
            <w:vAlign w:val="top"/>
          </w:tcPr>
          <w:p>
            <w:pPr>
              <w:ind w:left="139" w:right="113" w:firstLine="186"/>
              <w:spacing w:before="61" w:line="228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"/>
              </w:rPr>
              <w:t>公安核查家暴警情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"/>
              </w:rPr>
              <w:t>43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起，出具《家暴告诫书》</w:t>
            </w:r>
          </w:p>
          <w:p>
            <w:pPr>
              <w:ind w:left="1128"/>
              <w:spacing w:line="206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13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份</w:t>
            </w:r>
          </w:p>
        </w:tc>
        <w:tc>
          <w:tcPr>
            <w:tcW w:w="89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429"/>
              <w:spacing w:before="71" w:line="293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  <w:tr>
        <w:trPr>
          <w:trHeight w:val="908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restart"/>
            <w:tcBorders>
              <w:bottom w:val="nil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72" w:line="215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质量指标</w:t>
            </w:r>
          </w:p>
        </w:tc>
        <w:tc>
          <w:tcPr>
            <w:tcW w:w="2252" w:type="dxa"/>
            <w:vAlign w:val="top"/>
          </w:tcPr>
          <w:p>
            <w:pPr>
              <w:ind w:left="409" w:right="191" w:hanging="191"/>
              <w:spacing w:before="234" w:line="239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专业团队开设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24小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时心理咨询热线</w:t>
            </w:r>
          </w:p>
        </w:tc>
        <w:tc>
          <w:tcPr>
            <w:tcW w:w="199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791"/>
              <w:spacing w:before="71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达标</w:t>
            </w:r>
          </w:p>
        </w:tc>
        <w:tc>
          <w:tcPr>
            <w:tcW w:w="265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126"/>
              <w:spacing w:before="71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达标</w:t>
            </w:r>
          </w:p>
        </w:tc>
        <w:tc>
          <w:tcPr>
            <w:tcW w:w="89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429"/>
              <w:spacing w:before="71" w:line="294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  <w:tr>
        <w:trPr>
          <w:trHeight w:val="845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2" w:type="dxa"/>
            <w:vAlign w:val="top"/>
          </w:tcPr>
          <w:p>
            <w:pPr>
              <w:ind w:left="150"/>
              <w:spacing w:before="181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解决婚姻重大矛盾隐</w:t>
            </w:r>
          </w:p>
          <w:p>
            <w:pPr>
              <w:ind w:left="1055"/>
              <w:spacing w:before="30" w:line="222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患</w:t>
            </w:r>
          </w:p>
        </w:tc>
        <w:tc>
          <w:tcPr>
            <w:tcW w:w="1993" w:type="dxa"/>
            <w:vAlign w:val="top"/>
          </w:tcPr>
          <w:p>
            <w:pPr>
              <w:ind w:left="825" w:right="110" w:hanging="693"/>
              <w:spacing w:before="203" w:line="239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解决婚姻重大矛盾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3"/>
              </w:rPr>
              <w:t>隐患</w:t>
            </w:r>
          </w:p>
        </w:tc>
        <w:tc>
          <w:tcPr>
            <w:tcW w:w="2657" w:type="dxa"/>
            <w:vAlign w:val="top"/>
          </w:tcPr>
          <w:p>
            <w:pPr>
              <w:ind w:left="853" w:right="120" w:hanging="709"/>
              <w:spacing w:before="204" w:line="235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"/>
              </w:rPr>
              <w:t>对重点人群跟踪了解并予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3"/>
              </w:rPr>
              <w:t>以维权帮扶</w:t>
            </w:r>
          </w:p>
        </w:tc>
        <w:tc>
          <w:tcPr>
            <w:tcW w:w="89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429"/>
              <w:spacing w:before="72" w:line="293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  <w:tr>
        <w:trPr>
          <w:trHeight w:val="859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96" w:right="173" w:firstLine="5"/>
              <w:spacing w:before="7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0"/>
              </w:rPr>
              <w:t>效益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指标</w:t>
            </w:r>
          </w:p>
        </w:tc>
        <w:tc>
          <w:tcPr>
            <w:tcW w:w="1173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383" w:right="144" w:hanging="216"/>
              <w:spacing w:before="7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"/>
              </w:rPr>
              <w:t>社会效益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指标</w:t>
            </w:r>
          </w:p>
        </w:tc>
        <w:tc>
          <w:tcPr>
            <w:tcW w:w="225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54"/>
              <w:spacing w:before="72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促进家庭和谐团结</w:t>
            </w:r>
          </w:p>
        </w:tc>
        <w:tc>
          <w:tcPr>
            <w:tcW w:w="199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72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促进家庭和谐团结</w:t>
            </w:r>
          </w:p>
        </w:tc>
        <w:tc>
          <w:tcPr>
            <w:tcW w:w="2657" w:type="dxa"/>
            <w:vAlign w:val="top"/>
          </w:tcPr>
          <w:p>
            <w:pPr>
              <w:ind w:left="130"/>
              <w:spacing w:before="45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及时收集家庭诉求，发现</w:t>
            </w:r>
          </w:p>
          <w:p>
            <w:pPr>
              <w:ind w:left="135"/>
              <w:spacing w:before="30" w:line="215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倾向及时上报、精准施策</w:t>
            </w:r>
          </w:p>
          <w:p>
            <w:pPr>
              <w:ind w:left="920"/>
              <w:spacing w:before="17" w:line="205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化解矛盾</w:t>
            </w:r>
          </w:p>
        </w:tc>
        <w:tc>
          <w:tcPr>
            <w:tcW w:w="89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429"/>
              <w:spacing w:before="72" w:line="293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  <w:tr>
        <w:trPr>
          <w:trHeight w:val="685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2" w:type="dxa"/>
            <w:vAlign w:val="top"/>
          </w:tcPr>
          <w:p>
            <w:pPr>
              <w:ind w:left="256"/>
              <w:spacing w:before="246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全面落实普法活动</w:t>
            </w:r>
          </w:p>
        </w:tc>
        <w:tc>
          <w:tcPr>
            <w:tcW w:w="1993" w:type="dxa"/>
            <w:vAlign w:val="top"/>
          </w:tcPr>
          <w:p>
            <w:pPr>
              <w:ind w:left="791"/>
              <w:spacing w:before="246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达标</w:t>
            </w:r>
          </w:p>
        </w:tc>
        <w:tc>
          <w:tcPr>
            <w:tcW w:w="2657" w:type="dxa"/>
            <w:vAlign w:val="top"/>
          </w:tcPr>
          <w:p>
            <w:pPr>
              <w:ind w:left="1126"/>
              <w:spacing w:before="246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达标</w:t>
            </w:r>
          </w:p>
        </w:tc>
        <w:tc>
          <w:tcPr>
            <w:tcW w:w="898" w:type="dxa"/>
            <w:vAlign w:val="top"/>
          </w:tcPr>
          <w:p>
            <w:pPr>
              <w:ind w:left="429"/>
              <w:spacing w:before="282" w:line="294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  <w:tr>
        <w:trPr>
          <w:trHeight w:val="1143" w:hRule="atLeast"/>
        </w:trPr>
        <w:tc>
          <w:tcPr>
            <w:tcW w:w="8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ind w:left="210"/>
              <w:spacing w:before="192" w:line="221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满意</w:t>
            </w:r>
          </w:p>
          <w:p>
            <w:pPr>
              <w:ind w:left="296" w:right="178" w:hanging="109"/>
              <w:spacing w:before="3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度指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标</w:t>
            </w:r>
          </w:p>
        </w:tc>
        <w:tc>
          <w:tcPr>
            <w:tcW w:w="1173" w:type="dxa"/>
            <w:vAlign w:val="top"/>
          </w:tcPr>
          <w:p>
            <w:pPr>
              <w:ind w:left="163"/>
              <w:spacing w:before="185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服务对象</w:t>
            </w:r>
          </w:p>
          <w:p>
            <w:pPr>
              <w:ind w:left="482" w:right="142" w:hanging="305"/>
              <w:spacing w:before="5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满意度指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标</w:t>
            </w:r>
          </w:p>
        </w:tc>
        <w:tc>
          <w:tcPr>
            <w:tcW w:w="2252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ind w:left="278"/>
              <w:spacing w:before="72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"/>
              </w:rPr>
              <w:t>受调解家庭满意率</w:t>
            </w:r>
          </w:p>
        </w:tc>
        <w:tc>
          <w:tcPr>
            <w:tcW w:w="1993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ind w:left="819"/>
              <w:spacing w:before="71" w:line="23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100%</w:t>
            </w:r>
          </w:p>
        </w:tc>
        <w:tc>
          <w:tcPr>
            <w:tcW w:w="2657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ind w:left="1154"/>
              <w:spacing w:before="71" w:line="23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100%</w:t>
            </w:r>
          </w:p>
        </w:tc>
        <w:tc>
          <w:tcPr>
            <w:tcW w:w="898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ind w:left="429"/>
              <w:spacing w:before="71" w:line="294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</w:tbl>
    <w:p>
      <w:pPr>
        <w:pStyle w:val="BodyText"/>
        <w:rPr/>
      </w:pPr>
      <w:r/>
    </w:p>
    <w:p>
      <w:pPr>
        <w:sectPr>
          <w:pgSz w:w="11915" w:h="16851"/>
          <w:pgMar w:top="1134" w:right="659" w:bottom="0" w:left="649" w:header="0" w:footer="0" w:gutter="0"/>
        </w:sectPr>
        <w:rPr/>
      </w:pPr>
    </w:p>
    <w:tbl>
      <w:tblPr>
        <w:tblStyle w:val="TableNormal"/>
        <w:tblW w:w="106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6"/>
        <w:gridCol w:w="801"/>
        <w:gridCol w:w="1173"/>
        <w:gridCol w:w="2252"/>
        <w:gridCol w:w="1993"/>
        <w:gridCol w:w="2657"/>
        <w:gridCol w:w="898"/>
      </w:tblGrid>
      <w:tr>
        <w:trPr>
          <w:trHeight w:val="691" w:hRule="atLeast"/>
        </w:trPr>
        <w:tc>
          <w:tcPr>
            <w:tcW w:w="1627" w:type="dxa"/>
            <w:vAlign w:val="top"/>
            <w:gridSpan w:val="2"/>
          </w:tcPr>
          <w:p>
            <w:pPr>
              <w:ind w:left="324" w:right="150" w:hanging="152"/>
              <w:spacing w:before="125" w:line="233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年度绩效目标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"/>
              </w:rPr>
              <w:t>5（12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"/>
              </w:rPr>
              <w:t>分）</w:t>
            </w:r>
          </w:p>
        </w:tc>
        <w:tc>
          <w:tcPr>
            <w:tcW w:w="8973" w:type="dxa"/>
            <w:vAlign w:val="top"/>
            <w:gridSpan w:val="5"/>
          </w:tcPr>
          <w:p>
            <w:pPr>
              <w:ind w:left="3633"/>
              <w:spacing w:before="243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努力为妇儿办实事</w:t>
            </w:r>
          </w:p>
        </w:tc>
      </w:tr>
      <w:tr>
        <w:trPr>
          <w:trHeight w:val="685" w:hRule="atLeast"/>
        </w:trPr>
        <w:tc>
          <w:tcPr>
            <w:tcW w:w="826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211" w:right="184"/>
              <w:spacing w:before="71" w:line="230" w:lineRule="auto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年度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绩效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指标</w:t>
            </w:r>
          </w:p>
        </w:tc>
        <w:tc>
          <w:tcPr>
            <w:tcW w:w="801" w:type="dxa"/>
            <w:vAlign w:val="top"/>
          </w:tcPr>
          <w:p>
            <w:pPr>
              <w:ind w:left="219"/>
              <w:spacing w:before="98" w:line="219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1"/>
              </w:rPr>
              <w:t>一级</w:t>
            </w:r>
          </w:p>
          <w:p>
            <w:pPr>
              <w:ind w:left="196"/>
              <w:spacing w:before="19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指标</w:t>
            </w:r>
          </w:p>
        </w:tc>
        <w:tc>
          <w:tcPr>
            <w:tcW w:w="1173" w:type="dxa"/>
            <w:vAlign w:val="top"/>
          </w:tcPr>
          <w:p>
            <w:pPr>
              <w:ind w:left="182"/>
              <w:spacing w:before="237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二级指标</w:t>
            </w:r>
          </w:p>
        </w:tc>
        <w:tc>
          <w:tcPr>
            <w:tcW w:w="2252" w:type="dxa"/>
            <w:vAlign w:val="top"/>
          </w:tcPr>
          <w:p>
            <w:pPr>
              <w:ind w:left="734"/>
              <w:spacing w:before="237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0"/>
              </w:rPr>
              <w:t>三级指标</w:t>
            </w:r>
          </w:p>
        </w:tc>
        <w:tc>
          <w:tcPr>
            <w:tcW w:w="1993" w:type="dxa"/>
            <w:vAlign w:val="top"/>
          </w:tcPr>
          <w:p>
            <w:pPr>
              <w:ind w:left="191"/>
              <w:spacing w:before="237" w:line="215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"/>
              </w:rPr>
              <w:t>年初目标值（A）</w:t>
            </w:r>
          </w:p>
        </w:tc>
        <w:tc>
          <w:tcPr>
            <w:tcW w:w="2657" w:type="dxa"/>
            <w:vAlign w:val="top"/>
          </w:tcPr>
          <w:p>
            <w:pPr>
              <w:ind w:left="545"/>
              <w:spacing w:before="237" w:line="215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"/>
              </w:rPr>
              <w:t>实际完成值（B）</w:t>
            </w:r>
          </w:p>
        </w:tc>
        <w:tc>
          <w:tcPr>
            <w:tcW w:w="898" w:type="dxa"/>
            <w:vAlign w:val="top"/>
          </w:tcPr>
          <w:p>
            <w:pPr>
              <w:ind w:left="251"/>
              <w:spacing w:before="240" w:line="218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得分</w:t>
            </w:r>
          </w:p>
        </w:tc>
      </w:tr>
      <w:tr>
        <w:trPr>
          <w:trHeight w:val="1203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96" w:right="173" w:hanging="5"/>
              <w:spacing w:before="7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产出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指标</w:t>
            </w:r>
          </w:p>
        </w:tc>
        <w:tc>
          <w:tcPr>
            <w:tcW w:w="1173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72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数量指标</w:t>
            </w:r>
          </w:p>
        </w:tc>
        <w:tc>
          <w:tcPr>
            <w:tcW w:w="2252" w:type="dxa"/>
            <w:vAlign w:val="top"/>
          </w:tcPr>
          <w:p>
            <w:pPr>
              <w:ind w:left="168"/>
              <w:spacing w:before="210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重要节点走访慰问帮</w:t>
            </w:r>
          </w:p>
          <w:p>
            <w:pPr>
              <w:ind w:left="159"/>
              <w:spacing w:before="30" w:line="215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"/>
              </w:rPr>
              <w:t>扶困难妇女儿童和家</w:t>
            </w:r>
          </w:p>
          <w:p>
            <w:pPr>
              <w:ind w:left="1030"/>
              <w:spacing w:before="31" w:line="219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庭</w:t>
            </w:r>
          </w:p>
        </w:tc>
        <w:tc>
          <w:tcPr>
            <w:tcW w:w="1993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ind w:left="583"/>
              <w:spacing w:before="71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应帮尽帮</w:t>
            </w:r>
          </w:p>
        </w:tc>
        <w:tc>
          <w:tcPr>
            <w:tcW w:w="2657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ind w:left="1060"/>
              <w:spacing w:before="72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207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户</w:t>
            </w:r>
          </w:p>
        </w:tc>
        <w:tc>
          <w:tcPr>
            <w:tcW w:w="898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ind w:left="445"/>
              <w:spacing w:before="72" w:line="289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position w:val="1"/>
              </w:rPr>
              <w:t>3</w:t>
            </w:r>
          </w:p>
        </w:tc>
      </w:tr>
      <w:tr>
        <w:trPr>
          <w:trHeight w:val="1145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532" w:right="133" w:hanging="369"/>
              <w:spacing w:before="71" w:line="236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为贫困妇女购买特定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0"/>
              </w:rPr>
              <w:t>医疗安康保险</w:t>
            </w:r>
          </w:p>
        </w:tc>
        <w:tc>
          <w:tcPr>
            <w:tcW w:w="1993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ind w:left="347"/>
              <w:spacing w:before="72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根据实际情况</w:t>
            </w:r>
          </w:p>
        </w:tc>
        <w:tc>
          <w:tcPr>
            <w:tcW w:w="265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72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赔付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8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人，理赔金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16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万</w:t>
            </w:r>
          </w:p>
          <w:p>
            <w:pPr>
              <w:ind w:left="1126"/>
              <w:spacing w:before="22" w:line="216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余元</w:t>
            </w:r>
          </w:p>
        </w:tc>
        <w:tc>
          <w:tcPr>
            <w:tcW w:w="898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ind w:left="445"/>
              <w:spacing w:before="72" w:line="290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position w:val="1"/>
              </w:rPr>
              <w:t>3</w:t>
            </w:r>
          </w:p>
        </w:tc>
      </w:tr>
      <w:tr>
        <w:trPr>
          <w:trHeight w:val="1473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72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"/>
              </w:rPr>
              <w:t>为全区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"/>
              </w:rPr>
              <w:t>35-64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"/>
              </w:rPr>
              <w:t>周岁的</w:t>
            </w:r>
          </w:p>
          <w:p>
            <w:pPr>
              <w:ind w:left="158"/>
              <w:spacing w:before="25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"/>
              </w:rPr>
              <w:t>妇女提供宫颈癌免费</w:t>
            </w:r>
          </w:p>
          <w:p>
            <w:pPr>
              <w:ind w:left="716"/>
              <w:spacing w:before="28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筛查服务</w:t>
            </w:r>
          </w:p>
        </w:tc>
        <w:tc>
          <w:tcPr>
            <w:tcW w:w="199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583"/>
              <w:spacing w:before="71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应筛尽筛</w:t>
            </w:r>
          </w:p>
        </w:tc>
        <w:tc>
          <w:tcPr>
            <w:tcW w:w="265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950"/>
              <w:spacing w:before="71" w:line="216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2"/>
              </w:rPr>
              <w:t>2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2"/>
              </w:rPr>
              <w:t>万余名</w:t>
            </w:r>
          </w:p>
        </w:tc>
        <w:tc>
          <w:tcPr>
            <w:tcW w:w="89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445"/>
              <w:spacing w:before="71" w:line="290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position w:val="1"/>
              </w:rPr>
              <w:t>3</w:t>
            </w:r>
          </w:p>
        </w:tc>
      </w:tr>
      <w:tr>
        <w:trPr>
          <w:trHeight w:val="1279" w:hRule="atLeast"/>
        </w:trPr>
        <w:tc>
          <w:tcPr>
            <w:tcW w:w="8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196" w:right="173" w:firstLine="5"/>
              <w:spacing w:before="7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0"/>
              </w:rPr>
              <w:t>效益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指标</w:t>
            </w:r>
          </w:p>
        </w:tc>
        <w:tc>
          <w:tcPr>
            <w:tcW w:w="1173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383" w:right="144" w:hanging="216"/>
              <w:spacing w:before="7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"/>
              </w:rPr>
              <w:t>社会效益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指标</w:t>
            </w:r>
          </w:p>
        </w:tc>
        <w:tc>
          <w:tcPr>
            <w:tcW w:w="2252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491" w:right="135" w:hanging="333"/>
              <w:spacing w:before="7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不断增强妇女群众的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"/>
              </w:rPr>
              <w:t>幸福感安全感</w:t>
            </w:r>
          </w:p>
        </w:tc>
        <w:tc>
          <w:tcPr>
            <w:tcW w:w="1993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ind w:left="791"/>
              <w:spacing w:before="72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达标</w:t>
            </w:r>
          </w:p>
        </w:tc>
        <w:tc>
          <w:tcPr>
            <w:tcW w:w="2657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ind w:left="1126"/>
              <w:spacing w:before="72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达标</w:t>
            </w:r>
          </w:p>
        </w:tc>
        <w:tc>
          <w:tcPr>
            <w:tcW w:w="89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445"/>
              <w:spacing w:before="71" w:line="290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position w:val="1"/>
              </w:rPr>
              <w:t>3</w:t>
            </w:r>
          </w:p>
        </w:tc>
      </w:tr>
      <w:tr>
        <w:trPr>
          <w:trHeight w:val="935" w:hRule="atLeast"/>
        </w:trPr>
        <w:tc>
          <w:tcPr>
            <w:tcW w:w="1627" w:type="dxa"/>
            <w:vAlign w:val="top"/>
            <w:gridSpan w:val="2"/>
          </w:tcPr>
          <w:p>
            <w:pPr>
              <w:ind w:left="323" w:right="150" w:hanging="151"/>
              <w:spacing w:before="250" w:line="241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年度绩效目标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"/>
              </w:rPr>
              <w:t>6（11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"/>
              </w:rPr>
              <w:t>分）</w:t>
            </w:r>
          </w:p>
        </w:tc>
        <w:tc>
          <w:tcPr>
            <w:tcW w:w="8973" w:type="dxa"/>
            <w:vAlign w:val="top"/>
            <w:gridSpan w:val="5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3624"/>
              <w:spacing w:before="72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"/>
              </w:rPr>
              <w:t>纵深推进妇联改革</w:t>
            </w:r>
          </w:p>
        </w:tc>
      </w:tr>
      <w:tr>
        <w:trPr>
          <w:trHeight w:val="685" w:hRule="atLeast"/>
        </w:trPr>
        <w:tc>
          <w:tcPr>
            <w:tcW w:w="826" w:type="dxa"/>
            <w:vAlign w:val="top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211" w:right="184"/>
              <w:spacing w:before="71" w:line="229" w:lineRule="auto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年度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绩效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指标</w:t>
            </w:r>
          </w:p>
        </w:tc>
        <w:tc>
          <w:tcPr>
            <w:tcW w:w="801" w:type="dxa"/>
            <w:vAlign w:val="top"/>
          </w:tcPr>
          <w:p>
            <w:pPr>
              <w:ind w:left="219"/>
              <w:spacing w:before="104" w:line="219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1"/>
              </w:rPr>
              <w:t>一级</w:t>
            </w:r>
          </w:p>
          <w:p>
            <w:pPr>
              <w:ind w:left="196"/>
              <w:spacing w:before="22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指标</w:t>
            </w:r>
          </w:p>
        </w:tc>
        <w:tc>
          <w:tcPr>
            <w:tcW w:w="1173" w:type="dxa"/>
            <w:vAlign w:val="top"/>
          </w:tcPr>
          <w:p>
            <w:pPr>
              <w:ind w:left="182"/>
              <w:spacing w:before="245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二级指标</w:t>
            </w:r>
          </w:p>
        </w:tc>
        <w:tc>
          <w:tcPr>
            <w:tcW w:w="2252" w:type="dxa"/>
            <w:vAlign w:val="top"/>
          </w:tcPr>
          <w:p>
            <w:pPr>
              <w:ind w:left="734"/>
              <w:spacing w:before="245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0"/>
              </w:rPr>
              <w:t>三级指标</w:t>
            </w:r>
          </w:p>
        </w:tc>
        <w:tc>
          <w:tcPr>
            <w:tcW w:w="1993" w:type="dxa"/>
            <w:vAlign w:val="top"/>
          </w:tcPr>
          <w:p>
            <w:pPr>
              <w:ind w:left="191"/>
              <w:spacing w:before="243" w:line="215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"/>
              </w:rPr>
              <w:t>年初目标值（A）</w:t>
            </w:r>
          </w:p>
        </w:tc>
        <w:tc>
          <w:tcPr>
            <w:tcW w:w="2657" w:type="dxa"/>
            <w:vAlign w:val="top"/>
          </w:tcPr>
          <w:p>
            <w:pPr>
              <w:ind w:left="545"/>
              <w:spacing w:before="243" w:line="215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"/>
              </w:rPr>
              <w:t>实际完成值（B）</w:t>
            </w:r>
          </w:p>
        </w:tc>
        <w:tc>
          <w:tcPr>
            <w:tcW w:w="898" w:type="dxa"/>
            <w:vAlign w:val="top"/>
          </w:tcPr>
          <w:p>
            <w:pPr>
              <w:ind w:left="251"/>
              <w:spacing w:before="248" w:line="218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得分</w:t>
            </w:r>
          </w:p>
        </w:tc>
      </w:tr>
      <w:tr>
        <w:trPr>
          <w:trHeight w:val="969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" w:type="dxa"/>
            <w:vAlign w:val="top"/>
            <w:vMerge w:val="restart"/>
            <w:tcBorders>
              <w:bottom w:val="nil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96" w:right="173" w:hanging="5"/>
              <w:spacing w:before="7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产出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指标</w:t>
            </w:r>
          </w:p>
        </w:tc>
        <w:tc>
          <w:tcPr>
            <w:tcW w:w="1173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72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数量指标</w:t>
            </w:r>
          </w:p>
        </w:tc>
        <w:tc>
          <w:tcPr>
            <w:tcW w:w="2252" w:type="dxa"/>
            <w:vAlign w:val="top"/>
          </w:tcPr>
          <w:p>
            <w:pPr>
              <w:ind w:left="477" w:right="138" w:hanging="337"/>
              <w:spacing w:before="267" w:line="23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举办线上线下基层妇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"/>
              </w:rPr>
              <w:t>联干部培训班</w:t>
            </w:r>
          </w:p>
        </w:tc>
        <w:tc>
          <w:tcPr>
            <w:tcW w:w="199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793"/>
              <w:spacing w:before="72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10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场</w:t>
            </w:r>
          </w:p>
        </w:tc>
        <w:tc>
          <w:tcPr>
            <w:tcW w:w="2657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1015"/>
              <w:spacing w:before="72" w:line="216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10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余场</w:t>
            </w:r>
          </w:p>
        </w:tc>
        <w:tc>
          <w:tcPr>
            <w:tcW w:w="898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426"/>
              <w:spacing w:before="72" w:line="293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4</w:t>
            </w:r>
          </w:p>
        </w:tc>
      </w:tr>
      <w:tr>
        <w:trPr>
          <w:trHeight w:val="969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2" w:type="dxa"/>
            <w:vAlign w:val="top"/>
          </w:tcPr>
          <w:p>
            <w:pPr>
              <w:ind w:left="149"/>
              <w:spacing w:before="243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进新领域妇联组织建</w:t>
            </w:r>
          </w:p>
          <w:p>
            <w:pPr>
              <w:ind w:left="1030"/>
              <w:spacing w:before="32" w:line="219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设</w:t>
            </w:r>
          </w:p>
        </w:tc>
        <w:tc>
          <w:tcPr>
            <w:tcW w:w="199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840"/>
              <w:spacing w:before="71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0"/>
              </w:rPr>
              <w:t>8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0"/>
              </w:rPr>
              <w:t>个</w:t>
            </w:r>
          </w:p>
        </w:tc>
        <w:tc>
          <w:tcPr>
            <w:tcW w:w="2657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128"/>
              <w:spacing w:before="71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10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9"/>
              </w:rPr>
              <w:t>个</w:t>
            </w:r>
          </w:p>
        </w:tc>
        <w:tc>
          <w:tcPr>
            <w:tcW w:w="898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429"/>
              <w:spacing w:before="71" w:line="294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  <w:tr>
        <w:trPr>
          <w:trHeight w:val="912" w:hRule="atLeast"/>
        </w:trPr>
        <w:tc>
          <w:tcPr>
            <w:tcW w:w="8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58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质量指标</w:t>
            </w:r>
          </w:p>
        </w:tc>
        <w:tc>
          <w:tcPr>
            <w:tcW w:w="2252" w:type="dxa"/>
            <w:vAlign w:val="top"/>
          </w:tcPr>
          <w:p>
            <w:pPr>
              <w:ind w:left="145"/>
              <w:spacing w:before="219" w:line="218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提升基层妇联履职能</w:t>
            </w:r>
          </w:p>
          <w:p>
            <w:pPr>
              <w:ind w:left="1039"/>
              <w:spacing w:before="21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力</w:t>
            </w:r>
          </w:p>
        </w:tc>
        <w:tc>
          <w:tcPr>
            <w:tcW w:w="1993" w:type="dxa"/>
            <w:vAlign w:val="top"/>
          </w:tcPr>
          <w:p>
            <w:pPr>
              <w:ind w:left="829" w:right="112" w:hanging="702"/>
              <w:spacing w:before="239" w:line="23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提升基层妇联履职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4"/>
              </w:rPr>
              <w:t>能力</w:t>
            </w:r>
          </w:p>
        </w:tc>
        <w:tc>
          <w:tcPr>
            <w:tcW w:w="2657" w:type="dxa"/>
            <w:vAlign w:val="top"/>
          </w:tcPr>
          <w:p>
            <w:pPr>
              <w:ind w:left="156"/>
              <w:spacing w:before="215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实施“基层妇联干部领头</w:t>
            </w:r>
          </w:p>
          <w:p>
            <w:pPr>
              <w:ind w:left="897"/>
              <w:spacing w:before="28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36"/>
              </w:rPr>
              <w:t>雁培训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36"/>
              </w:rPr>
              <w:t>”</w:t>
            </w:r>
          </w:p>
        </w:tc>
        <w:tc>
          <w:tcPr>
            <w:tcW w:w="898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429"/>
              <w:spacing w:before="58" w:line="249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position w:val="1"/>
              </w:rPr>
              <w:t>2</w:t>
            </w:r>
          </w:p>
        </w:tc>
      </w:tr>
      <w:tr>
        <w:trPr>
          <w:trHeight w:val="1203" w:hRule="atLeast"/>
        </w:trPr>
        <w:tc>
          <w:tcPr>
            <w:tcW w:w="826" w:type="dxa"/>
            <w:vAlign w:val="top"/>
            <w:vMerge w:val="restart"/>
            <w:tcBorders>
              <w:bottom w:val="nil"/>
            </w:tcBorders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211" w:right="184"/>
              <w:spacing w:before="71" w:line="230" w:lineRule="auto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年度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绩效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指标</w:t>
            </w:r>
          </w:p>
        </w:tc>
        <w:tc>
          <w:tcPr>
            <w:tcW w:w="801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96" w:right="173" w:firstLine="5"/>
              <w:spacing w:before="72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0"/>
              </w:rPr>
              <w:t>效益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指标</w:t>
            </w:r>
          </w:p>
        </w:tc>
        <w:tc>
          <w:tcPr>
            <w:tcW w:w="117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83" w:right="144" w:hanging="216"/>
              <w:spacing w:before="71" w:line="238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"/>
              </w:rPr>
              <w:t>社会效益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指标</w:t>
            </w:r>
          </w:p>
        </w:tc>
        <w:tc>
          <w:tcPr>
            <w:tcW w:w="2252" w:type="dxa"/>
            <w:vAlign w:val="top"/>
          </w:tcPr>
          <w:p>
            <w:pPr>
              <w:ind w:left="145"/>
              <w:spacing w:before="219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建优建强基层妇联主</w:t>
            </w:r>
          </w:p>
          <w:p>
            <w:pPr>
              <w:ind w:left="188"/>
              <w:spacing w:before="28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6"/>
              </w:rPr>
              <w:t>阵地，贴心服务妇女</w:t>
            </w:r>
          </w:p>
          <w:p>
            <w:pPr>
              <w:ind w:left="911"/>
              <w:spacing w:before="30" w:line="215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"/>
              </w:rPr>
              <w:t>群众</w:t>
            </w:r>
          </w:p>
        </w:tc>
        <w:tc>
          <w:tcPr>
            <w:tcW w:w="1993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791"/>
              <w:spacing w:before="71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达标</w:t>
            </w:r>
          </w:p>
        </w:tc>
        <w:tc>
          <w:tcPr>
            <w:tcW w:w="2657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1126"/>
              <w:spacing w:before="71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达标</w:t>
            </w:r>
          </w:p>
        </w:tc>
        <w:tc>
          <w:tcPr>
            <w:tcW w:w="898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ind w:left="429"/>
              <w:spacing w:before="71" w:line="294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2</w:t>
            </w:r>
          </w:p>
        </w:tc>
      </w:tr>
      <w:tr>
        <w:trPr>
          <w:trHeight w:val="1029" w:hRule="atLeast"/>
        </w:trPr>
        <w:tc>
          <w:tcPr>
            <w:tcW w:w="8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</w:tcPr>
          <w:p>
            <w:pPr>
              <w:ind w:left="279" w:right="142" w:hanging="102"/>
              <w:spacing w:before="295" w:line="239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8"/>
              </w:rPr>
              <w:t>可持续影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"/>
              </w:rPr>
              <w:t>响指标</w:t>
            </w:r>
          </w:p>
        </w:tc>
        <w:tc>
          <w:tcPr>
            <w:tcW w:w="2252" w:type="dxa"/>
            <w:vAlign w:val="top"/>
          </w:tcPr>
          <w:p>
            <w:pPr>
              <w:ind w:left="158"/>
              <w:spacing w:before="273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"/>
              </w:rPr>
              <w:t>获评市级(示范)妇女</w:t>
            </w:r>
          </w:p>
          <w:p>
            <w:pPr>
              <w:ind w:left="929"/>
              <w:spacing w:before="30" w:line="220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7"/>
              </w:rPr>
              <w:t>之家</w:t>
            </w:r>
          </w:p>
        </w:tc>
        <w:tc>
          <w:tcPr>
            <w:tcW w:w="199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791"/>
              <w:spacing w:before="71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达标</w:t>
            </w:r>
          </w:p>
        </w:tc>
        <w:tc>
          <w:tcPr>
            <w:tcW w:w="265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1126"/>
              <w:spacing w:before="71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4"/>
              </w:rPr>
              <w:t>达标</w:t>
            </w:r>
          </w:p>
        </w:tc>
        <w:tc>
          <w:tcPr>
            <w:tcW w:w="898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ind w:left="439"/>
              <w:spacing w:before="72" w:line="293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1</w:t>
            </w:r>
          </w:p>
        </w:tc>
      </w:tr>
    </w:tbl>
    <w:p>
      <w:pPr>
        <w:pStyle w:val="BodyText"/>
        <w:rPr/>
      </w:pPr>
      <w:r/>
    </w:p>
    <w:p>
      <w:pPr>
        <w:sectPr>
          <w:pgSz w:w="11915" w:h="16851"/>
          <w:pgMar w:top="1134" w:right="659" w:bottom="0" w:left="649" w:header="0" w:footer="0" w:gutter="0"/>
        </w:sectPr>
        <w:rPr/>
      </w:pPr>
    </w:p>
    <w:tbl>
      <w:tblPr>
        <w:tblStyle w:val="TableNormal"/>
        <w:tblW w:w="106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7"/>
        <w:gridCol w:w="8973"/>
      </w:tblGrid>
      <w:tr>
        <w:trPr>
          <w:trHeight w:val="1369" w:hRule="atLeast"/>
        </w:trPr>
        <w:tc>
          <w:tcPr>
            <w:tcW w:w="162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635"/>
              <w:spacing w:before="71" w:line="218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2"/>
              </w:rPr>
              <w:t>总分</w:t>
            </w:r>
          </w:p>
        </w:tc>
        <w:tc>
          <w:tcPr>
            <w:tcW w:w="897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4176"/>
              <w:spacing w:before="9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8"/>
              </w:rPr>
              <w:t>99.84</w:t>
            </w:r>
          </w:p>
        </w:tc>
      </w:tr>
      <w:tr>
        <w:trPr>
          <w:trHeight w:val="1454" w:hRule="atLeast"/>
        </w:trPr>
        <w:tc>
          <w:tcPr>
            <w:tcW w:w="162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64"/>
              <w:spacing w:before="72" w:line="217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2"/>
              </w:rPr>
              <w:t>偏差大或目标</w:t>
            </w:r>
          </w:p>
          <w:p>
            <w:pPr>
              <w:ind w:left="167"/>
              <w:spacing w:before="23" w:line="214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3"/>
              </w:rPr>
              <w:t>未完成原因分</w:t>
            </w:r>
          </w:p>
          <w:p>
            <w:pPr>
              <w:ind w:left="726"/>
              <w:spacing w:before="32" w:line="218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析</w:t>
            </w:r>
          </w:p>
        </w:tc>
        <w:tc>
          <w:tcPr>
            <w:tcW w:w="8973" w:type="dxa"/>
            <w:vAlign w:val="top"/>
          </w:tcPr>
          <w:p>
            <w:pPr>
              <w:ind w:left="124" w:right="103" w:firstLine="76"/>
              <w:spacing w:before="72" w:line="226" w:lineRule="auto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6"/>
              </w:rPr>
              <w:t>区妇联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6"/>
              </w:rPr>
              <w:t>2023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3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6"/>
              </w:rPr>
              <w:t>年预算数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6"/>
              </w:rPr>
              <w:t>257.28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6"/>
              </w:rPr>
              <w:t>万元，决算数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6"/>
              </w:rPr>
              <w:t>29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7"/>
              </w:rPr>
              <w:t>5.07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7"/>
              </w:rPr>
              <w:t>万元，预算执行率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114.69%，超出年初预算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37.79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万元，主要原因为：1、追加区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3"/>
              </w:rPr>
              <w:t>妇联退休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2"/>
              </w:rPr>
              <w:t>人员相关经费；2、追加退休干部死亡抚恤金；3、追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1"/>
              </w:rPr>
              <w:t>加社保基数调整费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用；4、追加单位往来资金（市妇联下拨救助款）</w:t>
            </w:r>
          </w:p>
        </w:tc>
      </w:tr>
      <w:tr>
        <w:trPr>
          <w:trHeight w:val="1370" w:hRule="atLeast"/>
        </w:trPr>
        <w:tc>
          <w:tcPr>
            <w:tcW w:w="1627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181" w:right="150" w:firstLine="141"/>
              <w:spacing w:before="72" w:line="235" w:lineRule="auto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12"/>
              </w:rPr>
              <w:t>改进措施及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spacing w:val="-5"/>
              </w:rPr>
              <w:t>结果应用方案</w:t>
            </w:r>
          </w:p>
        </w:tc>
        <w:tc>
          <w:tcPr>
            <w:tcW w:w="8973" w:type="dxa"/>
            <w:vAlign w:val="top"/>
          </w:tcPr>
          <w:p>
            <w:pPr>
              <w:ind w:left="154" w:right="180"/>
              <w:spacing w:before="220" w:line="238" w:lineRule="auto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完善绩效指标体系建设。结合年度工作任务和各项目具体情况，进一步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完善项目年度指标体系，设定科学合理的绩效指标及目标值，提高绩效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3"/>
              </w:rPr>
              <w:t>目标的精准度，如实反映项目产出与效益的预期值</w:t>
            </w:r>
          </w:p>
        </w:tc>
      </w:tr>
    </w:tbl>
    <w:p>
      <w:pPr>
        <w:ind w:left="142"/>
        <w:spacing w:before="257" w:line="216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6"/>
        </w:rPr>
        <w:t>备注：</w:t>
      </w:r>
    </w:p>
    <w:p>
      <w:pPr>
        <w:ind w:left="138" w:right="2" w:firstLine="32"/>
        <w:spacing w:before="43" w:line="220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1.预算执行情况口径：预算数为调整后财政资金总额（包括上年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结余结转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）</w:t>
      </w:r>
      <w:r>
        <w:rPr>
          <w:rFonts w:ascii="FangSong_GB2312" w:hAnsi="FangSong_GB2312" w:eastAsia="FangSong_GB2312" w:cs="FangSong_GB2312"/>
          <w:sz w:val="28"/>
          <w:szCs w:val="28"/>
          <w:spacing w:val="-83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，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执行数为资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金使用单位财政资金实际支出数。</w:t>
      </w:r>
    </w:p>
    <w:p>
      <w:pPr>
        <w:ind w:left="138" w:firstLine="18"/>
        <w:spacing w:before="63" w:line="230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1"/>
        </w:rPr>
        <w:t>2.定量指标完成数汇总原则：绝对值直接累</w:t>
      </w:r>
      <w:r>
        <w:rPr>
          <w:rFonts w:ascii="FangSong_GB2312" w:hAnsi="FangSong_GB2312" w:eastAsia="FangSong_GB2312" w:cs="FangSong_GB2312"/>
          <w:sz w:val="28"/>
          <w:szCs w:val="28"/>
        </w:rPr>
        <w:t>加计算，相对值按照资金额度加权平均计算。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定量指标计分原则：正向指标（即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目标值为≥X,得分=权重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*B/A</w:t>
      </w:r>
      <w:r>
        <w:rPr>
          <w:rFonts w:ascii="FangSong_GB2312" w:hAnsi="FangSong_GB2312" w:eastAsia="FangSong_GB2312" w:cs="FangSong_GB2312"/>
          <w:sz w:val="28"/>
          <w:szCs w:val="28"/>
          <w:spacing w:val="19"/>
        </w:rPr>
        <w:t>），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反向指标（即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目标值</w:t>
      </w:r>
      <w:r>
        <w:rPr>
          <w:rFonts w:ascii="FangSong_GB2312" w:hAnsi="FangSong_GB2312" w:eastAsia="FangSong_GB2312" w:cs="FangSong_GB2312"/>
          <w:sz w:val="28"/>
          <w:szCs w:val="28"/>
          <w:spacing w:val="2"/>
        </w:rPr>
        <w:t>为</w:t>
      </w:r>
      <w:r>
        <w:rPr>
          <w:rFonts w:ascii="FangSong_GB2312" w:hAnsi="FangSong_GB2312" w:eastAsia="FangSong_GB2312" w:cs="FangSong_GB2312"/>
          <w:sz w:val="28"/>
          <w:szCs w:val="28"/>
          <w:spacing w:val="2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2"/>
        </w:rPr>
        <w:t>≤X，得分=权重*A/B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>）</w:t>
      </w:r>
      <w:r>
        <w:rPr>
          <w:rFonts w:ascii="FangSong_GB2312" w:hAnsi="FangSong_GB2312" w:eastAsia="FangSong_GB2312" w:cs="FangSong_GB2312"/>
          <w:sz w:val="28"/>
          <w:szCs w:val="28"/>
          <w:spacing w:val="-75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>，</w:t>
      </w:r>
      <w:r>
        <w:rPr>
          <w:rFonts w:ascii="FangSong_GB2312" w:hAnsi="FangSong_GB2312" w:eastAsia="FangSong_GB2312" w:cs="FangSong_GB2312"/>
          <w:sz w:val="28"/>
          <w:szCs w:val="28"/>
          <w:spacing w:val="2"/>
        </w:rPr>
        <w:t>得分不得突破权重总额。定量指标先汇总完成数，再计算得</w:t>
      </w:r>
      <w:r>
        <w:rPr>
          <w:rFonts w:ascii="FangSong_GB2312" w:hAnsi="FangSong_GB2312" w:eastAsia="FangSong_GB2312" w:cs="FangSong_GB2312"/>
          <w:sz w:val="28"/>
          <w:szCs w:val="28"/>
          <w:spacing w:val="-7"/>
        </w:rPr>
        <w:t>分。</w:t>
      </w:r>
    </w:p>
    <w:p>
      <w:pPr>
        <w:ind w:left="162" w:right="2" w:firstLine="14"/>
        <w:spacing w:before="49" w:line="22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</w:rPr>
        <w:t>3.定性指标计分原则：达成预期指标、部分达成预期指标、未达成预期指标三档，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分别按</w:t>
      </w:r>
      <w:r>
        <w:rPr>
          <w:rFonts w:ascii="FangSong_GB2312" w:hAnsi="FangSong_GB2312" w:eastAsia="FangSong_GB2312" w:cs="FangSong_GB2312"/>
          <w:sz w:val="28"/>
          <w:szCs w:val="28"/>
          <w:spacing w:val="-11"/>
        </w:rPr>
        <w:t>照该指标对应分值区间</w:t>
      </w:r>
      <w:r>
        <w:rPr>
          <w:rFonts w:ascii="FangSong_GB2312" w:hAnsi="FangSong_GB2312" w:eastAsia="FangSong_GB2312" w:cs="FangSong_GB2312"/>
          <w:sz w:val="28"/>
          <w:szCs w:val="28"/>
          <w:spacing w:val="26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1"/>
        </w:rPr>
        <w:t>100%-80%</w:t>
      </w:r>
      <w:r>
        <w:rPr>
          <w:rFonts w:ascii="FangSong_GB2312" w:hAnsi="FangSong_GB2312" w:eastAsia="FangSong_GB2312" w:cs="FangSong_GB2312"/>
          <w:sz w:val="28"/>
          <w:szCs w:val="28"/>
          <w:spacing w:val="6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1"/>
        </w:rPr>
        <w:t>(</w:t>
      </w:r>
      <w:r>
        <w:rPr>
          <w:rFonts w:ascii="FangSong_GB2312" w:hAnsi="FangSong_GB2312" w:eastAsia="FangSong_GB2312" w:cs="FangSong_GB2312"/>
          <w:sz w:val="28"/>
          <w:szCs w:val="28"/>
          <w:spacing w:val="6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1"/>
        </w:rPr>
        <w:t>≥</w:t>
      </w:r>
      <w:r>
        <w:rPr>
          <w:rFonts w:ascii="FangSong_GB2312" w:hAnsi="FangSong_GB2312" w:eastAsia="FangSong_GB2312" w:cs="FangSong_GB2312"/>
          <w:sz w:val="28"/>
          <w:szCs w:val="28"/>
          <w:spacing w:val="-7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1"/>
        </w:rPr>
        <w:t>80%）、80%-</w:t>
      </w:r>
      <w:r>
        <w:rPr>
          <w:rFonts w:ascii="FangSong_GB2312" w:hAnsi="FangSong_GB2312" w:eastAsia="FangSong_GB2312" w:cs="FangSong_GB2312"/>
          <w:sz w:val="28"/>
          <w:szCs w:val="28"/>
          <w:spacing w:val="-12"/>
        </w:rPr>
        <w:t>50%</w:t>
      </w:r>
      <w:r>
        <w:rPr>
          <w:rFonts w:ascii="FangSong_GB2312" w:hAnsi="FangSong_GB2312" w:eastAsia="FangSong_GB2312" w:cs="FangSong_GB2312"/>
          <w:sz w:val="28"/>
          <w:szCs w:val="28"/>
          <w:spacing w:val="63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2"/>
        </w:rPr>
        <w:t>(</w:t>
      </w:r>
      <w:r>
        <w:rPr>
          <w:rFonts w:ascii="FangSong_GB2312" w:hAnsi="FangSong_GB2312" w:eastAsia="FangSong_GB2312" w:cs="FangSong_GB2312"/>
          <w:sz w:val="28"/>
          <w:szCs w:val="28"/>
          <w:spacing w:val="96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2"/>
        </w:rPr>
        <w:t>≥</w:t>
      </w:r>
      <w:r>
        <w:rPr>
          <w:rFonts w:ascii="FangSong_GB2312" w:hAnsi="FangSong_GB2312" w:eastAsia="FangSong_GB2312" w:cs="FangSong_GB2312"/>
          <w:sz w:val="28"/>
          <w:szCs w:val="28"/>
          <w:spacing w:val="-72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2"/>
        </w:rPr>
        <w:t>50%</w:t>
      </w:r>
      <w:r>
        <w:rPr>
          <w:rFonts w:ascii="FangSong_GB2312" w:hAnsi="FangSong_GB2312" w:eastAsia="FangSong_GB2312" w:cs="FangSong_GB2312"/>
          <w:sz w:val="28"/>
          <w:szCs w:val="28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，</w:t>
      </w:r>
      <w:r>
        <w:rPr>
          <w:rFonts w:ascii="FangSong_GB2312" w:hAnsi="FangSong_GB2312" w:eastAsia="FangSong_GB2312" w:cs="FangSong_GB2312"/>
          <w:sz w:val="28"/>
          <w:szCs w:val="28"/>
          <w:spacing w:val="-11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＜</w:t>
      </w:r>
      <w:r>
        <w:rPr>
          <w:rFonts w:ascii="FangSong_GB2312" w:hAnsi="FangSong_GB2312" w:eastAsia="FangSong_GB2312" w:cs="FangSong_GB2312"/>
          <w:sz w:val="28"/>
          <w:szCs w:val="28"/>
          <w:spacing w:val="-12"/>
        </w:rPr>
        <w:t>80%）、50%-0%</w:t>
      </w:r>
      <w:r>
        <w:rPr>
          <w:rFonts w:ascii="FangSong_GB2312" w:hAnsi="FangSong_GB2312" w:eastAsia="FangSong_GB2312" w:cs="FangSong_GB2312"/>
          <w:sz w:val="28"/>
          <w:szCs w:val="28"/>
          <w:spacing w:val="6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2"/>
        </w:rPr>
        <w:t>(</w:t>
      </w:r>
      <w:r>
        <w:rPr>
          <w:rFonts w:ascii="FangSong_GB2312" w:hAnsi="FangSong_GB2312" w:eastAsia="FangSong_GB2312" w:cs="FangSong_GB2312"/>
          <w:sz w:val="28"/>
          <w:szCs w:val="28"/>
          <w:spacing w:val="4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2"/>
        </w:rPr>
        <w:t>&lt;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50%）合理确定分值。汇总时，以资金额度为权重，对分值进行加权平均计算。</w:t>
      </w:r>
    </w:p>
    <w:p>
      <w:pPr>
        <w:pStyle w:val="BodyText"/>
        <w:spacing w:line="304" w:lineRule="auto"/>
        <w:rPr/>
      </w:pPr>
      <w:r/>
    </w:p>
    <w:p>
      <w:pPr>
        <w:ind w:left="776" w:right="1332" w:firstLine="692"/>
        <w:spacing w:before="100" w:line="320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我单位组织对1个部门开展整体支出绩效自评，资金295.07</w:t>
      </w:r>
      <w:r>
        <w:rPr>
          <w:rFonts w:ascii="FangSong_GB2312" w:hAnsi="FangSong_GB2312" w:eastAsia="FangSong_GB2312" w:cs="FangSong_GB2312"/>
          <w:sz w:val="31"/>
          <w:szCs w:val="31"/>
          <w:spacing w:val="21"/>
        </w:rPr>
        <w:t>万元，从评价情况来看，2023年度武汉市汉阳区妇女联合会整</w:t>
      </w:r>
      <w:r>
        <w:rPr>
          <w:rFonts w:ascii="FangSong_GB2312" w:hAnsi="FangSong_GB2312" w:eastAsia="FangSong_GB2312" w:cs="FangSong_GB2312"/>
          <w:sz w:val="31"/>
          <w:szCs w:val="31"/>
          <w:spacing w:val="19"/>
        </w:rPr>
        <w:t>体预算收入257.28万元（其中基本支出</w:t>
      </w:r>
      <w:r>
        <w:rPr>
          <w:rFonts w:ascii="FangSong_GB2312" w:hAnsi="FangSong_GB2312" w:eastAsia="FangSong_GB2312" w:cs="FangSong_GB2312"/>
          <w:sz w:val="31"/>
          <w:szCs w:val="31"/>
          <w:spacing w:val="18"/>
        </w:rPr>
        <w:t>207.37万元，项目支出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44.91万元</w:t>
      </w:r>
      <w:r>
        <w:rPr>
          <w:rFonts w:ascii="FangSong_GB2312" w:hAnsi="FangSong_GB2312" w:eastAsia="FangSong_GB2312" w:cs="FangSong_GB2312"/>
          <w:sz w:val="31"/>
          <w:szCs w:val="31"/>
          <w:spacing w:val="19"/>
        </w:rPr>
        <w:t>）</w:t>
      </w:r>
      <w:r>
        <w:rPr>
          <w:rFonts w:ascii="FangSong_GB2312" w:hAnsi="FangSong_GB2312" w:eastAsia="FangSong_GB2312" w:cs="FangSong_GB2312"/>
          <w:sz w:val="31"/>
          <w:szCs w:val="31"/>
          <w:spacing w:val="-9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9"/>
        </w:rPr>
        <w:t>；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整体执行数295.07万元（其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中基本支出234.42万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元，项目支出60.65万元）。执行率为114.69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%。</w:t>
      </w:r>
    </w:p>
    <w:p>
      <w:pPr>
        <w:ind w:left="1628"/>
        <w:spacing w:before="194" w:line="229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(三)项目支出自评结果</w:t>
      </w:r>
    </w:p>
    <w:p>
      <w:pPr>
        <w:pStyle w:val="BodyText"/>
        <w:spacing w:line="296" w:lineRule="auto"/>
        <w:rPr/>
      </w:pPr>
      <w:r/>
    </w:p>
    <w:p>
      <w:pPr>
        <w:ind w:left="804" w:right="1340" w:firstLine="663"/>
        <w:spacing w:before="102" w:line="32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我单位在2023年度部门决算中反映所有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项目绩效自评结果(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不包括涉密项目)，共涉及5个一级项目。</w:t>
      </w:r>
    </w:p>
    <w:p>
      <w:pPr>
        <w:ind w:left="809" w:right="1351" w:firstLine="670"/>
        <w:spacing w:before="130" w:line="30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0"/>
          <w:szCs w:val="30"/>
          <w:spacing w:val="15"/>
        </w:rPr>
        <w:t>1.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>项目绩效自评综述：项目全年预算数为37.86万元，执行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数为37.86万元，完成预算的100.0%。主要产出和效益是：一是</w:t>
      </w:r>
    </w:p>
    <w:p>
      <w:pPr>
        <w:spacing w:line="309" w:lineRule="auto"/>
        <w:sectPr>
          <w:pgSz w:w="11915" w:h="16851"/>
          <w:pgMar w:top="1134" w:right="166" w:bottom="0" w:left="649" w:header="0" w:footer="0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ind w:left="249" w:right="67" w:firstLine="33"/>
        <w:spacing w:before="80" w:line="332" w:lineRule="auto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开展讲最美家庭故事、家教家风活动</w:t>
      </w:r>
      <w:r>
        <w:rPr>
          <w:rFonts w:ascii="Times New Roman" w:hAnsi="Times New Roman" w:eastAsia="Times New Roman" w:cs="Times New Roman"/>
          <w:sz w:val="30"/>
          <w:szCs w:val="30"/>
          <w:spacing w:val="22"/>
        </w:rPr>
        <w:t>10</w:t>
      </w: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余场、</w:t>
      </w:r>
      <w:r>
        <w:rPr>
          <w:rFonts w:ascii="FangSong_GB2312" w:hAnsi="FangSong_GB2312" w:eastAsia="FangSong_GB2312" w:cs="FangSong_GB2312"/>
          <w:sz w:val="30"/>
          <w:szCs w:val="30"/>
          <w:spacing w:val="-11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“家教大讲堂”</w:t>
      </w:r>
      <w:r>
        <w:rPr>
          <w:rFonts w:ascii="Times New Roman" w:hAnsi="Times New Roman" w:eastAsia="Times New Roman" w:cs="Times New Roman"/>
          <w:sz w:val="30"/>
          <w:szCs w:val="30"/>
          <w:spacing w:val="22"/>
        </w:rPr>
        <w:t>45</w:t>
      </w: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场，惠及万余人；</w:t>
      </w:r>
      <w:r>
        <w:rPr>
          <w:rFonts w:ascii="FangSong_GB2312" w:hAnsi="FangSong_GB2312" w:eastAsia="FangSong_GB2312" w:cs="FangSong_GB2312"/>
          <w:sz w:val="30"/>
          <w:szCs w:val="30"/>
          <w:spacing w:val="-5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二是在新领域新建妇联组织</w:t>
      </w:r>
      <w:r>
        <w:rPr>
          <w:rFonts w:ascii="Times New Roman" w:hAnsi="Times New Roman" w:eastAsia="Times New Roman" w:cs="Times New Roman"/>
          <w:sz w:val="30"/>
          <w:szCs w:val="30"/>
          <w:spacing w:val="22"/>
        </w:rPr>
        <w:t>10</w:t>
      </w: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个，发展团体会</w:t>
      </w: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员</w:t>
      </w:r>
      <w:r>
        <w:rPr>
          <w:rFonts w:ascii="Times New Roman" w:hAnsi="Times New Roman" w:eastAsia="Times New Roman" w:cs="Times New Roman"/>
          <w:sz w:val="30"/>
          <w:szCs w:val="30"/>
          <w:spacing w:val="22"/>
        </w:rPr>
        <w:t>1</w:t>
      </w: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个，知音人才公寓成立妇女之家，率先在</w:t>
      </w:r>
      <w:r>
        <w:rPr>
          <w:rFonts w:ascii="Times New Roman" w:hAnsi="Times New Roman" w:eastAsia="Times New Roman" w:cs="Times New Roman"/>
          <w:sz w:val="30"/>
          <w:szCs w:val="30"/>
          <w:spacing w:val="21"/>
        </w:rPr>
        <w:t>5</w:t>
      </w:r>
      <w:r>
        <w:rPr>
          <w:rFonts w:ascii="FangSong_GB2312" w:hAnsi="FangSong_GB2312" w:eastAsia="FangSong_GB2312" w:cs="FangSong_GB2312"/>
          <w:sz w:val="30"/>
          <w:szCs w:val="30"/>
          <w:spacing w:val="21"/>
        </w:rPr>
        <w:t>个“</w:t>
      </w:r>
      <w:r>
        <w:rPr>
          <w:rFonts w:ascii="FangSong_GB2312" w:hAnsi="FangSong_GB2312" w:eastAsia="FangSong_GB2312" w:cs="FangSong_GB2312"/>
          <w:sz w:val="30"/>
          <w:szCs w:val="30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1"/>
        </w:rPr>
        <w:t>阳小驿”打造</w:t>
      </w: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>“姐妹暖心角</w:t>
      </w:r>
      <w:r>
        <w:rPr>
          <w:rFonts w:ascii="FangSong_GB2312" w:hAnsi="FangSong_GB2312" w:eastAsia="FangSong_GB2312" w:cs="FangSong_GB2312"/>
          <w:sz w:val="30"/>
          <w:szCs w:val="30"/>
          <w:spacing w:val="-11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>”</w:t>
      </w:r>
      <w:r>
        <w:rPr>
          <w:rFonts w:ascii="FangSong_GB2312" w:hAnsi="FangSong_GB2312" w:eastAsia="FangSong_GB2312" w:cs="FangSong_GB2312"/>
          <w:sz w:val="30"/>
          <w:szCs w:val="30"/>
          <w:spacing w:val="-5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>，组建“</w:t>
      </w:r>
      <w:r>
        <w:rPr>
          <w:rFonts w:ascii="FangSong_GB2312" w:hAnsi="FangSong_GB2312" w:eastAsia="FangSong_GB2312" w:cs="FangSong_GB2312"/>
          <w:sz w:val="30"/>
          <w:szCs w:val="30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>阳小驿妇女小组”</w:t>
      </w:r>
      <w:r>
        <w:rPr>
          <w:rFonts w:ascii="FangSong_GB2312" w:hAnsi="FangSong_GB2312" w:eastAsia="FangSong_GB2312" w:cs="FangSong_GB2312"/>
          <w:sz w:val="30"/>
          <w:szCs w:val="30"/>
          <w:spacing w:val="-61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>，获评</w:t>
      </w:r>
      <w:r>
        <w:rPr>
          <w:rFonts w:ascii="Times New Roman" w:hAnsi="Times New Roman" w:eastAsia="Times New Roman" w:cs="Times New Roman"/>
          <w:sz w:val="30"/>
          <w:szCs w:val="30"/>
          <w:spacing w:val="19"/>
        </w:rPr>
        <w:t>4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>个市级示范</w:t>
      </w:r>
      <w:r>
        <w:rPr>
          <w:rFonts w:ascii="FangSong_GB2312" w:hAnsi="FangSong_GB2312" w:eastAsia="FangSong_GB2312" w:cs="FangSong_GB2312"/>
          <w:sz w:val="30"/>
          <w:szCs w:val="30"/>
          <w:spacing w:val="23"/>
        </w:rPr>
        <w:t>妇女之家；</w:t>
      </w:r>
      <w:r>
        <w:rPr>
          <w:rFonts w:ascii="FangSong_GB2312" w:hAnsi="FangSong_GB2312" w:eastAsia="FangSong_GB2312" w:cs="FangSong_GB2312"/>
          <w:sz w:val="30"/>
          <w:szCs w:val="30"/>
          <w:spacing w:val="2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3"/>
        </w:rPr>
        <w:t>三是举办春风行动招聘会</w:t>
      </w:r>
      <w:r>
        <w:rPr>
          <w:rFonts w:ascii="Times New Roman" w:hAnsi="Times New Roman" w:eastAsia="Times New Roman" w:cs="Times New Roman"/>
          <w:sz w:val="30"/>
          <w:szCs w:val="30"/>
          <w:spacing w:val="23"/>
        </w:rPr>
        <w:t>2</w:t>
      </w:r>
      <w:r>
        <w:rPr>
          <w:rFonts w:ascii="FangSong_GB2312" w:hAnsi="FangSong_GB2312" w:eastAsia="FangSong_GB2312" w:cs="FangSong_GB2312"/>
          <w:sz w:val="30"/>
          <w:szCs w:val="30"/>
          <w:spacing w:val="23"/>
        </w:rPr>
        <w:t>场</w:t>
      </w:r>
      <w:r>
        <w:rPr>
          <w:rFonts w:ascii="FangSong_GB2312" w:hAnsi="FangSong_GB2312" w:eastAsia="FangSong_GB2312" w:cs="FangSong_GB2312"/>
          <w:sz w:val="30"/>
          <w:szCs w:val="30"/>
          <w:spacing w:val="-8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3"/>
        </w:rPr>
        <w:t>，为有就业需求的</w:t>
      </w: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女性</w:t>
      </w: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>提供千余个就业岗位；</w:t>
      </w: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>四是大力开展寻找“最美家庭”活动，荣</w:t>
      </w:r>
      <w:r>
        <w:rPr>
          <w:rFonts w:ascii="FangSong_GB2312" w:hAnsi="FangSong_GB2312" w:eastAsia="FangSong_GB2312" w:cs="FangSong_GB2312"/>
          <w:sz w:val="30"/>
          <w:szCs w:val="30"/>
          <w:spacing w:val="24"/>
        </w:rPr>
        <w:t>获“荆楚书香家庭”</w:t>
      </w:r>
      <w:r>
        <w:rPr>
          <w:rFonts w:ascii="Times New Roman" w:hAnsi="Times New Roman" w:eastAsia="Times New Roman" w:cs="Times New Roman"/>
          <w:sz w:val="30"/>
          <w:szCs w:val="30"/>
          <w:spacing w:val="24"/>
        </w:rPr>
        <w:t>2</w:t>
      </w:r>
      <w:r>
        <w:rPr>
          <w:rFonts w:ascii="FangSong_GB2312" w:hAnsi="FangSong_GB2312" w:eastAsia="FangSong_GB2312" w:cs="FangSong_GB2312"/>
          <w:sz w:val="30"/>
          <w:szCs w:val="30"/>
          <w:spacing w:val="24"/>
        </w:rPr>
        <w:t>户；</w:t>
      </w:r>
      <w:r>
        <w:rPr>
          <w:rFonts w:ascii="FangSong_GB2312" w:hAnsi="FangSong_GB2312" w:eastAsia="FangSong_GB2312" w:cs="FangSong_GB2312"/>
          <w:sz w:val="30"/>
          <w:szCs w:val="30"/>
          <w:spacing w:val="-8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4"/>
        </w:rPr>
        <w:t>市“最美家庭”</w:t>
      </w:r>
      <w:r>
        <w:rPr>
          <w:rFonts w:ascii="Times New Roman" w:hAnsi="Times New Roman" w:eastAsia="Times New Roman" w:cs="Times New Roman"/>
          <w:sz w:val="30"/>
          <w:szCs w:val="30"/>
          <w:spacing w:val="24"/>
        </w:rPr>
        <w:t>7</w:t>
      </w:r>
      <w:r>
        <w:rPr>
          <w:rFonts w:ascii="FangSong_GB2312" w:hAnsi="FangSong_GB2312" w:eastAsia="FangSong_GB2312" w:cs="FangSong_GB2312"/>
          <w:sz w:val="30"/>
          <w:szCs w:val="30"/>
          <w:spacing w:val="24"/>
        </w:rPr>
        <w:t>户；</w:t>
      </w:r>
      <w:r>
        <w:rPr>
          <w:rFonts w:ascii="FangSong_GB2312" w:hAnsi="FangSong_GB2312" w:eastAsia="FangSong_GB2312" w:cs="FangSong_GB2312"/>
          <w:sz w:val="30"/>
          <w:szCs w:val="30"/>
          <w:spacing w:val="-8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4"/>
        </w:rPr>
        <w:t>市“</w:t>
      </w:r>
      <w:r>
        <w:rPr>
          <w:rFonts w:ascii="FangSong_GB2312" w:hAnsi="FangSong_GB2312" w:eastAsia="FangSong_GB2312" w:cs="FangSong_GB2312"/>
          <w:sz w:val="30"/>
          <w:szCs w:val="30"/>
          <w:spacing w:val="-10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4"/>
        </w:rPr>
        <w:t>清廉家</w:t>
      </w:r>
      <w:r>
        <w:rPr>
          <w:rFonts w:ascii="FangSong_GB2312" w:hAnsi="FangSong_GB2312" w:eastAsia="FangSong_GB2312" w:cs="FangSong_GB2312"/>
          <w:sz w:val="30"/>
          <w:szCs w:val="30"/>
          <w:spacing w:val="23"/>
        </w:rPr>
        <w:t>庭”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16"/>
        </w:rPr>
        <w:t>2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户；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区“最美家庭”</w:t>
      </w:r>
      <w:r>
        <w:rPr>
          <w:rFonts w:ascii="FangSong_GB2312" w:hAnsi="FangSong_GB2312" w:eastAsia="FangSong_GB2312" w:cs="FangSong_GB2312"/>
          <w:sz w:val="30"/>
          <w:szCs w:val="30"/>
          <w:spacing w:val="-72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16"/>
        </w:rPr>
        <w:t>100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余户；六是开展相关法律</w:t>
      </w:r>
      <w:r>
        <w:rPr>
          <w:rFonts w:ascii="FangSong_GB2312" w:hAnsi="FangSong_GB2312" w:eastAsia="FangSong_GB2312" w:cs="FangSong_GB2312"/>
          <w:sz w:val="30"/>
          <w:szCs w:val="30"/>
          <w:spacing w:val="15"/>
        </w:rPr>
        <w:t>宣传活动</w:t>
      </w:r>
      <w:r>
        <w:rPr>
          <w:rFonts w:ascii="Times New Roman" w:hAnsi="Times New Roman" w:eastAsia="Times New Roman" w:cs="Times New Roman"/>
          <w:sz w:val="30"/>
          <w:szCs w:val="30"/>
          <w:spacing w:val="15"/>
        </w:rPr>
        <w:t>50</w:t>
      </w:r>
      <w:r>
        <w:rPr>
          <w:rFonts w:ascii="FangSong_GB2312" w:hAnsi="FangSong_GB2312" w:eastAsia="FangSong_GB2312" w:cs="FangSong_GB2312"/>
          <w:sz w:val="30"/>
          <w:szCs w:val="30"/>
          <w:spacing w:val="15"/>
        </w:rPr>
        <w:t>余</w:t>
      </w: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场</w:t>
      </w:r>
      <w:r>
        <w:rPr>
          <w:rFonts w:ascii="FangSong_GB2312" w:hAnsi="FangSong_GB2312" w:eastAsia="FangSong_GB2312" w:cs="FangSong_GB2312"/>
          <w:sz w:val="30"/>
          <w:szCs w:val="30"/>
          <w:spacing w:val="-8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，开展“</w:t>
      </w:r>
      <w:r>
        <w:rPr>
          <w:rFonts w:ascii="FangSong_GB2312" w:hAnsi="FangSong_GB2312" w:eastAsia="FangSong_GB2312" w:cs="FangSong_GB2312"/>
          <w:sz w:val="30"/>
          <w:szCs w:val="30"/>
          <w:spacing w:val="-111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知音律姐</w:t>
      </w:r>
      <w:r>
        <w:rPr>
          <w:rFonts w:ascii="FangSong_GB2312" w:hAnsi="FangSong_GB2312" w:eastAsia="FangSong_GB2312" w:cs="FangSong_GB2312"/>
          <w:sz w:val="30"/>
          <w:szCs w:val="30"/>
          <w:spacing w:val="-10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”</w:t>
      </w:r>
      <w:r>
        <w:rPr>
          <w:rFonts w:ascii="FangSong_GB2312" w:hAnsi="FangSong_GB2312" w:eastAsia="FangSong_GB2312" w:cs="FangSong_GB2312"/>
          <w:sz w:val="30"/>
          <w:szCs w:val="30"/>
          <w:spacing w:val="-10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志愿服务队普法宣讲活动</w:t>
      </w:r>
      <w:r>
        <w:rPr>
          <w:rFonts w:ascii="Times New Roman" w:hAnsi="Times New Roman" w:eastAsia="Times New Roman" w:cs="Times New Roman"/>
          <w:sz w:val="30"/>
          <w:szCs w:val="30"/>
          <w:spacing w:val="22"/>
        </w:rPr>
        <w:t>5</w:t>
      </w: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场</w:t>
      </w:r>
      <w:r>
        <w:rPr>
          <w:rFonts w:ascii="FangSong_GB2312" w:hAnsi="FangSong_GB2312" w:eastAsia="FangSong_GB2312" w:cs="FangSong_GB2312"/>
          <w:sz w:val="30"/>
          <w:szCs w:val="30"/>
          <w:spacing w:val="-8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，发放宣传</w:t>
      </w:r>
      <w:r>
        <w:rPr>
          <w:rFonts w:ascii="FangSong_GB2312" w:hAnsi="FangSong_GB2312" w:eastAsia="FangSong_GB2312" w:cs="FangSong_GB2312"/>
          <w:sz w:val="30"/>
          <w:szCs w:val="30"/>
          <w:spacing w:val="25"/>
        </w:rPr>
        <w:t>资料</w:t>
      </w:r>
      <w:r>
        <w:rPr>
          <w:rFonts w:ascii="Times New Roman" w:hAnsi="Times New Roman" w:eastAsia="Times New Roman" w:cs="Times New Roman"/>
          <w:sz w:val="30"/>
          <w:szCs w:val="30"/>
          <w:spacing w:val="25"/>
        </w:rPr>
        <w:t>5</w:t>
      </w:r>
      <w:r>
        <w:rPr>
          <w:rFonts w:ascii="FangSong_GB2312" w:hAnsi="FangSong_GB2312" w:eastAsia="FangSong_GB2312" w:cs="FangSong_GB2312"/>
          <w:sz w:val="30"/>
          <w:szCs w:val="30"/>
          <w:spacing w:val="25"/>
        </w:rPr>
        <w:t>千余份；</w:t>
      </w:r>
      <w:r>
        <w:rPr>
          <w:rFonts w:ascii="FangSong_GB2312" w:hAnsi="FangSong_GB2312" w:eastAsia="FangSong_GB2312" w:cs="FangSong_GB2312"/>
          <w:sz w:val="30"/>
          <w:szCs w:val="30"/>
          <w:spacing w:val="-6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5"/>
        </w:rPr>
        <w:t>八是提供线上心理知识讲座、</w:t>
      </w:r>
      <w:r>
        <w:rPr>
          <w:rFonts w:ascii="FangSong_GB2312" w:hAnsi="FangSong_GB2312" w:eastAsia="FangSong_GB2312" w:cs="FangSong_GB2312"/>
          <w:sz w:val="30"/>
          <w:szCs w:val="30"/>
          <w:spacing w:val="-8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5"/>
        </w:rPr>
        <w:t>线下心理团辅各</w:t>
      </w:r>
      <w:r>
        <w:rPr>
          <w:rFonts w:ascii="Times New Roman" w:hAnsi="Times New Roman" w:eastAsia="Times New Roman" w:cs="Times New Roman"/>
          <w:sz w:val="30"/>
          <w:szCs w:val="30"/>
          <w:spacing w:val="25"/>
        </w:rPr>
        <w:t>10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>场；九是化解婚姻家庭矛盾纠纷，公安核查家暴警情</w:t>
      </w:r>
      <w:r>
        <w:rPr>
          <w:rFonts w:ascii="Times New Roman" w:hAnsi="Times New Roman" w:eastAsia="Times New Roman" w:cs="Times New Roman"/>
          <w:sz w:val="30"/>
          <w:szCs w:val="30"/>
          <w:spacing w:val="19"/>
        </w:rPr>
        <w:t>43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>起，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>出具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>《家暴告诫书》</w:t>
      </w:r>
      <w:r>
        <w:rPr>
          <w:rFonts w:ascii="FangSong_GB2312" w:hAnsi="FangSong_GB2312" w:eastAsia="FangSong_GB2312" w:cs="FangSong_GB2312"/>
          <w:sz w:val="30"/>
          <w:szCs w:val="30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19"/>
        </w:rPr>
        <w:t>13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>份；</w:t>
      </w:r>
      <w:r>
        <w:rPr>
          <w:rFonts w:ascii="FangSong_GB2312" w:hAnsi="FangSong_GB2312" w:eastAsia="FangSong_GB2312" w:cs="FangSong_GB2312"/>
          <w:sz w:val="30"/>
          <w:szCs w:val="30"/>
          <w:spacing w:val="-8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>十是通过“</w:t>
      </w:r>
      <w:r>
        <w:rPr>
          <w:rFonts w:ascii="FangSong_GB2312" w:hAnsi="FangSong_GB2312" w:eastAsia="FangSong_GB2312" w:cs="FangSong_GB2312"/>
          <w:sz w:val="30"/>
          <w:szCs w:val="30"/>
          <w:spacing w:val="-111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>执委进万家”活</w:t>
      </w:r>
      <w:r>
        <w:rPr>
          <w:rFonts w:ascii="FangSong_GB2312" w:hAnsi="FangSong_GB2312" w:eastAsia="FangSong_GB2312" w:cs="FangSong_GB2312"/>
          <w:sz w:val="30"/>
          <w:szCs w:val="30"/>
          <w:spacing w:val="18"/>
        </w:rPr>
        <w:t>动，走访辖区</w:t>
      </w:r>
      <w:r>
        <w:rPr>
          <w:rFonts w:ascii="FangSong_GB2312" w:hAnsi="FangSong_GB2312" w:eastAsia="FangSong_GB2312" w:cs="FangSong_GB2312"/>
          <w:sz w:val="30"/>
          <w:szCs w:val="30"/>
          <w:spacing w:val="21"/>
        </w:rPr>
        <w:t>困境妇儿和家庭</w:t>
      </w:r>
      <w:r>
        <w:rPr>
          <w:rFonts w:ascii="Times New Roman" w:hAnsi="Times New Roman" w:eastAsia="Times New Roman" w:cs="Times New Roman"/>
          <w:sz w:val="30"/>
          <w:szCs w:val="30"/>
          <w:spacing w:val="21"/>
        </w:rPr>
        <w:t>207</w:t>
      </w:r>
      <w:r>
        <w:rPr>
          <w:rFonts w:ascii="FangSong_GB2312" w:hAnsi="FangSong_GB2312" w:eastAsia="FangSong_GB2312" w:cs="FangSong_GB2312"/>
          <w:sz w:val="30"/>
          <w:szCs w:val="30"/>
          <w:spacing w:val="21"/>
        </w:rPr>
        <w:t>人，慰问金</w:t>
      </w:r>
      <w:r>
        <w:rPr>
          <w:rFonts w:ascii="Times New Roman" w:hAnsi="Times New Roman" w:eastAsia="Times New Roman" w:cs="Times New Roman"/>
          <w:sz w:val="30"/>
          <w:szCs w:val="30"/>
          <w:spacing w:val="21"/>
        </w:rPr>
        <w:t>6</w:t>
      </w:r>
      <w:r>
        <w:rPr>
          <w:rFonts w:ascii="FangSong_GB2312" w:hAnsi="FangSong_GB2312" w:eastAsia="FangSong_GB2312" w:cs="FangSong_GB2312"/>
          <w:sz w:val="30"/>
          <w:szCs w:val="30"/>
          <w:spacing w:val="21"/>
        </w:rPr>
        <w:t>万余元；</w:t>
      </w:r>
      <w:r>
        <w:rPr>
          <w:rFonts w:ascii="FangSong_GB2312" w:hAnsi="FangSong_GB2312" w:eastAsia="FangSong_GB2312" w:cs="FangSong_GB2312"/>
          <w:sz w:val="30"/>
          <w:szCs w:val="30"/>
          <w:spacing w:val="-8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1"/>
        </w:rPr>
        <w:t>十是持续为</w:t>
      </w: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>全区</w:t>
      </w:r>
      <w:r>
        <w:rPr>
          <w:rFonts w:ascii="Times New Roman" w:hAnsi="Times New Roman" w:eastAsia="Times New Roman" w:cs="Times New Roman"/>
          <w:sz w:val="30"/>
          <w:szCs w:val="30"/>
          <w:spacing w:val="20"/>
        </w:rPr>
        <w:t>2012</w:t>
      </w: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>名</w:t>
      </w:r>
      <w:r>
        <w:rPr>
          <w:rFonts w:ascii="FangSong_GB2312" w:hAnsi="FangSong_GB2312" w:eastAsia="FangSong_GB2312" w:cs="FangSong_GB2312"/>
          <w:sz w:val="30"/>
          <w:szCs w:val="30"/>
          <w:spacing w:val="25"/>
        </w:rPr>
        <w:t>重症贫困妇女购买特定安康险并跟踪理赔</w:t>
      </w:r>
      <w:r>
        <w:rPr>
          <w:rFonts w:ascii="FangSong_GB2312" w:hAnsi="FangSong_GB2312" w:eastAsia="FangSong_GB2312" w:cs="FangSong_GB2312"/>
          <w:sz w:val="30"/>
          <w:szCs w:val="30"/>
          <w:spacing w:val="-6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5"/>
        </w:rPr>
        <w:t>，赔付</w:t>
      </w:r>
      <w:r>
        <w:rPr>
          <w:rFonts w:ascii="Times New Roman" w:hAnsi="Times New Roman" w:eastAsia="Times New Roman" w:cs="Times New Roman"/>
          <w:sz w:val="30"/>
          <w:szCs w:val="30"/>
          <w:spacing w:val="25"/>
        </w:rPr>
        <w:t>8</w:t>
      </w:r>
      <w:r>
        <w:rPr>
          <w:rFonts w:ascii="FangSong_GB2312" w:hAnsi="FangSong_GB2312" w:eastAsia="FangSong_GB2312" w:cs="FangSong_GB2312"/>
          <w:sz w:val="30"/>
          <w:szCs w:val="30"/>
          <w:spacing w:val="25"/>
        </w:rPr>
        <w:t>人</w:t>
      </w:r>
      <w:r>
        <w:rPr>
          <w:rFonts w:ascii="FangSong_GB2312" w:hAnsi="FangSong_GB2312" w:eastAsia="FangSong_GB2312" w:cs="FangSong_GB2312"/>
          <w:sz w:val="30"/>
          <w:szCs w:val="30"/>
          <w:spacing w:val="-8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5"/>
        </w:rPr>
        <w:t>，理赔金</w:t>
      </w:r>
      <w:r>
        <w:rPr>
          <w:rFonts w:ascii="Times New Roman" w:hAnsi="Times New Roman" w:eastAsia="Times New Roman" w:cs="Times New Roman"/>
          <w:sz w:val="30"/>
          <w:szCs w:val="30"/>
          <w:spacing w:val="25"/>
        </w:rPr>
        <w:t>16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万余元。为全区</w:t>
      </w:r>
      <w:r>
        <w:rPr>
          <w:rFonts w:ascii="Times New Roman" w:hAnsi="Times New Roman" w:eastAsia="Times New Roman" w:cs="Times New Roman"/>
          <w:sz w:val="30"/>
          <w:szCs w:val="30"/>
          <w:spacing w:val="17"/>
        </w:rPr>
        <w:t>2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万余名适龄妇女提供宫颈癌免费筛查服务。</w:t>
      </w:r>
    </w:p>
    <w:p>
      <w:pPr>
        <w:ind w:left="530" w:right="246" w:hanging="103"/>
        <w:spacing w:before="194" w:line="30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b/>
          <w:bCs/>
          <w:spacing w:val="-4"/>
        </w:rPr>
        <w:t>2023</w:t>
      </w:r>
      <w:r>
        <w:rPr>
          <w:rFonts w:ascii="FangSong" w:hAnsi="FangSong" w:eastAsia="FangSong" w:cs="FangSong"/>
          <w:sz w:val="22"/>
          <w:szCs w:val="22"/>
          <w:spacing w:val="-26"/>
        </w:rPr>
        <w:t xml:space="preserve"> </w:t>
      </w:r>
      <w:r>
        <w:rPr>
          <w:rFonts w:ascii="FangSong" w:hAnsi="FangSong" w:eastAsia="FangSong" w:cs="FangSong"/>
          <w:sz w:val="22"/>
          <w:szCs w:val="22"/>
          <w:b/>
          <w:bCs/>
          <w:spacing w:val="-4"/>
        </w:rPr>
        <w:t>年度“家庭道德建设活动经费，基层组织建设经费，妇女.儿童活动经费，妇</w:t>
      </w:r>
      <w:r>
        <w:rPr>
          <w:rFonts w:ascii="FangSong" w:hAnsi="FangSong" w:eastAsia="FangSong" w:cs="FangSong"/>
          <w:sz w:val="22"/>
          <w:szCs w:val="22"/>
          <w:b/>
          <w:bCs/>
          <w:spacing w:val="-5"/>
        </w:rPr>
        <w:t>女儿童维权</w:t>
      </w:r>
      <w:r>
        <w:rPr>
          <w:rFonts w:ascii="FangSong" w:hAnsi="FangSong" w:eastAsia="FangSong" w:cs="FangSong"/>
          <w:sz w:val="22"/>
          <w:szCs w:val="22"/>
          <w:b/>
          <w:bCs/>
          <w:spacing w:val="-6"/>
        </w:rPr>
        <w:t>工作婚姻家庭辅导服务站，文明创建、党建、综治、档案、老干工作经费</w:t>
      </w:r>
      <w:r>
        <w:rPr>
          <w:rFonts w:ascii="FangSong" w:hAnsi="FangSong" w:eastAsia="FangSong" w:cs="FangSong"/>
          <w:sz w:val="22"/>
          <w:szCs w:val="22"/>
          <w:spacing w:val="-24"/>
        </w:rPr>
        <w:t xml:space="preserve"> </w:t>
      </w:r>
      <w:r>
        <w:rPr>
          <w:rFonts w:ascii="FangSong" w:hAnsi="FangSong" w:eastAsia="FangSong" w:cs="FangSong"/>
          <w:sz w:val="22"/>
          <w:szCs w:val="22"/>
          <w:b/>
          <w:bCs/>
          <w:spacing w:val="-6"/>
        </w:rPr>
        <w:t>”项目绩效自评表</w:t>
      </w:r>
    </w:p>
    <w:p>
      <w:pPr>
        <w:ind w:left="359"/>
        <w:spacing w:before="202" w:line="224" w:lineRule="auto"/>
        <w:rPr>
          <w:rFonts w:ascii="FangSong_GB2312" w:hAnsi="FangSong_GB2312" w:eastAsia="FangSong_GB2312" w:cs="FangSong_GB2312"/>
          <w:sz w:val="18"/>
          <w:szCs w:val="18"/>
        </w:rPr>
      </w:pPr>
      <w:r>
        <w:rPr>
          <w:rFonts w:ascii="FangSong_GB2312" w:hAnsi="FangSong_GB2312" w:eastAsia="FangSong_GB2312" w:cs="FangSong_GB2312"/>
          <w:sz w:val="18"/>
          <w:szCs w:val="18"/>
          <w:spacing w:val="14"/>
        </w:rPr>
        <w:t>单位名称：</w:t>
      </w:r>
      <w:r>
        <w:rPr>
          <w:rFonts w:ascii="FangSong_GB2312" w:hAnsi="FangSong_GB2312" w:eastAsia="FangSong_GB2312" w:cs="FangSong_GB2312"/>
          <w:sz w:val="18"/>
          <w:szCs w:val="18"/>
          <w:spacing w:val="-32"/>
        </w:rPr>
        <w:t xml:space="preserve"> </w:t>
      </w:r>
      <w:r>
        <w:rPr>
          <w:rFonts w:ascii="FangSong_GB2312" w:hAnsi="FangSong_GB2312" w:eastAsia="FangSong_GB2312" w:cs="FangSong_GB2312"/>
          <w:sz w:val="18"/>
          <w:szCs w:val="18"/>
          <w:spacing w:val="14"/>
        </w:rPr>
        <w:t>武汉市汉阳区妇女联合会</w:t>
      </w:r>
    </w:p>
    <w:p>
      <w:pPr>
        <w:spacing w:line="45" w:lineRule="exact"/>
        <w:rPr/>
      </w:pPr>
      <w:r/>
    </w:p>
    <w:tbl>
      <w:tblPr>
        <w:tblStyle w:val="TableNormal"/>
        <w:tblW w:w="958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32"/>
        <w:gridCol w:w="1102"/>
        <w:gridCol w:w="1054"/>
        <w:gridCol w:w="1056"/>
        <w:gridCol w:w="1522"/>
        <w:gridCol w:w="2620"/>
      </w:tblGrid>
      <w:tr>
        <w:trPr>
          <w:trHeight w:val="1144" w:hRule="atLeast"/>
        </w:trPr>
        <w:tc>
          <w:tcPr>
            <w:tcW w:w="2232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731"/>
              <w:spacing w:before="58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项目名称</w:t>
            </w:r>
          </w:p>
        </w:tc>
        <w:tc>
          <w:tcPr>
            <w:tcW w:w="7354" w:type="dxa"/>
            <w:vAlign w:val="top"/>
            <w:gridSpan w:val="5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394" w:right="154" w:hanging="249"/>
              <w:spacing w:before="59" w:line="258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8"/>
              </w:rPr>
              <w:t>家庭道德建设活动经费，基层组织建设经费，妇女.儿童活动经费，妇女儿童维权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7"/>
              </w:rPr>
              <w:t>工作(婚姻家庭辅导服务站)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5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7"/>
              </w:rPr>
              <w:t>，文明创建、党建、综治、档案、老干工作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6"/>
              </w:rPr>
              <w:t>经费</w:t>
            </w:r>
          </w:p>
        </w:tc>
      </w:tr>
      <w:tr>
        <w:trPr>
          <w:trHeight w:val="571" w:hRule="atLeast"/>
        </w:trPr>
        <w:tc>
          <w:tcPr>
            <w:tcW w:w="2232" w:type="dxa"/>
            <w:vAlign w:val="top"/>
          </w:tcPr>
          <w:p>
            <w:pPr>
              <w:ind w:left="744"/>
              <w:spacing w:before="197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主管部门</w:t>
            </w:r>
          </w:p>
        </w:tc>
        <w:tc>
          <w:tcPr>
            <w:tcW w:w="3212" w:type="dxa"/>
            <w:vAlign w:val="top"/>
            <w:gridSpan w:val="3"/>
          </w:tcPr>
          <w:p>
            <w:pPr>
              <w:ind w:left="137"/>
              <w:spacing w:before="200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武汉市汉阳区妇女联合会</w:t>
            </w:r>
          </w:p>
        </w:tc>
        <w:tc>
          <w:tcPr>
            <w:tcW w:w="1522" w:type="dxa"/>
            <w:vAlign w:val="top"/>
          </w:tcPr>
          <w:p>
            <w:pPr>
              <w:ind w:left="123"/>
              <w:spacing w:before="197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4"/>
              </w:rPr>
              <w:t>项目实施单位</w:t>
            </w:r>
          </w:p>
        </w:tc>
        <w:tc>
          <w:tcPr>
            <w:tcW w:w="2620" w:type="dxa"/>
            <w:vAlign w:val="top"/>
          </w:tcPr>
          <w:p>
            <w:pPr>
              <w:ind w:left="143"/>
              <w:spacing w:before="200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武汉市汉阳区妇女联合会</w:t>
            </w:r>
          </w:p>
        </w:tc>
      </w:tr>
      <w:tr>
        <w:trPr>
          <w:trHeight w:val="570" w:hRule="atLeast"/>
        </w:trPr>
        <w:tc>
          <w:tcPr>
            <w:tcW w:w="2232" w:type="dxa"/>
            <w:vAlign w:val="top"/>
          </w:tcPr>
          <w:p>
            <w:pPr>
              <w:ind w:left="731"/>
              <w:spacing w:before="195" w:line="22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项目类别</w:t>
            </w:r>
          </w:p>
        </w:tc>
        <w:tc>
          <w:tcPr>
            <w:tcW w:w="7354" w:type="dxa"/>
            <w:vAlign w:val="top"/>
            <w:gridSpan w:val="5"/>
          </w:tcPr>
          <w:p>
            <w:pPr>
              <w:ind w:left="140"/>
              <w:spacing w:before="195" w:line="169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1、部门预算项目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spacing w:val="7"/>
                <w:position w:val="3"/>
              </w:rPr>
              <w:t>回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spacing w:val="7"/>
                <w:position w:val="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2、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区直专项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6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6"/>
              </w:rPr>
              <w:t>□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7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6"/>
              </w:rPr>
              <w:t>3、上级对下转移支付项目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5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6"/>
              </w:rPr>
              <w:t>□</w:t>
            </w:r>
          </w:p>
        </w:tc>
      </w:tr>
      <w:tr>
        <w:trPr>
          <w:trHeight w:val="571" w:hRule="atLeast"/>
        </w:trPr>
        <w:tc>
          <w:tcPr>
            <w:tcW w:w="2232" w:type="dxa"/>
            <w:vAlign w:val="top"/>
          </w:tcPr>
          <w:p>
            <w:pPr>
              <w:ind w:left="731"/>
              <w:spacing w:before="200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项目属性</w:t>
            </w:r>
          </w:p>
        </w:tc>
        <w:tc>
          <w:tcPr>
            <w:tcW w:w="7354" w:type="dxa"/>
            <w:vAlign w:val="top"/>
            <w:gridSpan w:val="5"/>
          </w:tcPr>
          <w:p>
            <w:pPr>
              <w:ind w:left="140"/>
              <w:spacing w:before="200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1、持续性项目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 xml:space="preserve">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102108" cy="97535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2108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6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2、新增性项目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□</w:t>
            </w:r>
          </w:p>
        </w:tc>
      </w:tr>
      <w:tr>
        <w:trPr>
          <w:trHeight w:val="570" w:hRule="atLeast"/>
        </w:trPr>
        <w:tc>
          <w:tcPr>
            <w:tcW w:w="2232" w:type="dxa"/>
            <w:vAlign w:val="top"/>
          </w:tcPr>
          <w:p>
            <w:pPr>
              <w:ind w:left="731"/>
              <w:spacing w:before="201" w:line="22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项目类型</w:t>
            </w:r>
          </w:p>
        </w:tc>
        <w:tc>
          <w:tcPr>
            <w:tcW w:w="7354" w:type="dxa"/>
            <w:vAlign w:val="top"/>
            <w:gridSpan w:val="5"/>
          </w:tcPr>
          <w:p>
            <w:pPr>
              <w:ind w:left="140"/>
              <w:spacing w:before="200" w:line="170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6"/>
              </w:rPr>
              <w:t>1、常年性项目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6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spacing w:val="6"/>
                <w:position w:val="3"/>
              </w:rPr>
              <w:t>回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spacing w:val="6"/>
                <w:position w:val="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6"/>
              </w:rPr>
              <w:t>2、延续性项目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6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6"/>
              </w:rPr>
              <w:t>□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6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6"/>
              </w:rPr>
              <w:t>3、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一次性项目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5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□</w:t>
            </w:r>
          </w:p>
        </w:tc>
      </w:tr>
      <w:tr>
        <w:trPr>
          <w:trHeight w:val="627" w:hRule="atLeast"/>
        </w:trPr>
        <w:tc>
          <w:tcPr>
            <w:tcW w:w="2232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242"/>
              <w:spacing w:before="58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预算执行情况(万元)</w:t>
            </w:r>
          </w:p>
        </w:tc>
        <w:tc>
          <w:tcPr>
            <w:tcW w:w="1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ind w:left="253"/>
              <w:spacing w:before="101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预算数</w:t>
            </w:r>
          </w:p>
          <w:p>
            <w:pPr>
              <w:ind w:left="471"/>
              <w:spacing w:before="51" w:line="237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9"/>
                <w:w w:val="92"/>
              </w:rPr>
              <w:t>(A)</w:t>
            </w:r>
          </w:p>
        </w:tc>
        <w:tc>
          <w:tcPr>
            <w:tcW w:w="1056" w:type="dxa"/>
            <w:vAlign w:val="top"/>
          </w:tcPr>
          <w:p>
            <w:pPr>
              <w:ind w:left="250"/>
              <w:spacing w:before="103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执行数</w:t>
            </w:r>
          </w:p>
          <w:p>
            <w:pPr>
              <w:ind w:left="473"/>
              <w:spacing w:before="46" w:line="237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9"/>
                <w:w w:val="92"/>
              </w:rPr>
              <w:t>(B)</w:t>
            </w:r>
          </w:p>
        </w:tc>
        <w:tc>
          <w:tcPr>
            <w:tcW w:w="4142" w:type="dxa"/>
            <w:vAlign w:val="top"/>
            <w:gridSpan w:val="2"/>
          </w:tcPr>
          <w:p>
            <w:pPr>
              <w:ind w:left="1541"/>
              <w:spacing w:before="233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>执行率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>(B/A)</w:t>
            </w:r>
          </w:p>
        </w:tc>
      </w:tr>
      <w:tr>
        <w:trPr>
          <w:trHeight w:val="633" w:hRule="atLeast"/>
        </w:trPr>
        <w:tc>
          <w:tcPr>
            <w:tcW w:w="22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</w:tcPr>
          <w:p>
            <w:pPr>
              <w:ind w:left="164"/>
              <w:spacing w:before="105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年度财政</w:t>
            </w:r>
          </w:p>
          <w:p>
            <w:pPr>
              <w:ind w:left="177"/>
              <w:spacing w:before="39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资金总额</w:t>
            </w:r>
          </w:p>
        </w:tc>
        <w:tc>
          <w:tcPr>
            <w:tcW w:w="1054" w:type="dxa"/>
            <w:vAlign w:val="top"/>
          </w:tcPr>
          <w:p>
            <w:pPr>
              <w:ind w:left="318"/>
              <w:spacing w:before="251" w:line="244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position w:val="1"/>
              </w:rPr>
              <w:t>37.86</w:t>
            </w:r>
          </w:p>
        </w:tc>
        <w:tc>
          <w:tcPr>
            <w:tcW w:w="1056" w:type="dxa"/>
            <w:vAlign w:val="top"/>
          </w:tcPr>
          <w:p>
            <w:pPr>
              <w:ind w:left="320"/>
              <w:spacing w:before="251" w:line="244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position w:val="1"/>
              </w:rPr>
              <w:t>37.86</w:t>
            </w:r>
          </w:p>
        </w:tc>
        <w:tc>
          <w:tcPr>
            <w:tcW w:w="4142" w:type="dxa"/>
            <w:vAlign w:val="top"/>
            <w:gridSpan w:val="2"/>
          </w:tcPr>
          <w:p>
            <w:pPr>
              <w:ind w:left="1908"/>
              <w:spacing w:before="249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  <w:position w:val="1"/>
              </w:rPr>
              <w:t>100%</w:t>
            </w:r>
          </w:p>
        </w:tc>
      </w:tr>
    </w:tbl>
    <w:p>
      <w:pPr>
        <w:pStyle w:val="BodyText"/>
        <w:rPr/>
      </w:pPr>
      <w:r/>
    </w:p>
    <w:p>
      <w:pPr>
        <w:sectPr>
          <w:pgSz w:w="11915" w:h="16851"/>
          <w:pgMar w:top="1155" w:right="1146" w:bottom="0" w:left="1176" w:header="0" w:footer="0" w:gutter="0"/>
        </w:sectPr>
        <w:rPr/>
      </w:pPr>
    </w:p>
    <w:tbl>
      <w:tblPr>
        <w:tblStyle w:val="TableNormal"/>
        <w:tblW w:w="974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3"/>
        <w:gridCol w:w="959"/>
        <w:gridCol w:w="1102"/>
        <w:gridCol w:w="2110"/>
        <w:gridCol w:w="1390"/>
        <w:gridCol w:w="2907"/>
      </w:tblGrid>
      <w:tr>
        <w:trPr>
          <w:trHeight w:val="635" w:hRule="atLeast"/>
        </w:trPr>
        <w:tc>
          <w:tcPr>
            <w:tcW w:w="1273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467" w:right="147" w:hanging="315"/>
              <w:spacing w:before="59" w:line="26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年度绩效目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"/>
              </w:rPr>
              <w:t>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"/>
              </w:rPr>
              <w:t>1</w:t>
            </w:r>
          </w:p>
        </w:tc>
        <w:tc>
          <w:tcPr>
            <w:tcW w:w="959" w:type="dxa"/>
            <w:vAlign w:val="top"/>
          </w:tcPr>
          <w:p>
            <w:pPr>
              <w:ind w:left="384" w:right="185" w:hanging="173"/>
              <w:spacing w:before="116" w:line="261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一级指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4"/>
              </w:rPr>
              <w:t>标</w:t>
            </w:r>
          </w:p>
        </w:tc>
        <w:tc>
          <w:tcPr>
            <w:tcW w:w="1102" w:type="dxa"/>
            <w:vAlign w:val="top"/>
          </w:tcPr>
          <w:p>
            <w:pPr>
              <w:ind w:left="182"/>
              <w:spacing w:before="233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二级指标</w:t>
            </w:r>
          </w:p>
        </w:tc>
        <w:tc>
          <w:tcPr>
            <w:tcW w:w="2110" w:type="dxa"/>
            <w:vAlign w:val="top"/>
          </w:tcPr>
          <w:p>
            <w:pPr>
              <w:ind w:left="694"/>
              <w:spacing w:before="233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三级指标</w:t>
            </w:r>
          </w:p>
        </w:tc>
        <w:tc>
          <w:tcPr>
            <w:tcW w:w="1390" w:type="dxa"/>
            <w:vAlign w:val="top"/>
          </w:tcPr>
          <w:p>
            <w:pPr>
              <w:ind w:left="212"/>
              <w:spacing w:before="104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年初目标值</w:t>
            </w:r>
          </w:p>
          <w:p>
            <w:pPr>
              <w:ind w:left="641"/>
              <w:spacing w:before="47" w:line="237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9"/>
                <w:w w:val="92"/>
              </w:rPr>
              <w:t>(A)</w:t>
            </w:r>
          </w:p>
        </w:tc>
        <w:tc>
          <w:tcPr>
            <w:tcW w:w="2907" w:type="dxa"/>
            <w:vAlign w:val="top"/>
          </w:tcPr>
          <w:p>
            <w:pPr>
              <w:ind w:left="835"/>
              <w:spacing w:before="233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0"/>
              </w:rPr>
              <w:t>实际完成值(B)</w:t>
            </w:r>
          </w:p>
        </w:tc>
      </w:tr>
      <w:tr>
        <w:trPr>
          <w:trHeight w:val="625" w:hRule="atLeast"/>
        </w:trPr>
        <w:tc>
          <w:tcPr>
            <w:tcW w:w="12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85" w:right="192" w:hanging="200"/>
              <w:spacing w:before="59" w:line="26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产出指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4"/>
              </w:rPr>
              <w:t>标</w:t>
            </w:r>
          </w:p>
        </w:tc>
        <w:tc>
          <w:tcPr>
            <w:tcW w:w="1102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72"/>
              <w:spacing w:before="58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数量指标</w:t>
            </w:r>
          </w:p>
        </w:tc>
        <w:tc>
          <w:tcPr>
            <w:tcW w:w="2110" w:type="dxa"/>
            <w:vAlign w:val="top"/>
          </w:tcPr>
          <w:p>
            <w:pPr>
              <w:ind w:left="481" w:right="169" w:hanging="304"/>
              <w:spacing w:before="106" w:line="261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开展“家庭教育公益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大讲堂”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6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活动</w:t>
            </w:r>
          </w:p>
        </w:tc>
        <w:tc>
          <w:tcPr>
            <w:tcW w:w="1390" w:type="dxa"/>
            <w:vAlign w:val="top"/>
          </w:tcPr>
          <w:p>
            <w:pPr>
              <w:ind w:left="466"/>
              <w:spacing w:before="226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0"/>
              </w:rPr>
              <w:t>≥45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0"/>
              </w:rPr>
              <w:t>场</w:t>
            </w:r>
          </w:p>
        </w:tc>
        <w:tc>
          <w:tcPr>
            <w:tcW w:w="2907" w:type="dxa"/>
            <w:vAlign w:val="top"/>
          </w:tcPr>
          <w:p>
            <w:pPr>
              <w:ind w:left="1252"/>
              <w:spacing w:before="226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45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场</w:t>
            </w:r>
          </w:p>
        </w:tc>
      </w:tr>
      <w:tr>
        <w:trPr>
          <w:trHeight w:val="565" w:hRule="atLeast"/>
        </w:trPr>
        <w:tc>
          <w:tcPr>
            <w:tcW w:w="12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0" w:type="dxa"/>
            <w:vAlign w:val="top"/>
          </w:tcPr>
          <w:p>
            <w:pPr>
              <w:ind w:left="155"/>
              <w:spacing w:before="192" w:line="225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7"/>
              </w:rPr>
              <w:t>创建市级妇女之家数</w:t>
            </w:r>
          </w:p>
        </w:tc>
        <w:tc>
          <w:tcPr>
            <w:tcW w:w="1390" w:type="dxa"/>
            <w:vAlign w:val="top"/>
          </w:tcPr>
          <w:p>
            <w:pPr>
              <w:ind w:left="517"/>
              <w:spacing w:before="196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5"/>
              </w:rPr>
              <w:t>≥4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5"/>
              </w:rPr>
              <w:t>个</w:t>
            </w:r>
          </w:p>
        </w:tc>
        <w:tc>
          <w:tcPr>
            <w:tcW w:w="2907" w:type="dxa"/>
            <w:vAlign w:val="top"/>
          </w:tcPr>
          <w:p>
            <w:pPr>
              <w:ind w:left="1303"/>
              <w:spacing w:before="196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4"/>
              </w:rPr>
              <w:t>4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4"/>
              </w:rPr>
              <w:t>个</w:t>
            </w:r>
          </w:p>
        </w:tc>
      </w:tr>
      <w:tr>
        <w:trPr>
          <w:trHeight w:val="565" w:hRule="atLeast"/>
        </w:trPr>
        <w:tc>
          <w:tcPr>
            <w:tcW w:w="12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0" w:type="dxa"/>
            <w:vAlign w:val="top"/>
          </w:tcPr>
          <w:p>
            <w:pPr>
              <w:ind w:left="169"/>
              <w:spacing w:before="63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6"/>
              </w:rPr>
              <w:t>培训基层妇联干部人</w:t>
            </w:r>
          </w:p>
          <w:p>
            <w:pPr>
              <w:ind w:left="978"/>
              <w:spacing w:before="43" w:line="227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数</w:t>
            </w:r>
          </w:p>
        </w:tc>
        <w:tc>
          <w:tcPr>
            <w:tcW w:w="1390" w:type="dxa"/>
            <w:vAlign w:val="top"/>
          </w:tcPr>
          <w:p>
            <w:pPr>
              <w:ind w:left="365"/>
              <w:spacing w:before="202" w:line="23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0"/>
              </w:rPr>
              <w:t>≥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5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0"/>
              </w:rPr>
              <w:t>1000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0"/>
              </w:rPr>
              <w:t>人</w:t>
            </w:r>
          </w:p>
        </w:tc>
        <w:tc>
          <w:tcPr>
            <w:tcW w:w="2907" w:type="dxa"/>
            <w:vAlign w:val="top"/>
          </w:tcPr>
          <w:p>
            <w:pPr>
              <w:ind w:left="1066"/>
              <w:spacing w:before="195" w:line="225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"/>
              </w:rPr>
              <w:t>1000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"/>
              </w:rPr>
              <w:t>余人</w:t>
            </w:r>
          </w:p>
        </w:tc>
      </w:tr>
      <w:tr>
        <w:trPr>
          <w:trHeight w:val="605" w:hRule="atLeast"/>
        </w:trPr>
        <w:tc>
          <w:tcPr>
            <w:tcW w:w="12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0" w:type="dxa"/>
            <w:vAlign w:val="top"/>
          </w:tcPr>
          <w:p>
            <w:pPr>
              <w:ind w:left="678" w:right="169" w:hanging="501"/>
              <w:spacing w:before="97" w:line="255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开展“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6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我为姐妹办实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事”活动</w:t>
            </w:r>
          </w:p>
        </w:tc>
        <w:tc>
          <w:tcPr>
            <w:tcW w:w="1390" w:type="dxa"/>
            <w:vAlign w:val="top"/>
          </w:tcPr>
          <w:p>
            <w:pPr>
              <w:ind w:left="466"/>
              <w:spacing w:before="215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0"/>
              </w:rPr>
              <w:t>≥60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0"/>
              </w:rPr>
              <w:t>场</w:t>
            </w:r>
          </w:p>
        </w:tc>
        <w:tc>
          <w:tcPr>
            <w:tcW w:w="2907" w:type="dxa"/>
            <w:vAlign w:val="top"/>
          </w:tcPr>
          <w:p>
            <w:pPr>
              <w:ind w:left="1257"/>
              <w:spacing w:before="215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2"/>
              </w:rPr>
              <w:t>60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2"/>
              </w:rPr>
              <w:t>场</w:t>
            </w:r>
          </w:p>
        </w:tc>
      </w:tr>
      <w:tr>
        <w:trPr>
          <w:trHeight w:val="605" w:hRule="atLeast"/>
        </w:trPr>
        <w:tc>
          <w:tcPr>
            <w:tcW w:w="12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58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质量指标</w:t>
            </w:r>
          </w:p>
        </w:tc>
        <w:tc>
          <w:tcPr>
            <w:tcW w:w="2110" w:type="dxa"/>
            <w:vAlign w:val="top"/>
          </w:tcPr>
          <w:p>
            <w:pPr>
              <w:ind w:left="182"/>
              <w:spacing w:before="212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市妇联绩效考核任务</w:t>
            </w:r>
          </w:p>
        </w:tc>
        <w:tc>
          <w:tcPr>
            <w:tcW w:w="1390" w:type="dxa"/>
            <w:vAlign w:val="top"/>
          </w:tcPr>
          <w:p>
            <w:pPr>
              <w:ind w:left="210"/>
              <w:spacing w:before="212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按要求完成</w:t>
            </w:r>
          </w:p>
        </w:tc>
        <w:tc>
          <w:tcPr>
            <w:tcW w:w="2907" w:type="dxa"/>
            <w:vAlign w:val="top"/>
          </w:tcPr>
          <w:p>
            <w:pPr>
              <w:ind w:left="163"/>
              <w:spacing w:before="212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7"/>
              </w:rPr>
              <w:t>全面完成市妇联绩效考核任务</w:t>
            </w:r>
          </w:p>
        </w:tc>
      </w:tr>
      <w:tr>
        <w:trPr>
          <w:trHeight w:val="784" w:hRule="atLeast"/>
        </w:trPr>
        <w:tc>
          <w:tcPr>
            <w:tcW w:w="12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0" w:type="dxa"/>
            <w:vAlign w:val="top"/>
          </w:tcPr>
          <w:p>
            <w:pPr>
              <w:ind w:left="162" w:right="166" w:hanging="4"/>
              <w:spacing w:before="189" w:line="259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7"/>
              </w:rPr>
              <w:t>针对妇女群众的需求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7"/>
              </w:rPr>
              <w:t>建立对应的服务清单</w:t>
            </w:r>
          </w:p>
        </w:tc>
        <w:tc>
          <w:tcPr>
            <w:tcW w:w="1390" w:type="dxa"/>
            <w:vAlign w:val="top"/>
          </w:tcPr>
          <w:p>
            <w:pPr>
              <w:ind w:left="201"/>
              <w:spacing w:before="42" w:line="22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针对群众需</w:t>
            </w:r>
          </w:p>
          <w:p>
            <w:pPr>
              <w:ind w:left="225"/>
              <w:spacing w:before="39" w:line="22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求建立对应</w:t>
            </w:r>
          </w:p>
          <w:p>
            <w:pPr>
              <w:ind w:left="242"/>
              <w:spacing w:before="38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的服务清单</w:t>
            </w:r>
          </w:p>
        </w:tc>
        <w:tc>
          <w:tcPr>
            <w:tcW w:w="290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59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7"/>
              </w:rPr>
              <w:t>切实解决妇女群众的急难愁盼</w:t>
            </w:r>
          </w:p>
        </w:tc>
      </w:tr>
      <w:tr>
        <w:trPr>
          <w:trHeight w:val="405" w:hRule="atLeast"/>
        </w:trPr>
        <w:tc>
          <w:tcPr>
            <w:tcW w:w="12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97"/>
              <w:spacing w:before="58" w:line="225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时效指标</w:t>
            </w:r>
          </w:p>
        </w:tc>
        <w:tc>
          <w:tcPr>
            <w:tcW w:w="2110" w:type="dxa"/>
            <w:vAlign w:val="top"/>
          </w:tcPr>
          <w:p>
            <w:pPr>
              <w:ind w:left="375"/>
              <w:spacing w:before="114" w:line="22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经费支出及时率</w:t>
            </w:r>
          </w:p>
        </w:tc>
        <w:tc>
          <w:tcPr>
            <w:tcW w:w="1390" w:type="dxa"/>
            <w:vAlign w:val="top"/>
          </w:tcPr>
          <w:p>
            <w:pPr>
              <w:ind w:left="533"/>
              <w:spacing w:before="129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  <w:position w:val="1"/>
              </w:rPr>
              <w:t>100%</w:t>
            </w:r>
          </w:p>
        </w:tc>
        <w:tc>
          <w:tcPr>
            <w:tcW w:w="2907" w:type="dxa"/>
            <w:vAlign w:val="top"/>
          </w:tcPr>
          <w:p>
            <w:pPr>
              <w:ind w:left="1291"/>
              <w:spacing w:before="129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  <w:position w:val="1"/>
              </w:rPr>
              <w:t>100%</w:t>
            </w:r>
          </w:p>
        </w:tc>
      </w:tr>
      <w:tr>
        <w:trPr>
          <w:trHeight w:val="405" w:hRule="atLeast"/>
        </w:trPr>
        <w:tc>
          <w:tcPr>
            <w:tcW w:w="12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0" w:type="dxa"/>
            <w:vAlign w:val="top"/>
          </w:tcPr>
          <w:p>
            <w:pPr>
              <w:ind w:left="379"/>
              <w:spacing w:before="117" w:line="225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规定时间内完成</w:t>
            </w:r>
          </w:p>
        </w:tc>
        <w:tc>
          <w:tcPr>
            <w:tcW w:w="1390" w:type="dxa"/>
            <w:vAlign w:val="top"/>
          </w:tcPr>
          <w:p>
            <w:pPr>
              <w:ind w:left="529"/>
              <w:spacing w:before="119" w:line="230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完成</w:t>
            </w:r>
          </w:p>
        </w:tc>
        <w:tc>
          <w:tcPr>
            <w:tcW w:w="2907" w:type="dxa"/>
            <w:vAlign w:val="top"/>
          </w:tcPr>
          <w:p>
            <w:pPr>
              <w:ind w:left="914"/>
              <w:spacing w:before="115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当年按时完成</w:t>
            </w:r>
          </w:p>
        </w:tc>
      </w:tr>
      <w:tr>
        <w:trPr>
          <w:trHeight w:val="1443" w:hRule="atLeast"/>
        </w:trPr>
        <w:tc>
          <w:tcPr>
            <w:tcW w:w="12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382" w:right="189" w:hanging="185"/>
              <w:spacing w:before="59" w:line="26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效益指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4"/>
              </w:rPr>
              <w:t>标</w:t>
            </w:r>
          </w:p>
        </w:tc>
        <w:tc>
          <w:tcPr>
            <w:tcW w:w="1102" w:type="dxa"/>
            <w:vAlign w:val="top"/>
            <w:vMerge w:val="restart"/>
            <w:tcBorders>
              <w:bottom w:val="nil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363" w:right="161" w:hanging="195"/>
              <w:spacing w:before="59" w:line="26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社会效益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指标</w:t>
            </w:r>
          </w:p>
        </w:tc>
        <w:tc>
          <w:tcPr>
            <w:tcW w:w="211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260"/>
              <w:spacing w:before="58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7"/>
              </w:rPr>
              <w:t>促进社会和谐发展</w:t>
            </w:r>
          </w:p>
        </w:tc>
        <w:tc>
          <w:tcPr>
            <w:tcW w:w="139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317"/>
              <w:spacing w:before="59" w:line="225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有效促进</w:t>
            </w:r>
          </w:p>
        </w:tc>
        <w:tc>
          <w:tcPr>
            <w:tcW w:w="2907" w:type="dxa"/>
            <w:vAlign w:val="top"/>
          </w:tcPr>
          <w:p>
            <w:pPr>
              <w:ind w:left="173"/>
              <w:spacing w:before="115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6"/>
              </w:rPr>
              <w:t>通过开展“家庭教育公益大讲</w:t>
            </w:r>
          </w:p>
          <w:p>
            <w:pPr>
              <w:ind w:left="194"/>
              <w:spacing w:before="38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堂”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5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活动，帮助家庭树立正确</w:t>
            </w:r>
          </w:p>
          <w:p>
            <w:pPr>
              <w:ind w:left="196"/>
              <w:spacing w:before="40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的教育观，掌握科学的教育方</w:t>
            </w:r>
          </w:p>
          <w:p>
            <w:pPr>
              <w:ind w:left="177"/>
              <w:spacing w:before="38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6"/>
              </w:rPr>
              <w:t>法，助力推动形成全社会关注</w:t>
            </w:r>
          </w:p>
          <w:p>
            <w:pPr>
              <w:ind w:left="473"/>
              <w:spacing w:before="40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家庭教育的良好氛围。</w:t>
            </w:r>
          </w:p>
        </w:tc>
      </w:tr>
      <w:tr>
        <w:trPr>
          <w:trHeight w:val="823" w:hRule="atLeast"/>
        </w:trPr>
        <w:tc>
          <w:tcPr>
            <w:tcW w:w="12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0" w:type="dxa"/>
            <w:vAlign w:val="top"/>
          </w:tcPr>
          <w:p>
            <w:pPr>
              <w:ind w:left="675" w:right="166" w:hanging="513"/>
              <w:spacing w:before="211" w:line="262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7"/>
              </w:rPr>
              <w:t>促进家庭和睦减少不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安定因素</w:t>
            </w:r>
          </w:p>
        </w:tc>
        <w:tc>
          <w:tcPr>
            <w:tcW w:w="139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17"/>
              <w:spacing w:before="59" w:line="225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有效促进</w:t>
            </w:r>
          </w:p>
        </w:tc>
        <w:tc>
          <w:tcPr>
            <w:tcW w:w="2907" w:type="dxa"/>
            <w:vAlign w:val="top"/>
          </w:tcPr>
          <w:p>
            <w:pPr>
              <w:ind w:left="173"/>
              <w:spacing w:before="66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7"/>
              </w:rPr>
              <w:t>通过开展“妇女之家”服务活</w:t>
            </w:r>
          </w:p>
          <w:p>
            <w:pPr>
              <w:ind w:left="186"/>
              <w:spacing w:before="38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6"/>
              </w:rPr>
              <w:t>动联系律师志愿者开展民法典</w:t>
            </w:r>
          </w:p>
          <w:p>
            <w:pPr>
              <w:ind w:left="470"/>
              <w:spacing w:before="40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知识宣讲及咨询解答。</w:t>
            </w:r>
          </w:p>
        </w:tc>
      </w:tr>
      <w:tr>
        <w:trPr>
          <w:trHeight w:val="573" w:hRule="atLeast"/>
        </w:trPr>
        <w:tc>
          <w:tcPr>
            <w:tcW w:w="12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</w:tcPr>
          <w:p>
            <w:pPr>
              <w:ind w:left="363" w:right="161" w:hanging="194"/>
              <w:spacing w:before="89" w:line="24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经济效益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指标</w:t>
            </w:r>
          </w:p>
        </w:tc>
        <w:tc>
          <w:tcPr>
            <w:tcW w:w="2110" w:type="dxa"/>
            <w:vAlign w:val="top"/>
          </w:tcPr>
          <w:p>
            <w:pPr>
              <w:ind w:left="462"/>
              <w:spacing w:before="203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6"/>
              </w:rPr>
              <w:t>促进经济发展</w:t>
            </w:r>
          </w:p>
        </w:tc>
        <w:tc>
          <w:tcPr>
            <w:tcW w:w="1390" w:type="dxa"/>
            <w:vAlign w:val="top"/>
          </w:tcPr>
          <w:p>
            <w:pPr>
              <w:ind w:left="317"/>
              <w:spacing w:before="203" w:line="225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有效促进</w:t>
            </w:r>
          </w:p>
        </w:tc>
        <w:tc>
          <w:tcPr>
            <w:tcW w:w="2907" w:type="dxa"/>
            <w:vAlign w:val="top"/>
          </w:tcPr>
          <w:p>
            <w:pPr>
              <w:ind w:left="1073"/>
              <w:spacing w:before="203" w:line="225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有效促进</w:t>
            </w:r>
          </w:p>
        </w:tc>
      </w:tr>
      <w:tr>
        <w:trPr>
          <w:trHeight w:val="573" w:hRule="atLeast"/>
        </w:trPr>
        <w:tc>
          <w:tcPr>
            <w:tcW w:w="12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</w:tcPr>
          <w:p>
            <w:pPr>
              <w:ind w:left="270" w:right="159" w:hanging="93"/>
              <w:spacing w:before="87" w:line="24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可持续影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响指标</w:t>
            </w:r>
          </w:p>
        </w:tc>
        <w:tc>
          <w:tcPr>
            <w:tcW w:w="2110" w:type="dxa"/>
            <w:vAlign w:val="top"/>
          </w:tcPr>
          <w:p>
            <w:pPr>
              <w:ind w:left="173"/>
              <w:spacing w:before="74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4"/>
              </w:rPr>
              <w:t>获评市级(示范)妇女</w:t>
            </w:r>
          </w:p>
          <w:p>
            <w:pPr>
              <w:ind w:left="877"/>
              <w:spacing w:before="40" w:line="230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之家</w:t>
            </w:r>
          </w:p>
        </w:tc>
        <w:tc>
          <w:tcPr>
            <w:tcW w:w="1390" w:type="dxa"/>
            <w:vAlign w:val="top"/>
          </w:tcPr>
          <w:p>
            <w:pPr>
              <w:ind w:left="509"/>
              <w:spacing w:before="204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达标</w:t>
            </w:r>
          </w:p>
        </w:tc>
        <w:tc>
          <w:tcPr>
            <w:tcW w:w="2907" w:type="dxa"/>
            <w:vAlign w:val="top"/>
          </w:tcPr>
          <w:p>
            <w:pPr>
              <w:ind w:left="1267"/>
              <w:spacing w:before="204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达标</w:t>
            </w:r>
          </w:p>
        </w:tc>
      </w:tr>
      <w:tr>
        <w:trPr>
          <w:trHeight w:val="625" w:hRule="atLeast"/>
        </w:trPr>
        <w:tc>
          <w:tcPr>
            <w:tcW w:w="12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ind w:left="290" w:right="187" w:hanging="87"/>
              <w:spacing w:before="113" w:line="257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满意度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指标</w:t>
            </w:r>
          </w:p>
        </w:tc>
        <w:tc>
          <w:tcPr>
            <w:tcW w:w="1102" w:type="dxa"/>
            <w:vAlign w:val="top"/>
          </w:tcPr>
          <w:p>
            <w:pPr>
              <w:ind w:left="455" w:right="159" w:hanging="278"/>
              <w:spacing w:before="113" w:line="257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满意度指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4"/>
              </w:rPr>
              <w:t>标</w:t>
            </w:r>
          </w:p>
        </w:tc>
        <w:tc>
          <w:tcPr>
            <w:tcW w:w="2110" w:type="dxa"/>
            <w:vAlign w:val="top"/>
          </w:tcPr>
          <w:p>
            <w:pPr>
              <w:ind w:left="374"/>
              <w:spacing w:before="231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妇女群众满意度</w:t>
            </w:r>
          </w:p>
        </w:tc>
        <w:tc>
          <w:tcPr>
            <w:tcW w:w="1390" w:type="dxa"/>
            <w:vAlign w:val="top"/>
          </w:tcPr>
          <w:p>
            <w:pPr>
              <w:ind w:left="541"/>
              <w:spacing w:before="242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4"/>
                <w:position w:val="1"/>
              </w:rPr>
              <w:t>≥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63"/>
                <w:position w:val="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4"/>
                <w:position w:val="1"/>
              </w:rPr>
              <w:t>98%</w:t>
            </w:r>
          </w:p>
        </w:tc>
        <w:tc>
          <w:tcPr>
            <w:tcW w:w="2907" w:type="dxa"/>
            <w:vAlign w:val="top"/>
          </w:tcPr>
          <w:p>
            <w:pPr>
              <w:ind w:left="1291"/>
              <w:spacing w:before="242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  <w:position w:val="1"/>
              </w:rPr>
              <w:t>100%</w:t>
            </w:r>
          </w:p>
        </w:tc>
      </w:tr>
      <w:tr>
        <w:trPr>
          <w:trHeight w:val="1815" w:hRule="atLeast"/>
        </w:trPr>
        <w:tc>
          <w:tcPr>
            <w:tcW w:w="127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86" w:right="135" w:firstLine="58"/>
              <w:spacing w:before="58" w:line="264" w:lineRule="auto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>偏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>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>大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4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>或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目标未完成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原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因分析</w:t>
            </w:r>
          </w:p>
        </w:tc>
        <w:tc>
          <w:tcPr>
            <w:tcW w:w="8468" w:type="dxa"/>
            <w:vAlign w:val="top"/>
            <w:gridSpan w:val="5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853"/>
              <w:spacing w:before="59" w:line="232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无偏差。</w:t>
            </w:r>
          </w:p>
        </w:tc>
      </w:tr>
      <w:tr>
        <w:trPr>
          <w:trHeight w:val="1993" w:hRule="atLeast"/>
        </w:trPr>
        <w:tc>
          <w:tcPr>
            <w:tcW w:w="1273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59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改进措施及</w:t>
            </w:r>
          </w:p>
          <w:p>
            <w:pPr>
              <w:ind w:left="158"/>
              <w:spacing w:before="40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结果应用方</w:t>
            </w:r>
          </w:p>
          <w:p>
            <w:pPr>
              <w:ind w:left="558"/>
              <w:spacing w:before="39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案</w:t>
            </w:r>
          </w:p>
        </w:tc>
        <w:tc>
          <w:tcPr>
            <w:tcW w:w="846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31" w:hRule="atLeast"/>
        </w:trPr>
        <w:tc>
          <w:tcPr>
            <w:tcW w:w="9741" w:type="dxa"/>
            <w:vAlign w:val="top"/>
            <w:gridSpan w:val="6"/>
          </w:tcPr>
          <w:p>
            <w:pPr>
              <w:ind w:left="124"/>
              <w:spacing w:before="114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4"/>
              </w:rPr>
              <w:t>备注：</w:t>
            </w:r>
          </w:p>
          <w:p>
            <w:pPr>
              <w:ind w:left="151" w:right="143" w:hanging="6"/>
              <w:spacing w:before="46" w:line="237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6"/>
              </w:rPr>
              <w:t>1.预算执行情况口径：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4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6"/>
              </w:rPr>
              <w:t>预算数为调整后财政资金总额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6"/>
              </w:rPr>
              <w:t>(包括上年结余结转),执行数为资金使用单位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财政资金实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4"/>
              </w:rPr>
              <w:t>际支出数。</w:t>
            </w:r>
          </w:p>
          <w:p>
            <w:pPr>
              <w:ind w:left="136"/>
              <w:spacing w:before="43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7"/>
              </w:rPr>
              <w:t>2.基于经济性和必要性等因素考虑，满意度指标暂可不作为必评指标。</w:t>
            </w:r>
          </w:p>
          <w:p>
            <w:pPr>
              <w:ind w:left="151"/>
              <w:spacing w:before="38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0"/>
              </w:rPr>
              <w:t>3.部门预算项目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0"/>
              </w:rPr>
              <w:t>以二级项目填报。</w:t>
            </w:r>
          </w:p>
        </w:tc>
      </w:tr>
    </w:tbl>
    <w:p>
      <w:pPr>
        <w:pStyle w:val="BodyText"/>
        <w:rPr/>
      </w:pPr>
      <w:r/>
    </w:p>
    <w:p>
      <w:pPr>
        <w:sectPr>
          <w:pgSz w:w="11915" w:h="16851"/>
          <w:pgMar w:top="1134" w:right="991" w:bottom="0" w:left="1176" w:header="0" w:footer="0" w:gutter="0"/>
        </w:sectPr>
        <w:rPr/>
      </w:pPr>
    </w:p>
    <w:p>
      <w:pPr>
        <w:ind w:left="320" w:right="444" w:firstLine="640"/>
        <w:spacing w:before="65" w:line="332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2.工会经费,</w:t>
      </w:r>
      <w:r>
        <w:rPr>
          <w:rFonts w:ascii="FangSong_GB2312" w:hAnsi="FangSong_GB2312" w:eastAsia="FangSong_GB2312" w:cs="FangSong_GB2312"/>
          <w:sz w:val="31"/>
          <w:szCs w:val="31"/>
          <w:spacing w:val="-8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乡村振兴等其他项目绩效自评综述：项目全年</w:t>
      </w: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>预算数1.25万元，执行数1.25万元，完成预算的100%。主要产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出和效益是：按规定开展工会活动，完成当年扶贫政策。</w:t>
      </w:r>
    </w:p>
    <w:p>
      <w:pPr>
        <w:ind w:left="2390"/>
        <w:spacing w:line="231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b/>
          <w:bCs/>
          <w:spacing w:val="8"/>
        </w:rPr>
        <w:t>2023</w:t>
      </w:r>
      <w:r>
        <w:rPr>
          <w:rFonts w:ascii="FangSong" w:hAnsi="FangSong" w:eastAsia="FangSong" w:cs="FangSong"/>
          <w:sz w:val="19"/>
          <w:szCs w:val="19"/>
          <w:spacing w:val="8"/>
        </w:rPr>
        <w:t xml:space="preserve"> </w:t>
      </w:r>
      <w:r>
        <w:rPr>
          <w:rFonts w:ascii="FangSong" w:hAnsi="FangSong" w:eastAsia="FangSong" w:cs="FangSong"/>
          <w:sz w:val="19"/>
          <w:szCs w:val="19"/>
          <w:b/>
          <w:bCs/>
          <w:spacing w:val="8"/>
        </w:rPr>
        <w:t>年度“</w:t>
      </w:r>
      <w:r>
        <w:rPr>
          <w:rFonts w:ascii="FangSong" w:hAnsi="FangSong" w:eastAsia="FangSong" w:cs="FangSong"/>
          <w:sz w:val="19"/>
          <w:szCs w:val="19"/>
          <w:spacing w:val="-72"/>
        </w:rPr>
        <w:t xml:space="preserve"> </w:t>
      </w:r>
      <w:r>
        <w:rPr>
          <w:rFonts w:ascii="FangSong" w:hAnsi="FangSong" w:eastAsia="FangSong" w:cs="FangSong"/>
          <w:sz w:val="19"/>
          <w:szCs w:val="19"/>
          <w:b/>
          <w:bCs/>
          <w:spacing w:val="8"/>
        </w:rPr>
        <w:t>工会经费,</w:t>
      </w:r>
      <w:r>
        <w:rPr>
          <w:rFonts w:ascii="FangSong" w:hAnsi="FangSong" w:eastAsia="FangSong" w:cs="FangSong"/>
          <w:sz w:val="19"/>
          <w:szCs w:val="19"/>
          <w:spacing w:val="-54"/>
        </w:rPr>
        <w:t xml:space="preserve"> </w:t>
      </w:r>
      <w:r>
        <w:rPr>
          <w:rFonts w:ascii="FangSong" w:hAnsi="FangSong" w:eastAsia="FangSong" w:cs="FangSong"/>
          <w:sz w:val="19"/>
          <w:szCs w:val="19"/>
          <w:b/>
          <w:bCs/>
          <w:spacing w:val="8"/>
        </w:rPr>
        <w:t>乡村振兴等其他</w:t>
      </w:r>
      <w:r>
        <w:rPr>
          <w:rFonts w:ascii="FangSong" w:hAnsi="FangSong" w:eastAsia="FangSong" w:cs="FangSong"/>
          <w:sz w:val="19"/>
          <w:szCs w:val="19"/>
          <w:spacing w:val="-33"/>
        </w:rPr>
        <w:t xml:space="preserve"> </w:t>
      </w:r>
      <w:r>
        <w:rPr>
          <w:rFonts w:ascii="FangSong" w:hAnsi="FangSong" w:eastAsia="FangSong" w:cs="FangSong"/>
          <w:sz w:val="19"/>
          <w:szCs w:val="19"/>
          <w:b/>
          <w:bCs/>
          <w:spacing w:val="8"/>
        </w:rPr>
        <w:t>”项目绩效</w:t>
      </w:r>
      <w:r>
        <w:rPr>
          <w:rFonts w:ascii="FangSong" w:hAnsi="FangSong" w:eastAsia="FangSong" w:cs="FangSong"/>
          <w:sz w:val="19"/>
          <w:szCs w:val="19"/>
          <w:b/>
          <w:bCs/>
          <w:spacing w:val="7"/>
        </w:rPr>
        <w:t>自评表</w:t>
      </w:r>
    </w:p>
    <w:p>
      <w:pPr>
        <w:ind w:left="391"/>
        <w:spacing w:before="241" w:line="224" w:lineRule="auto"/>
        <w:rPr>
          <w:rFonts w:ascii="FangSong_GB2312" w:hAnsi="FangSong_GB2312" w:eastAsia="FangSong_GB2312" w:cs="FangSong_GB2312"/>
          <w:sz w:val="18"/>
          <w:szCs w:val="18"/>
        </w:rPr>
      </w:pPr>
      <w:r>
        <w:rPr>
          <w:rFonts w:ascii="FangSong_GB2312" w:hAnsi="FangSong_GB2312" w:eastAsia="FangSong_GB2312" w:cs="FangSong_GB2312"/>
          <w:sz w:val="18"/>
          <w:szCs w:val="18"/>
          <w:spacing w:val="14"/>
        </w:rPr>
        <w:t>单位名称：</w:t>
      </w:r>
      <w:r>
        <w:rPr>
          <w:rFonts w:ascii="FangSong_GB2312" w:hAnsi="FangSong_GB2312" w:eastAsia="FangSong_GB2312" w:cs="FangSong_GB2312"/>
          <w:sz w:val="18"/>
          <w:szCs w:val="18"/>
          <w:spacing w:val="-32"/>
        </w:rPr>
        <w:t xml:space="preserve"> </w:t>
      </w:r>
      <w:r>
        <w:rPr>
          <w:rFonts w:ascii="FangSong_GB2312" w:hAnsi="FangSong_GB2312" w:eastAsia="FangSong_GB2312" w:cs="FangSong_GB2312"/>
          <w:sz w:val="18"/>
          <w:szCs w:val="18"/>
          <w:spacing w:val="14"/>
        </w:rPr>
        <w:t>武汉市汉阳区妇女联合会</w:t>
      </w:r>
    </w:p>
    <w:p>
      <w:pPr>
        <w:spacing w:line="44" w:lineRule="exact"/>
        <w:rPr/>
      </w:pPr>
      <w:r/>
    </w:p>
    <w:tbl>
      <w:tblPr>
        <w:tblStyle w:val="TableNormal"/>
        <w:tblW w:w="97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05"/>
        <w:gridCol w:w="960"/>
        <w:gridCol w:w="1102"/>
        <w:gridCol w:w="1054"/>
        <w:gridCol w:w="1055"/>
        <w:gridCol w:w="1522"/>
        <w:gridCol w:w="2705"/>
      </w:tblGrid>
      <w:tr>
        <w:trPr>
          <w:trHeight w:val="618" w:hRule="atLeast"/>
        </w:trPr>
        <w:tc>
          <w:tcPr>
            <w:tcW w:w="2265" w:type="dxa"/>
            <w:vAlign w:val="top"/>
            <w:gridSpan w:val="2"/>
          </w:tcPr>
          <w:p>
            <w:pPr>
              <w:ind w:left="748"/>
              <w:spacing w:before="224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项目名称</w:t>
            </w:r>
          </w:p>
        </w:tc>
        <w:tc>
          <w:tcPr>
            <w:tcW w:w="7438" w:type="dxa"/>
            <w:vAlign w:val="top"/>
            <w:gridSpan w:val="5"/>
          </w:tcPr>
          <w:p>
            <w:pPr>
              <w:ind w:left="2585"/>
              <w:spacing w:before="221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工会经费,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4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乡村振兴等其他</w:t>
            </w:r>
          </w:p>
        </w:tc>
      </w:tr>
      <w:tr>
        <w:trPr>
          <w:trHeight w:val="505" w:hRule="atLeast"/>
        </w:trPr>
        <w:tc>
          <w:tcPr>
            <w:tcW w:w="2265" w:type="dxa"/>
            <w:vAlign w:val="top"/>
            <w:gridSpan w:val="2"/>
          </w:tcPr>
          <w:p>
            <w:pPr>
              <w:ind w:left="759"/>
              <w:spacing w:before="162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主管部门</w:t>
            </w:r>
          </w:p>
        </w:tc>
        <w:tc>
          <w:tcPr>
            <w:tcW w:w="3211" w:type="dxa"/>
            <w:vAlign w:val="top"/>
            <w:gridSpan w:val="3"/>
          </w:tcPr>
          <w:p>
            <w:pPr>
              <w:ind w:left="536"/>
              <w:spacing w:before="165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武汉市汉阳区妇女联合会</w:t>
            </w:r>
          </w:p>
        </w:tc>
        <w:tc>
          <w:tcPr>
            <w:tcW w:w="1522" w:type="dxa"/>
            <w:vAlign w:val="top"/>
          </w:tcPr>
          <w:p>
            <w:pPr>
              <w:ind w:left="180"/>
              <w:spacing w:before="162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4"/>
              </w:rPr>
              <w:t>项目实施单位</w:t>
            </w:r>
          </w:p>
        </w:tc>
        <w:tc>
          <w:tcPr>
            <w:tcW w:w="2705" w:type="dxa"/>
            <w:vAlign w:val="top"/>
          </w:tcPr>
          <w:p>
            <w:pPr>
              <w:ind w:left="287"/>
              <w:spacing w:before="165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武汉市汉阳区妇女联合会</w:t>
            </w:r>
          </w:p>
        </w:tc>
      </w:tr>
      <w:tr>
        <w:trPr>
          <w:trHeight w:val="505" w:hRule="atLeast"/>
        </w:trPr>
        <w:tc>
          <w:tcPr>
            <w:tcW w:w="2265" w:type="dxa"/>
            <w:vAlign w:val="top"/>
            <w:gridSpan w:val="2"/>
          </w:tcPr>
          <w:p>
            <w:pPr>
              <w:ind w:left="748"/>
              <w:spacing w:before="164" w:line="22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项目类别</w:t>
            </w:r>
          </w:p>
        </w:tc>
        <w:tc>
          <w:tcPr>
            <w:tcW w:w="7438" w:type="dxa"/>
            <w:vAlign w:val="top"/>
            <w:gridSpan w:val="5"/>
          </w:tcPr>
          <w:p>
            <w:pPr>
              <w:ind w:left="139"/>
              <w:spacing w:before="163" w:line="224" w:lineRule="auto"/>
              <w:rPr>
                <w:rFonts w:ascii="MS UI Gothic" w:hAnsi="MS UI Gothic" w:eastAsia="MS UI Gothic" w:cs="MS UI Gothic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1、部门预算项目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 xml:space="preserve">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102108" cy="97535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2108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2、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区直专项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□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3、上级对下转移支付项目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3"/>
              </w:rPr>
              <w:t xml:space="preserve"> </w:t>
            </w:r>
            <w:r>
              <w:rPr>
                <w:rFonts w:ascii="MS UI Gothic" w:hAnsi="MS UI Gothic" w:eastAsia="MS UI Gothic" w:cs="MS UI Gothic"/>
                <w:sz w:val="18"/>
                <w:szCs w:val="18"/>
                <w:spacing w:val="8"/>
              </w:rPr>
              <w:t>☑</w:t>
            </w:r>
          </w:p>
        </w:tc>
      </w:tr>
      <w:tr>
        <w:trPr>
          <w:trHeight w:val="505" w:hRule="atLeast"/>
        </w:trPr>
        <w:tc>
          <w:tcPr>
            <w:tcW w:w="2265" w:type="dxa"/>
            <w:vAlign w:val="top"/>
            <w:gridSpan w:val="2"/>
          </w:tcPr>
          <w:p>
            <w:pPr>
              <w:ind w:left="748"/>
              <w:spacing w:before="162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项目属性</w:t>
            </w:r>
          </w:p>
        </w:tc>
        <w:tc>
          <w:tcPr>
            <w:tcW w:w="7438" w:type="dxa"/>
            <w:vAlign w:val="top"/>
            <w:gridSpan w:val="5"/>
          </w:tcPr>
          <w:p>
            <w:pPr>
              <w:ind w:left="139"/>
              <w:spacing w:before="162" w:line="170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1、持续性项目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spacing w:val="8"/>
                <w:position w:val="3"/>
              </w:rPr>
              <w:t>回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spacing w:val="9"/>
                <w:position w:val="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2、新增性项目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□</w:t>
            </w:r>
          </w:p>
        </w:tc>
      </w:tr>
      <w:tr>
        <w:trPr>
          <w:trHeight w:val="505" w:hRule="atLeast"/>
        </w:trPr>
        <w:tc>
          <w:tcPr>
            <w:tcW w:w="2265" w:type="dxa"/>
            <w:vAlign w:val="top"/>
            <w:gridSpan w:val="2"/>
          </w:tcPr>
          <w:p>
            <w:pPr>
              <w:ind w:left="748"/>
              <w:spacing w:before="164" w:line="22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项目类型</w:t>
            </w:r>
          </w:p>
        </w:tc>
        <w:tc>
          <w:tcPr>
            <w:tcW w:w="7438" w:type="dxa"/>
            <w:vAlign w:val="top"/>
            <w:gridSpan w:val="5"/>
          </w:tcPr>
          <w:p>
            <w:pPr>
              <w:ind w:left="139"/>
              <w:spacing w:before="163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6"/>
              </w:rPr>
              <w:t>1、常年性项目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6"/>
              </w:rPr>
              <w:t xml:space="preserve">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102107" cy="97535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2107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6"/>
              </w:rPr>
              <w:t>2、延续性项目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6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6"/>
              </w:rPr>
              <w:t>□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5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6"/>
              </w:rPr>
              <w:t>3、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6"/>
              </w:rPr>
              <w:t>一次性项目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6"/>
              </w:rPr>
              <w:t>□</w:t>
            </w:r>
          </w:p>
        </w:tc>
      </w:tr>
      <w:tr>
        <w:trPr>
          <w:trHeight w:val="565" w:hRule="atLeast"/>
        </w:trPr>
        <w:tc>
          <w:tcPr>
            <w:tcW w:w="226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59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预算执行情况(万元)</w:t>
            </w:r>
          </w:p>
        </w:tc>
        <w:tc>
          <w:tcPr>
            <w:tcW w:w="1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ind w:left="198" w:right="352" w:hanging="66"/>
              <w:spacing w:before="79" w:line="24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预算数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9"/>
                <w:w w:val="92"/>
              </w:rPr>
              <w:t>(A)</w:t>
            </w:r>
          </w:p>
        </w:tc>
        <w:tc>
          <w:tcPr>
            <w:tcW w:w="1055" w:type="dxa"/>
            <w:vAlign w:val="top"/>
          </w:tcPr>
          <w:p>
            <w:pPr>
              <w:ind w:left="200" w:right="353" w:hanging="71"/>
              <w:spacing w:before="79" w:line="24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执行数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9"/>
                <w:w w:val="92"/>
              </w:rPr>
              <w:t>(B)</w:t>
            </w:r>
          </w:p>
        </w:tc>
        <w:tc>
          <w:tcPr>
            <w:tcW w:w="4227" w:type="dxa"/>
            <w:vAlign w:val="top"/>
            <w:gridSpan w:val="2"/>
          </w:tcPr>
          <w:p>
            <w:pPr>
              <w:ind w:left="1582"/>
              <w:spacing w:before="193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>执行率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>(B/A)</w:t>
            </w:r>
          </w:p>
        </w:tc>
      </w:tr>
      <w:tr>
        <w:trPr>
          <w:trHeight w:val="611" w:hRule="atLeast"/>
        </w:trPr>
        <w:tc>
          <w:tcPr>
            <w:tcW w:w="226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</w:tcPr>
          <w:p>
            <w:pPr>
              <w:ind w:left="163"/>
              <w:spacing w:before="87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年度财政</w:t>
            </w:r>
          </w:p>
          <w:p>
            <w:pPr>
              <w:ind w:left="176"/>
              <w:spacing w:before="41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资金总额</w:t>
            </w:r>
          </w:p>
        </w:tc>
        <w:tc>
          <w:tcPr>
            <w:tcW w:w="1054" w:type="dxa"/>
            <w:vAlign w:val="top"/>
          </w:tcPr>
          <w:p>
            <w:pPr>
              <w:ind w:left="362"/>
              <w:spacing w:before="233" w:line="244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  <w:position w:val="1"/>
              </w:rPr>
              <w:t>1.25</w:t>
            </w:r>
          </w:p>
        </w:tc>
        <w:tc>
          <w:tcPr>
            <w:tcW w:w="1055" w:type="dxa"/>
            <w:vAlign w:val="top"/>
          </w:tcPr>
          <w:p>
            <w:pPr>
              <w:ind w:left="364"/>
              <w:spacing w:before="233" w:line="244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  <w:position w:val="1"/>
              </w:rPr>
              <w:t>1.25</w:t>
            </w:r>
          </w:p>
        </w:tc>
        <w:tc>
          <w:tcPr>
            <w:tcW w:w="4227" w:type="dxa"/>
            <w:vAlign w:val="top"/>
            <w:gridSpan w:val="2"/>
          </w:tcPr>
          <w:p>
            <w:pPr>
              <w:ind w:left="1949"/>
              <w:spacing w:before="231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  <w:position w:val="1"/>
              </w:rPr>
              <w:t>100%</w:t>
            </w:r>
          </w:p>
        </w:tc>
      </w:tr>
      <w:tr>
        <w:trPr>
          <w:trHeight w:val="610" w:hRule="atLeast"/>
        </w:trPr>
        <w:tc>
          <w:tcPr>
            <w:tcW w:w="1305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485" w:right="164" w:hanging="317"/>
              <w:spacing w:before="59" w:line="26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年度绩效目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1</w:t>
            </w:r>
          </w:p>
        </w:tc>
        <w:tc>
          <w:tcPr>
            <w:tcW w:w="960" w:type="dxa"/>
            <w:vAlign w:val="top"/>
          </w:tcPr>
          <w:p>
            <w:pPr>
              <w:ind w:left="384" w:right="186" w:hanging="173"/>
              <w:spacing w:before="102" w:line="255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一级指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4"/>
              </w:rPr>
              <w:t>标</w:t>
            </w:r>
          </w:p>
        </w:tc>
        <w:tc>
          <w:tcPr>
            <w:tcW w:w="1102" w:type="dxa"/>
            <w:vAlign w:val="top"/>
          </w:tcPr>
          <w:p>
            <w:pPr>
              <w:ind w:left="181"/>
              <w:spacing w:before="220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二级指标</w:t>
            </w:r>
          </w:p>
        </w:tc>
        <w:tc>
          <w:tcPr>
            <w:tcW w:w="2109" w:type="dxa"/>
            <w:vAlign w:val="top"/>
            <w:gridSpan w:val="2"/>
          </w:tcPr>
          <w:p>
            <w:pPr>
              <w:ind w:left="693"/>
              <w:spacing w:before="220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三级指标</w:t>
            </w:r>
          </w:p>
        </w:tc>
        <w:tc>
          <w:tcPr>
            <w:tcW w:w="1522" w:type="dxa"/>
            <w:vAlign w:val="top"/>
          </w:tcPr>
          <w:p>
            <w:pPr>
              <w:ind w:left="128"/>
              <w:spacing w:before="218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年初目标值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(A)</w:t>
            </w:r>
          </w:p>
        </w:tc>
        <w:tc>
          <w:tcPr>
            <w:tcW w:w="2705" w:type="dxa"/>
            <w:vAlign w:val="top"/>
          </w:tcPr>
          <w:p>
            <w:pPr>
              <w:ind w:left="735"/>
              <w:spacing w:before="218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0"/>
              </w:rPr>
              <w:t>实际完成值(B)</w:t>
            </w:r>
          </w:p>
        </w:tc>
      </w:tr>
      <w:tr>
        <w:trPr>
          <w:trHeight w:val="623" w:hRule="atLeast"/>
        </w:trPr>
        <w:tc>
          <w:tcPr>
            <w:tcW w:w="13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0" w:type="dxa"/>
            <w:vAlign w:val="top"/>
            <w:vMerge w:val="restart"/>
            <w:tcBorders>
              <w:bottom w:val="nil"/>
            </w:tcBorders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ind w:left="385" w:right="193" w:hanging="200"/>
              <w:spacing w:before="59" w:line="26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产出指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4"/>
              </w:rPr>
              <w:t>标</w:t>
            </w:r>
          </w:p>
        </w:tc>
        <w:tc>
          <w:tcPr>
            <w:tcW w:w="1102" w:type="dxa"/>
            <w:vAlign w:val="top"/>
          </w:tcPr>
          <w:p>
            <w:pPr>
              <w:ind w:left="171"/>
              <w:spacing w:before="226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数量指标</w:t>
            </w:r>
          </w:p>
        </w:tc>
        <w:tc>
          <w:tcPr>
            <w:tcW w:w="2109" w:type="dxa"/>
            <w:vAlign w:val="top"/>
            <w:gridSpan w:val="2"/>
          </w:tcPr>
          <w:p>
            <w:pPr>
              <w:ind w:left="669"/>
              <w:spacing w:before="224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服务人次</w:t>
            </w:r>
          </w:p>
        </w:tc>
        <w:tc>
          <w:tcPr>
            <w:tcW w:w="1522" w:type="dxa"/>
            <w:vAlign w:val="top"/>
          </w:tcPr>
          <w:p>
            <w:pPr>
              <w:ind w:left="171"/>
              <w:spacing w:before="226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6"/>
              </w:rPr>
              <w:t>根据实际情况</w:t>
            </w:r>
          </w:p>
        </w:tc>
        <w:tc>
          <w:tcPr>
            <w:tcW w:w="2705" w:type="dxa"/>
            <w:vAlign w:val="top"/>
          </w:tcPr>
          <w:p>
            <w:pPr>
              <w:ind w:left="1210"/>
              <w:spacing w:before="231" w:line="23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6"/>
              </w:rPr>
              <w:t>5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6"/>
              </w:rPr>
              <w:t>人</w:t>
            </w:r>
          </w:p>
        </w:tc>
      </w:tr>
      <w:tr>
        <w:trPr>
          <w:trHeight w:val="405" w:hRule="atLeast"/>
        </w:trPr>
        <w:tc>
          <w:tcPr>
            <w:tcW w:w="13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</w:tcPr>
          <w:p>
            <w:pPr>
              <w:ind w:left="171"/>
              <w:spacing w:before="122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质量指标</w:t>
            </w:r>
          </w:p>
        </w:tc>
        <w:tc>
          <w:tcPr>
            <w:tcW w:w="2109" w:type="dxa"/>
            <w:vAlign w:val="top"/>
            <w:gridSpan w:val="2"/>
          </w:tcPr>
          <w:p>
            <w:pPr>
              <w:ind w:left="382"/>
              <w:spacing w:before="116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资金使用合规性</w:t>
            </w:r>
          </w:p>
        </w:tc>
        <w:tc>
          <w:tcPr>
            <w:tcW w:w="1522" w:type="dxa"/>
            <w:vAlign w:val="top"/>
          </w:tcPr>
          <w:p>
            <w:pPr>
              <w:ind w:left="600"/>
              <w:spacing w:before="136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  <w:position w:val="1"/>
              </w:rPr>
              <w:t>100%</w:t>
            </w:r>
          </w:p>
        </w:tc>
        <w:tc>
          <w:tcPr>
            <w:tcW w:w="2705" w:type="dxa"/>
            <w:vAlign w:val="top"/>
          </w:tcPr>
          <w:p>
            <w:pPr>
              <w:ind w:left="1190"/>
              <w:spacing w:before="136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  <w:position w:val="1"/>
              </w:rPr>
              <w:t>100%</w:t>
            </w:r>
          </w:p>
        </w:tc>
      </w:tr>
      <w:tr>
        <w:trPr>
          <w:trHeight w:val="405" w:hRule="atLeast"/>
        </w:trPr>
        <w:tc>
          <w:tcPr>
            <w:tcW w:w="13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</w:tcPr>
          <w:p>
            <w:pPr>
              <w:ind w:left="198"/>
              <w:spacing w:before="122" w:line="225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时效指标</w:t>
            </w:r>
          </w:p>
        </w:tc>
        <w:tc>
          <w:tcPr>
            <w:tcW w:w="2109" w:type="dxa"/>
            <w:vAlign w:val="top"/>
            <w:gridSpan w:val="2"/>
          </w:tcPr>
          <w:p>
            <w:pPr>
              <w:ind w:left="586"/>
              <w:spacing w:before="117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0"/>
              </w:rPr>
              <w:t>完成及时率</w:t>
            </w:r>
          </w:p>
        </w:tc>
        <w:tc>
          <w:tcPr>
            <w:tcW w:w="1522" w:type="dxa"/>
            <w:vAlign w:val="top"/>
          </w:tcPr>
          <w:p>
            <w:pPr>
              <w:ind w:left="226"/>
              <w:spacing w:before="122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当年按时完成</w:t>
            </w:r>
          </w:p>
        </w:tc>
        <w:tc>
          <w:tcPr>
            <w:tcW w:w="2705" w:type="dxa"/>
            <w:vAlign w:val="top"/>
          </w:tcPr>
          <w:p>
            <w:pPr>
              <w:ind w:left="816"/>
              <w:spacing w:before="122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当年按时完成</w:t>
            </w:r>
          </w:p>
        </w:tc>
      </w:tr>
      <w:tr>
        <w:trPr>
          <w:trHeight w:val="585" w:hRule="atLeast"/>
        </w:trPr>
        <w:tc>
          <w:tcPr>
            <w:tcW w:w="13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0" w:type="dxa"/>
            <w:vAlign w:val="top"/>
            <w:vMerge w:val="restart"/>
            <w:tcBorders>
              <w:bottom w:val="nil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382" w:right="190" w:hanging="185"/>
              <w:spacing w:before="58" w:line="26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效益指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4"/>
              </w:rPr>
              <w:t>标</w:t>
            </w:r>
          </w:p>
        </w:tc>
        <w:tc>
          <w:tcPr>
            <w:tcW w:w="1102" w:type="dxa"/>
            <w:vAlign w:val="top"/>
          </w:tcPr>
          <w:p>
            <w:pPr>
              <w:ind w:left="367" w:right="160" w:hanging="197"/>
              <w:spacing w:before="91" w:line="248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社会效益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6"/>
              </w:rPr>
              <w:t>指标</w:t>
            </w:r>
          </w:p>
        </w:tc>
        <w:tc>
          <w:tcPr>
            <w:tcW w:w="2109" w:type="dxa"/>
            <w:vAlign w:val="top"/>
            <w:gridSpan w:val="2"/>
          </w:tcPr>
          <w:p>
            <w:pPr>
              <w:ind w:left="161"/>
              <w:spacing w:before="79" w:line="227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7"/>
              </w:rPr>
              <w:t>促进社会再分配合理</w:t>
            </w:r>
          </w:p>
          <w:p>
            <w:pPr>
              <w:ind w:left="981"/>
              <w:spacing w:before="35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化</w:t>
            </w:r>
          </w:p>
        </w:tc>
        <w:tc>
          <w:tcPr>
            <w:tcW w:w="1522" w:type="dxa"/>
            <w:vAlign w:val="top"/>
          </w:tcPr>
          <w:p>
            <w:pPr>
              <w:ind w:left="579"/>
              <w:spacing w:before="214" w:line="227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促进</w:t>
            </w:r>
          </w:p>
        </w:tc>
        <w:tc>
          <w:tcPr>
            <w:tcW w:w="2705" w:type="dxa"/>
            <w:vAlign w:val="top"/>
          </w:tcPr>
          <w:p>
            <w:pPr>
              <w:ind w:left="1169"/>
              <w:spacing w:before="214" w:line="227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促进</w:t>
            </w:r>
          </w:p>
        </w:tc>
      </w:tr>
      <w:tr>
        <w:trPr>
          <w:trHeight w:val="585" w:hRule="atLeast"/>
        </w:trPr>
        <w:tc>
          <w:tcPr>
            <w:tcW w:w="13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</w:tcPr>
          <w:p>
            <w:pPr>
              <w:ind w:left="274" w:right="160" w:hanging="98"/>
              <w:spacing w:before="89" w:line="249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可持续影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响指标</w:t>
            </w:r>
          </w:p>
        </w:tc>
        <w:tc>
          <w:tcPr>
            <w:tcW w:w="2109" w:type="dxa"/>
            <w:vAlign w:val="top"/>
            <w:gridSpan w:val="2"/>
          </w:tcPr>
          <w:p>
            <w:pPr>
              <w:ind w:left="582"/>
              <w:spacing w:before="209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可持续影响</w:t>
            </w:r>
          </w:p>
        </w:tc>
        <w:tc>
          <w:tcPr>
            <w:tcW w:w="1522" w:type="dxa"/>
            <w:vAlign w:val="top"/>
          </w:tcPr>
          <w:p>
            <w:pPr>
              <w:ind w:left="699" w:right="167" w:hanging="515"/>
              <w:spacing w:before="89" w:line="249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4"/>
              </w:rPr>
              <w:t>人员经费有保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障</w:t>
            </w:r>
          </w:p>
        </w:tc>
        <w:tc>
          <w:tcPr>
            <w:tcW w:w="2705" w:type="dxa"/>
            <w:vAlign w:val="top"/>
          </w:tcPr>
          <w:p>
            <w:pPr>
              <w:ind w:left="674"/>
              <w:spacing w:before="209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4"/>
              </w:rPr>
              <w:t>人员经费有保障</w:t>
            </w:r>
          </w:p>
        </w:tc>
      </w:tr>
      <w:tr>
        <w:trPr>
          <w:trHeight w:val="781" w:hRule="atLeast"/>
        </w:trPr>
        <w:tc>
          <w:tcPr>
            <w:tcW w:w="13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0" w:type="dxa"/>
            <w:vAlign w:val="top"/>
          </w:tcPr>
          <w:p>
            <w:pPr>
              <w:ind w:left="290" w:right="188" w:hanging="87"/>
              <w:spacing w:before="191" w:line="26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满意度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指标</w:t>
            </w:r>
          </w:p>
        </w:tc>
        <w:tc>
          <w:tcPr>
            <w:tcW w:w="1102" w:type="dxa"/>
            <w:vAlign w:val="top"/>
          </w:tcPr>
          <w:p>
            <w:pPr>
              <w:ind w:left="163"/>
              <w:spacing w:before="44" w:line="22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服务对象</w:t>
            </w:r>
          </w:p>
          <w:p>
            <w:pPr>
              <w:ind w:left="454" w:right="160" w:hanging="278"/>
              <w:spacing w:before="48" w:line="23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满意度指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4"/>
              </w:rPr>
              <w:t>标</w:t>
            </w:r>
          </w:p>
        </w:tc>
        <w:tc>
          <w:tcPr>
            <w:tcW w:w="2109" w:type="dxa"/>
            <w:vAlign w:val="top"/>
            <w:gridSpan w:val="2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72"/>
              <w:spacing w:before="58" w:line="22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服务对象满意度</w:t>
            </w:r>
          </w:p>
        </w:tc>
        <w:tc>
          <w:tcPr>
            <w:tcW w:w="1522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608"/>
              <w:spacing w:before="58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0"/>
                <w:position w:val="1"/>
              </w:rPr>
              <w:t>≥95%</w:t>
            </w:r>
          </w:p>
        </w:tc>
        <w:tc>
          <w:tcPr>
            <w:tcW w:w="270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190"/>
              <w:spacing w:before="58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  <w:position w:val="1"/>
              </w:rPr>
              <w:t>100%</w:t>
            </w:r>
          </w:p>
        </w:tc>
      </w:tr>
      <w:tr>
        <w:trPr>
          <w:trHeight w:val="999" w:hRule="atLeast"/>
        </w:trPr>
        <w:tc>
          <w:tcPr>
            <w:tcW w:w="1305" w:type="dxa"/>
            <w:vAlign w:val="top"/>
          </w:tcPr>
          <w:p>
            <w:pPr>
              <w:ind w:left="202" w:right="152" w:firstLine="58"/>
              <w:spacing w:before="169" w:line="264" w:lineRule="auto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>偏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>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>大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4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>或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目标未完成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24"/>
              </w:rPr>
              <w:t>原因分析</w:t>
            </w:r>
          </w:p>
        </w:tc>
        <w:tc>
          <w:tcPr>
            <w:tcW w:w="8398" w:type="dxa"/>
            <w:vAlign w:val="top"/>
            <w:gridSpan w:val="6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ind w:left="3820"/>
              <w:spacing w:before="59" w:line="232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无偏差。</w:t>
            </w:r>
          </w:p>
        </w:tc>
      </w:tr>
      <w:tr>
        <w:trPr>
          <w:trHeight w:val="999" w:hRule="atLeast"/>
        </w:trPr>
        <w:tc>
          <w:tcPr>
            <w:tcW w:w="1305" w:type="dxa"/>
            <w:vAlign w:val="top"/>
          </w:tcPr>
          <w:p>
            <w:pPr>
              <w:ind w:left="202"/>
              <w:spacing w:before="159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改进措施及</w:t>
            </w:r>
          </w:p>
          <w:p>
            <w:pPr>
              <w:ind w:left="571" w:right="164" w:hanging="397"/>
              <w:spacing w:before="54" w:line="262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结果应用方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案</w:t>
            </w:r>
          </w:p>
        </w:tc>
        <w:tc>
          <w:tcPr>
            <w:tcW w:w="8398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31" w:hRule="atLeast"/>
        </w:trPr>
        <w:tc>
          <w:tcPr>
            <w:tcW w:w="9703" w:type="dxa"/>
            <w:vAlign w:val="top"/>
            <w:gridSpan w:val="7"/>
          </w:tcPr>
          <w:p>
            <w:pPr>
              <w:ind w:left="124"/>
              <w:spacing w:before="115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4"/>
              </w:rPr>
              <w:t>备注：</w:t>
            </w:r>
          </w:p>
          <w:p>
            <w:pPr>
              <w:ind w:left="141" w:right="304" w:firstLine="4"/>
              <w:spacing w:before="46" w:line="237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6"/>
              </w:rPr>
              <w:t>1.预算执行情况口径：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4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6"/>
              </w:rPr>
              <w:t>预算数为调整后财政资金总额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6"/>
              </w:rPr>
              <w:t>(包括上年结余结转),执行数为资金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使用单位财政资金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实际支出数。</w:t>
            </w:r>
          </w:p>
          <w:p>
            <w:pPr>
              <w:ind w:left="137"/>
              <w:spacing w:before="41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7"/>
              </w:rPr>
              <w:t>2.基于经济性和必要性等因素考虑，满意度指标暂可不作为必评指标。</w:t>
            </w:r>
          </w:p>
          <w:p>
            <w:pPr>
              <w:ind w:left="151"/>
              <w:spacing w:before="40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0"/>
              </w:rPr>
              <w:t>3.部门预算项目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0"/>
              </w:rPr>
              <w:t>以二级项目填报。</w:t>
            </w:r>
          </w:p>
        </w:tc>
      </w:tr>
    </w:tbl>
    <w:p>
      <w:pPr>
        <w:pStyle w:val="BodyText"/>
        <w:rPr/>
      </w:pPr>
      <w:r/>
    </w:p>
    <w:p>
      <w:pPr>
        <w:sectPr>
          <w:pgSz w:w="11915" w:h="16851"/>
          <w:pgMar w:top="1284" w:right="1061" w:bottom="0" w:left="1144" w:header="0" w:footer="0" w:gutter="0"/>
        </w:sectPr>
        <w:rPr/>
      </w:pPr>
    </w:p>
    <w:p>
      <w:pPr>
        <w:ind w:left="27" w:right="338" w:firstLine="702"/>
        <w:spacing w:before="64" w:line="332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20"/>
        </w:rPr>
        <w:t>3.行政事业单位缴纳残保金项目绩效自评综述：项目全年</w:t>
      </w:r>
      <w:r>
        <w:rPr>
          <w:rFonts w:ascii="FangSong_GB2312" w:hAnsi="FangSong_GB2312" w:eastAsia="FangSong_GB2312" w:cs="FangSong_GB2312"/>
          <w:sz w:val="31"/>
          <w:szCs w:val="31"/>
          <w:spacing w:val="19"/>
        </w:rPr>
        <w:t>预算数0.8万元，执行数0.8万元，完成预算的100%。主要产出</w:t>
      </w:r>
      <w:r>
        <w:rPr>
          <w:rFonts w:ascii="FangSong_GB2312" w:hAnsi="FangSong_GB2312" w:eastAsia="FangSong_GB2312" w:cs="FangSong_GB2312"/>
          <w:sz w:val="31"/>
          <w:szCs w:val="31"/>
          <w:spacing w:val="20"/>
        </w:rPr>
        <w:t>和效益是：</w:t>
      </w:r>
      <w:r>
        <w:rPr>
          <w:rFonts w:ascii="FangSong_GB2312" w:hAnsi="FangSong_GB2312" w:eastAsia="FangSong_GB2312" w:cs="FangSong_GB2312"/>
          <w:sz w:val="31"/>
          <w:szCs w:val="31"/>
          <w:spacing w:val="-9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0"/>
        </w:rPr>
        <w:t>完成在职在编人员残保金缴纳，按规定足额缴纳不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超预算，保障残疾人权益。</w:t>
      </w:r>
    </w:p>
    <w:p>
      <w:pPr>
        <w:ind w:left="2135"/>
        <w:spacing w:before="4" w:line="230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b/>
          <w:bCs/>
          <w:spacing w:val="10"/>
        </w:rPr>
        <w:t>2023</w:t>
      </w:r>
      <w:r>
        <w:rPr>
          <w:rFonts w:ascii="FangSong" w:hAnsi="FangSong" w:eastAsia="FangSong" w:cs="FangSong"/>
          <w:sz w:val="19"/>
          <w:szCs w:val="19"/>
          <w:spacing w:val="10"/>
        </w:rPr>
        <w:t xml:space="preserve"> </w:t>
      </w:r>
      <w:r>
        <w:rPr>
          <w:rFonts w:ascii="FangSong" w:hAnsi="FangSong" w:eastAsia="FangSong" w:cs="FangSong"/>
          <w:sz w:val="19"/>
          <w:szCs w:val="19"/>
          <w:b/>
          <w:bCs/>
          <w:spacing w:val="10"/>
        </w:rPr>
        <w:t>年度“行政事业单位缴纳残保金</w:t>
      </w:r>
      <w:r>
        <w:rPr>
          <w:rFonts w:ascii="FangSong" w:hAnsi="FangSong" w:eastAsia="FangSong" w:cs="FangSong"/>
          <w:sz w:val="19"/>
          <w:szCs w:val="19"/>
          <w:spacing w:val="-26"/>
        </w:rPr>
        <w:t xml:space="preserve"> </w:t>
      </w:r>
      <w:r>
        <w:rPr>
          <w:rFonts w:ascii="FangSong" w:hAnsi="FangSong" w:eastAsia="FangSong" w:cs="FangSong"/>
          <w:sz w:val="19"/>
          <w:szCs w:val="19"/>
          <w:b/>
          <w:bCs/>
          <w:spacing w:val="10"/>
        </w:rPr>
        <w:t>”项目绩效自评表</w:t>
      </w:r>
    </w:p>
    <w:p>
      <w:pPr>
        <w:ind w:left="136"/>
        <w:spacing w:before="239" w:line="224" w:lineRule="auto"/>
        <w:rPr>
          <w:rFonts w:ascii="FangSong_GB2312" w:hAnsi="FangSong_GB2312" w:eastAsia="FangSong_GB2312" w:cs="FangSong_GB2312"/>
          <w:sz w:val="18"/>
          <w:szCs w:val="18"/>
        </w:rPr>
      </w:pPr>
      <w:r>
        <w:rPr>
          <w:rFonts w:ascii="FangSong_GB2312" w:hAnsi="FangSong_GB2312" w:eastAsia="FangSong_GB2312" w:cs="FangSong_GB2312"/>
          <w:sz w:val="18"/>
          <w:szCs w:val="18"/>
          <w:spacing w:val="14"/>
        </w:rPr>
        <w:t>单位名称：</w:t>
      </w:r>
      <w:r>
        <w:rPr>
          <w:rFonts w:ascii="FangSong_GB2312" w:hAnsi="FangSong_GB2312" w:eastAsia="FangSong_GB2312" w:cs="FangSong_GB2312"/>
          <w:sz w:val="18"/>
          <w:szCs w:val="18"/>
          <w:spacing w:val="-32"/>
        </w:rPr>
        <w:t xml:space="preserve"> </w:t>
      </w:r>
      <w:r>
        <w:rPr>
          <w:rFonts w:ascii="FangSong_GB2312" w:hAnsi="FangSong_GB2312" w:eastAsia="FangSong_GB2312" w:cs="FangSong_GB2312"/>
          <w:sz w:val="18"/>
          <w:szCs w:val="18"/>
          <w:spacing w:val="14"/>
        </w:rPr>
        <w:t>武汉市汉阳区妇女联合会</w:t>
      </w:r>
    </w:p>
    <w:p>
      <w:pPr>
        <w:spacing w:line="45" w:lineRule="exact"/>
        <w:rPr/>
      </w:pPr>
      <w:r/>
    </w:p>
    <w:tbl>
      <w:tblPr>
        <w:tblStyle w:val="TableNormal"/>
        <w:tblW w:w="933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50"/>
        <w:gridCol w:w="960"/>
        <w:gridCol w:w="1102"/>
        <w:gridCol w:w="1054"/>
        <w:gridCol w:w="1054"/>
        <w:gridCol w:w="1606"/>
        <w:gridCol w:w="2513"/>
      </w:tblGrid>
      <w:tr>
        <w:trPr>
          <w:trHeight w:val="511" w:hRule="atLeast"/>
        </w:trPr>
        <w:tc>
          <w:tcPr>
            <w:tcW w:w="2010" w:type="dxa"/>
            <w:vAlign w:val="top"/>
            <w:gridSpan w:val="2"/>
          </w:tcPr>
          <w:p>
            <w:pPr>
              <w:ind w:left="621"/>
              <w:spacing w:before="172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项目名称</w:t>
            </w:r>
          </w:p>
        </w:tc>
        <w:tc>
          <w:tcPr>
            <w:tcW w:w="7329" w:type="dxa"/>
            <w:vAlign w:val="top"/>
            <w:gridSpan w:val="5"/>
          </w:tcPr>
          <w:p>
            <w:pPr>
              <w:ind w:left="2573"/>
              <w:spacing w:before="170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7"/>
              </w:rPr>
              <w:t>行政事业单位缴纳残保金</w:t>
            </w:r>
          </w:p>
        </w:tc>
      </w:tr>
      <w:tr>
        <w:trPr>
          <w:trHeight w:val="505" w:hRule="atLeast"/>
        </w:trPr>
        <w:tc>
          <w:tcPr>
            <w:tcW w:w="2010" w:type="dxa"/>
            <w:vAlign w:val="top"/>
            <w:gridSpan w:val="2"/>
          </w:tcPr>
          <w:p>
            <w:pPr>
              <w:ind w:left="631"/>
              <w:spacing w:before="162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主管部门</w:t>
            </w:r>
          </w:p>
        </w:tc>
        <w:tc>
          <w:tcPr>
            <w:tcW w:w="3210" w:type="dxa"/>
            <w:vAlign w:val="top"/>
            <w:gridSpan w:val="3"/>
          </w:tcPr>
          <w:p>
            <w:pPr>
              <w:ind w:left="536"/>
              <w:spacing w:before="165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武汉市汉阳区妇女联合会</w:t>
            </w:r>
          </w:p>
        </w:tc>
        <w:tc>
          <w:tcPr>
            <w:tcW w:w="1606" w:type="dxa"/>
            <w:vAlign w:val="top"/>
          </w:tcPr>
          <w:p>
            <w:pPr>
              <w:ind w:left="220"/>
              <w:spacing w:before="162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4"/>
              </w:rPr>
              <w:t>项目实施单位</w:t>
            </w:r>
          </w:p>
        </w:tc>
        <w:tc>
          <w:tcPr>
            <w:tcW w:w="2513" w:type="dxa"/>
            <w:vAlign w:val="top"/>
          </w:tcPr>
          <w:p>
            <w:pPr>
              <w:ind w:left="192"/>
              <w:spacing w:before="165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武汉市汉阳区妇女联合会</w:t>
            </w:r>
          </w:p>
        </w:tc>
      </w:tr>
      <w:tr>
        <w:trPr>
          <w:trHeight w:val="505" w:hRule="atLeast"/>
        </w:trPr>
        <w:tc>
          <w:tcPr>
            <w:tcW w:w="2010" w:type="dxa"/>
            <w:vAlign w:val="top"/>
            <w:gridSpan w:val="2"/>
          </w:tcPr>
          <w:p>
            <w:pPr>
              <w:ind w:left="621"/>
              <w:spacing w:before="164" w:line="22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项目类别</w:t>
            </w:r>
          </w:p>
        </w:tc>
        <w:tc>
          <w:tcPr>
            <w:tcW w:w="7329" w:type="dxa"/>
            <w:vAlign w:val="top"/>
            <w:gridSpan w:val="5"/>
          </w:tcPr>
          <w:p>
            <w:pPr>
              <w:ind w:left="139"/>
              <w:spacing w:before="164" w:line="22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1、部门预算项目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 xml:space="preserve">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102108" cy="97535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2108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2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2、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区直专项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□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3、上级对下转移支付项目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5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□</w:t>
            </w:r>
          </w:p>
        </w:tc>
      </w:tr>
      <w:tr>
        <w:trPr>
          <w:trHeight w:val="505" w:hRule="atLeast"/>
        </w:trPr>
        <w:tc>
          <w:tcPr>
            <w:tcW w:w="2010" w:type="dxa"/>
            <w:vAlign w:val="top"/>
            <w:gridSpan w:val="2"/>
          </w:tcPr>
          <w:p>
            <w:pPr>
              <w:ind w:left="621"/>
              <w:spacing w:before="162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项目属性</w:t>
            </w:r>
          </w:p>
        </w:tc>
        <w:tc>
          <w:tcPr>
            <w:tcW w:w="7329" w:type="dxa"/>
            <w:vAlign w:val="top"/>
            <w:gridSpan w:val="5"/>
          </w:tcPr>
          <w:p>
            <w:pPr>
              <w:ind w:left="139"/>
              <w:spacing w:before="162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1、持续性项目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 xml:space="preserve">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102108" cy="97535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2108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6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2、新增性项目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□</w:t>
            </w:r>
          </w:p>
        </w:tc>
      </w:tr>
      <w:tr>
        <w:trPr>
          <w:trHeight w:val="505" w:hRule="atLeast"/>
        </w:trPr>
        <w:tc>
          <w:tcPr>
            <w:tcW w:w="2010" w:type="dxa"/>
            <w:vAlign w:val="top"/>
            <w:gridSpan w:val="2"/>
          </w:tcPr>
          <w:p>
            <w:pPr>
              <w:ind w:left="621"/>
              <w:spacing w:before="164" w:line="22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项目类型</w:t>
            </w:r>
          </w:p>
        </w:tc>
        <w:tc>
          <w:tcPr>
            <w:tcW w:w="7329" w:type="dxa"/>
            <w:vAlign w:val="top"/>
            <w:gridSpan w:val="5"/>
          </w:tcPr>
          <w:p>
            <w:pPr>
              <w:ind w:left="139"/>
              <w:spacing w:before="164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1、常年性项目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 xml:space="preserve">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102108" cy="97536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2108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7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2、延续性项目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□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3、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一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6"/>
              </w:rPr>
              <w:t>次性项目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5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6"/>
              </w:rPr>
              <w:t>□</w:t>
            </w:r>
          </w:p>
        </w:tc>
      </w:tr>
      <w:tr>
        <w:trPr>
          <w:trHeight w:val="565" w:hRule="atLeast"/>
        </w:trPr>
        <w:tc>
          <w:tcPr>
            <w:tcW w:w="2010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8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预算执行情况(万</w:t>
            </w:r>
          </w:p>
          <w:p>
            <w:pPr>
              <w:ind w:left="877"/>
              <w:spacing w:before="43" w:line="227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"/>
              </w:rPr>
              <w:t>元)</w:t>
            </w:r>
          </w:p>
        </w:tc>
        <w:tc>
          <w:tcPr>
            <w:tcW w:w="1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ind w:left="252"/>
              <w:spacing w:before="64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预算数</w:t>
            </w:r>
          </w:p>
          <w:p>
            <w:pPr>
              <w:ind w:left="470"/>
              <w:spacing w:before="50" w:line="227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9"/>
                <w:w w:val="92"/>
              </w:rPr>
              <w:t>(A)</w:t>
            </w:r>
          </w:p>
        </w:tc>
        <w:tc>
          <w:tcPr>
            <w:tcW w:w="1054" w:type="dxa"/>
            <w:vAlign w:val="top"/>
          </w:tcPr>
          <w:p>
            <w:pPr>
              <w:ind w:left="249"/>
              <w:spacing w:before="67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执行数</w:t>
            </w:r>
          </w:p>
          <w:p>
            <w:pPr>
              <w:ind w:left="472"/>
              <w:spacing w:before="43" w:line="230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9"/>
                <w:w w:val="92"/>
              </w:rPr>
              <w:t>(B)</w:t>
            </w:r>
          </w:p>
        </w:tc>
        <w:tc>
          <w:tcPr>
            <w:tcW w:w="4119" w:type="dxa"/>
            <w:vAlign w:val="top"/>
            <w:gridSpan w:val="2"/>
          </w:tcPr>
          <w:p>
            <w:pPr>
              <w:ind w:left="1530"/>
              <w:spacing w:before="194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>执行率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>(B/A)</w:t>
            </w:r>
          </w:p>
        </w:tc>
      </w:tr>
      <w:tr>
        <w:trPr>
          <w:trHeight w:val="609" w:hRule="atLeast"/>
        </w:trPr>
        <w:tc>
          <w:tcPr>
            <w:tcW w:w="2010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</w:tcPr>
          <w:p>
            <w:pPr>
              <w:ind w:left="163"/>
              <w:spacing w:before="87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年度财政</w:t>
            </w:r>
          </w:p>
          <w:p>
            <w:pPr>
              <w:ind w:left="176"/>
              <w:spacing w:before="39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资金总额</w:t>
            </w:r>
          </w:p>
        </w:tc>
        <w:tc>
          <w:tcPr>
            <w:tcW w:w="1054" w:type="dxa"/>
            <w:vAlign w:val="top"/>
          </w:tcPr>
          <w:p>
            <w:pPr>
              <w:ind w:left="364"/>
              <w:spacing w:before="236" w:line="243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  <w:position w:val="1"/>
              </w:rPr>
              <w:t>0.80</w:t>
            </w:r>
          </w:p>
        </w:tc>
        <w:tc>
          <w:tcPr>
            <w:tcW w:w="1054" w:type="dxa"/>
            <w:vAlign w:val="top"/>
          </w:tcPr>
          <w:p>
            <w:pPr>
              <w:ind w:left="366"/>
              <w:spacing w:before="236" w:line="243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  <w:position w:val="1"/>
              </w:rPr>
              <w:t>0.80</w:t>
            </w:r>
          </w:p>
        </w:tc>
        <w:tc>
          <w:tcPr>
            <w:tcW w:w="4119" w:type="dxa"/>
            <w:vAlign w:val="top"/>
            <w:gridSpan w:val="2"/>
          </w:tcPr>
          <w:p>
            <w:pPr>
              <w:ind w:left="1791"/>
              <w:spacing w:before="231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"/>
                <w:position w:val="1"/>
              </w:rPr>
              <w:t>99.99%</w:t>
            </w:r>
          </w:p>
        </w:tc>
      </w:tr>
      <w:tr>
        <w:trPr>
          <w:trHeight w:val="609" w:hRule="atLeast"/>
        </w:trPr>
        <w:tc>
          <w:tcPr>
            <w:tcW w:w="1050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28" w:right="133" w:hanging="187"/>
              <w:spacing w:before="59" w:line="26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年度绩效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9"/>
              </w:rPr>
              <w:t>目标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9"/>
              </w:rPr>
              <w:t>1</w:t>
            </w:r>
          </w:p>
        </w:tc>
        <w:tc>
          <w:tcPr>
            <w:tcW w:w="960" w:type="dxa"/>
            <w:vAlign w:val="top"/>
          </w:tcPr>
          <w:p>
            <w:pPr>
              <w:ind w:left="112" w:right="260" w:firstLine="25"/>
              <w:spacing w:before="101" w:line="255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一级指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4"/>
              </w:rPr>
              <w:t>标</w:t>
            </w:r>
          </w:p>
        </w:tc>
        <w:tc>
          <w:tcPr>
            <w:tcW w:w="1102" w:type="dxa"/>
            <w:vAlign w:val="top"/>
          </w:tcPr>
          <w:p>
            <w:pPr>
              <w:ind w:left="181"/>
              <w:spacing w:before="219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二级指标</w:t>
            </w:r>
          </w:p>
        </w:tc>
        <w:tc>
          <w:tcPr>
            <w:tcW w:w="2108" w:type="dxa"/>
            <w:vAlign w:val="top"/>
            <w:gridSpan w:val="2"/>
          </w:tcPr>
          <w:p>
            <w:pPr>
              <w:ind w:left="693"/>
              <w:spacing w:before="219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三级指标</w:t>
            </w:r>
          </w:p>
        </w:tc>
        <w:tc>
          <w:tcPr>
            <w:tcW w:w="1606" w:type="dxa"/>
            <w:vAlign w:val="top"/>
          </w:tcPr>
          <w:p>
            <w:pPr>
              <w:ind w:left="172"/>
              <w:spacing w:before="218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年初目标值(A)</w:t>
            </w:r>
          </w:p>
        </w:tc>
        <w:tc>
          <w:tcPr>
            <w:tcW w:w="2513" w:type="dxa"/>
            <w:vAlign w:val="top"/>
          </w:tcPr>
          <w:p>
            <w:pPr>
              <w:ind w:left="640"/>
              <w:spacing w:before="218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0"/>
              </w:rPr>
              <w:t>实际完成值(B)</w:t>
            </w:r>
          </w:p>
        </w:tc>
      </w:tr>
      <w:tr>
        <w:trPr>
          <w:trHeight w:val="565" w:hRule="atLeast"/>
        </w:trPr>
        <w:tc>
          <w:tcPr>
            <w:tcW w:w="105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0" w:type="dxa"/>
            <w:vAlign w:val="top"/>
            <w:vMerge w:val="restart"/>
            <w:tcBorders>
              <w:bottom w:val="nil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385" w:right="193" w:hanging="200"/>
              <w:spacing w:before="59" w:line="26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产出指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4"/>
              </w:rPr>
              <w:t>标</w:t>
            </w:r>
          </w:p>
        </w:tc>
        <w:tc>
          <w:tcPr>
            <w:tcW w:w="1102" w:type="dxa"/>
            <w:vAlign w:val="top"/>
          </w:tcPr>
          <w:p>
            <w:pPr>
              <w:ind w:left="169"/>
              <w:spacing w:before="203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数量指标</w:t>
            </w:r>
          </w:p>
        </w:tc>
        <w:tc>
          <w:tcPr>
            <w:tcW w:w="2108" w:type="dxa"/>
            <w:vAlign w:val="top"/>
            <w:gridSpan w:val="2"/>
          </w:tcPr>
          <w:p>
            <w:pPr>
              <w:ind w:left="276"/>
              <w:spacing w:before="198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残保金缴纳完成率</w:t>
            </w:r>
          </w:p>
        </w:tc>
        <w:tc>
          <w:tcPr>
            <w:tcW w:w="1606" w:type="dxa"/>
            <w:vAlign w:val="top"/>
          </w:tcPr>
          <w:p>
            <w:pPr>
              <w:ind w:left="642"/>
              <w:spacing w:before="217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  <w:position w:val="1"/>
              </w:rPr>
              <w:t>100%</w:t>
            </w:r>
          </w:p>
        </w:tc>
        <w:tc>
          <w:tcPr>
            <w:tcW w:w="2513" w:type="dxa"/>
            <w:vAlign w:val="top"/>
          </w:tcPr>
          <w:p>
            <w:pPr>
              <w:ind w:left="1095"/>
              <w:spacing w:before="217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  <w:position w:val="1"/>
              </w:rPr>
              <w:t>100%</w:t>
            </w:r>
          </w:p>
        </w:tc>
      </w:tr>
      <w:tr>
        <w:trPr>
          <w:trHeight w:val="565" w:hRule="atLeast"/>
        </w:trPr>
        <w:tc>
          <w:tcPr>
            <w:tcW w:w="105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</w:tcPr>
          <w:p>
            <w:pPr>
              <w:ind w:left="171"/>
              <w:spacing w:before="202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质量指标</w:t>
            </w:r>
          </w:p>
        </w:tc>
        <w:tc>
          <w:tcPr>
            <w:tcW w:w="2108" w:type="dxa"/>
            <w:vAlign w:val="top"/>
            <w:gridSpan w:val="2"/>
          </w:tcPr>
          <w:p>
            <w:pPr>
              <w:ind w:left="175"/>
              <w:spacing w:before="70" w:line="225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残保金缴纳标准达标</w:t>
            </w:r>
          </w:p>
          <w:p>
            <w:pPr>
              <w:ind w:left="978"/>
              <w:spacing w:before="34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率</w:t>
            </w:r>
          </w:p>
        </w:tc>
        <w:tc>
          <w:tcPr>
            <w:tcW w:w="1606" w:type="dxa"/>
            <w:vAlign w:val="top"/>
          </w:tcPr>
          <w:p>
            <w:pPr>
              <w:ind w:left="642"/>
              <w:spacing w:before="216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  <w:position w:val="1"/>
              </w:rPr>
              <w:t>100%</w:t>
            </w:r>
          </w:p>
        </w:tc>
        <w:tc>
          <w:tcPr>
            <w:tcW w:w="2513" w:type="dxa"/>
            <w:vAlign w:val="top"/>
          </w:tcPr>
          <w:p>
            <w:pPr>
              <w:ind w:left="1095"/>
              <w:spacing w:before="216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  <w:position w:val="1"/>
              </w:rPr>
              <w:t>100%</w:t>
            </w:r>
          </w:p>
        </w:tc>
      </w:tr>
      <w:tr>
        <w:trPr>
          <w:trHeight w:val="565" w:hRule="atLeast"/>
        </w:trPr>
        <w:tc>
          <w:tcPr>
            <w:tcW w:w="105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</w:tcPr>
          <w:p>
            <w:pPr>
              <w:ind w:left="198"/>
              <w:spacing w:before="203" w:line="225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时效指标</w:t>
            </w:r>
          </w:p>
        </w:tc>
        <w:tc>
          <w:tcPr>
            <w:tcW w:w="2108" w:type="dxa"/>
            <w:vAlign w:val="top"/>
            <w:gridSpan w:val="2"/>
          </w:tcPr>
          <w:p>
            <w:pPr>
              <w:ind w:left="276"/>
              <w:spacing w:before="198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残保金缴纳及时率</w:t>
            </w:r>
          </w:p>
        </w:tc>
        <w:tc>
          <w:tcPr>
            <w:tcW w:w="1606" w:type="dxa"/>
            <w:vAlign w:val="top"/>
          </w:tcPr>
          <w:p>
            <w:pPr>
              <w:ind w:left="642"/>
              <w:spacing w:before="217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  <w:position w:val="1"/>
              </w:rPr>
              <w:t>100%</w:t>
            </w:r>
          </w:p>
        </w:tc>
        <w:tc>
          <w:tcPr>
            <w:tcW w:w="2513" w:type="dxa"/>
            <w:vAlign w:val="top"/>
          </w:tcPr>
          <w:p>
            <w:pPr>
              <w:ind w:left="1095"/>
              <w:spacing w:before="217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  <w:position w:val="1"/>
              </w:rPr>
              <w:t>100%</w:t>
            </w:r>
          </w:p>
        </w:tc>
      </w:tr>
      <w:tr>
        <w:trPr>
          <w:trHeight w:val="565" w:hRule="atLeast"/>
        </w:trPr>
        <w:tc>
          <w:tcPr>
            <w:tcW w:w="105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0" w:type="dxa"/>
            <w:vAlign w:val="top"/>
            <w:vMerge w:val="restart"/>
            <w:tcBorders>
              <w:bottom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382" w:right="190" w:hanging="185"/>
              <w:spacing w:before="59" w:line="26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效益指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4"/>
              </w:rPr>
              <w:t>标</w:t>
            </w:r>
          </w:p>
        </w:tc>
        <w:tc>
          <w:tcPr>
            <w:tcW w:w="1102" w:type="dxa"/>
            <w:vAlign w:val="top"/>
          </w:tcPr>
          <w:p>
            <w:pPr>
              <w:ind w:left="367" w:right="160" w:hanging="197"/>
              <w:spacing w:before="83" w:line="242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社会效益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6"/>
              </w:rPr>
              <w:t>指标</w:t>
            </w:r>
          </w:p>
        </w:tc>
        <w:tc>
          <w:tcPr>
            <w:tcW w:w="2108" w:type="dxa"/>
            <w:vAlign w:val="top"/>
            <w:gridSpan w:val="2"/>
          </w:tcPr>
          <w:p>
            <w:pPr>
              <w:ind w:left="360"/>
              <w:spacing w:before="200" w:line="225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6"/>
              </w:rPr>
              <w:t>保障残疾人权益</w:t>
            </w:r>
          </w:p>
        </w:tc>
        <w:tc>
          <w:tcPr>
            <w:tcW w:w="1606" w:type="dxa"/>
            <w:vAlign w:val="top"/>
          </w:tcPr>
          <w:p>
            <w:pPr>
              <w:ind w:left="643" w:right="211" w:hanging="420"/>
              <w:spacing w:before="83" w:line="242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4"/>
              </w:rPr>
              <w:t>按规定缴纳保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>障金</w:t>
            </w:r>
          </w:p>
        </w:tc>
        <w:tc>
          <w:tcPr>
            <w:tcW w:w="2513" w:type="dxa"/>
            <w:vAlign w:val="top"/>
          </w:tcPr>
          <w:p>
            <w:pPr>
              <w:ind w:left="477"/>
              <w:spacing w:before="202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按规定缴纳保障金</w:t>
            </w:r>
          </w:p>
        </w:tc>
      </w:tr>
      <w:tr>
        <w:trPr>
          <w:trHeight w:val="565" w:hRule="atLeast"/>
        </w:trPr>
        <w:tc>
          <w:tcPr>
            <w:tcW w:w="10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</w:tcPr>
          <w:p>
            <w:pPr>
              <w:ind w:left="274" w:right="160" w:hanging="98"/>
              <w:spacing w:before="81" w:line="24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可持续影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响指标</w:t>
            </w:r>
          </w:p>
        </w:tc>
        <w:tc>
          <w:tcPr>
            <w:tcW w:w="2108" w:type="dxa"/>
            <w:vAlign w:val="top"/>
            <w:gridSpan w:val="2"/>
          </w:tcPr>
          <w:p>
            <w:pPr>
              <w:ind w:left="576"/>
              <w:spacing w:before="198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经费有保障</w:t>
            </w:r>
          </w:p>
        </w:tc>
        <w:tc>
          <w:tcPr>
            <w:tcW w:w="1606" w:type="dxa"/>
            <w:vAlign w:val="top"/>
          </w:tcPr>
          <w:p>
            <w:pPr>
              <w:ind w:left="422"/>
              <w:spacing w:before="203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保障到位</w:t>
            </w:r>
          </w:p>
        </w:tc>
        <w:tc>
          <w:tcPr>
            <w:tcW w:w="2513" w:type="dxa"/>
            <w:vAlign w:val="top"/>
          </w:tcPr>
          <w:p>
            <w:pPr>
              <w:ind w:left="872"/>
              <w:spacing w:before="203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保障到位</w:t>
            </w:r>
          </w:p>
        </w:tc>
      </w:tr>
      <w:tr>
        <w:trPr>
          <w:trHeight w:val="1041" w:hRule="atLeast"/>
        </w:trPr>
        <w:tc>
          <w:tcPr>
            <w:tcW w:w="1050" w:type="dxa"/>
            <w:vAlign w:val="top"/>
          </w:tcPr>
          <w:p>
            <w:pPr>
              <w:ind w:left="133"/>
              <w:spacing w:before="55" w:line="232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4"/>
              </w:rPr>
              <w:t>偏差大或</w:t>
            </w:r>
          </w:p>
          <w:p>
            <w:pPr>
              <w:ind w:left="204"/>
              <w:spacing w:before="23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2"/>
              </w:rPr>
              <w:t>目标未完</w:t>
            </w:r>
          </w:p>
          <w:p>
            <w:pPr>
              <w:ind w:left="442" w:right="135" w:hanging="299"/>
              <w:spacing w:before="50" w:line="23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成原因分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析</w:t>
            </w:r>
          </w:p>
        </w:tc>
        <w:tc>
          <w:tcPr>
            <w:tcW w:w="8289" w:type="dxa"/>
            <w:vAlign w:val="top"/>
            <w:gridSpan w:val="6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ind w:left="3765"/>
              <w:spacing w:before="58" w:line="232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无偏差。</w:t>
            </w:r>
          </w:p>
        </w:tc>
      </w:tr>
      <w:tr>
        <w:trPr>
          <w:trHeight w:val="993" w:hRule="atLeast"/>
        </w:trPr>
        <w:tc>
          <w:tcPr>
            <w:tcW w:w="1050" w:type="dxa"/>
            <w:vAlign w:val="top"/>
          </w:tcPr>
          <w:p>
            <w:pPr>
              <w:ind w:left="175"/>
              <w:spacing w:before="154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4"/>
              </w:rPr>
              <w:t>改进措施</w:t>
            </w:r>
          </w:p>
          <w:p>
            <w:pPr>
              <w:ind w:left="234" w:right="138" w:hanging="105"/>
              <w:spacing w:before="54" w:line="262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4"/>
              </w:rPr>
              <w:t>及结果应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用方案</w:t>
            </w:r>
          </w:p>
        </w:tc>
        <w:tc>
          <w:tcPr>
            <w:tcW w:w="8289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30" w:hRule="atLeast"/>
        </w:trPr>
        <w:tc>
          <w:tcPr>
            <w:tcW w:w="9339" w:type="dxa"/>
            <w:vAlign w:val="top"/>
            <w:gridSpan w:val="7"/>
          </w:tcPr>
          <w:p>
            <w:pPr>
              <w:ind w:left="124"/>
              <w:spacing w:before="114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4"/>
              </w:rPr>
              <w:t>备注：</w:t>
            </w:r>
          </w:p>
          <w:p>
            <w:pPr>
              <w:ind w:left="123" w:right="139" w:firstLine="20"/>
              <w:spacing w:before="46" w:line="237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6"/>
              </w:rPr>
              <w:t>1.预算执行情况口径：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4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6"/>
              </w:rPr>
              <w:t>预算数为调整后财政资金总额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6"/>
              </w:rPr>
              <w:t>(包括上年结余结转),执行数为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资金使用单位财政资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金实际支出数。</w:t>
            </w:r>
          </w:p>
          <w:p>
            <w:pPr>
              <w:ind w:left="136"/>
              <w:spacing w:before="43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7"/>
              </w:rPr>
              <w:t>2.基于经济性和必要性等因素考虑，满意度指标暂可不作为必评指标。</w:t>
            </w:r>
          </w:p>
          <w:p>
            <w:pPr>
              <w:ind w:left="151"/>
              <w:spacing w:before="38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0"/>
              </w:rPr>
              <w:t>3.部门预算项目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0"/>
              </w:rPr>
              <w:t>以二级项目填报。</w:t>
            </w:r>
          </w:p>
        </w:tc>
      </w:tr>
    </w:tbl>
    <w:p>
      <w:pPr>
        <w:pStyle w:val="BodyText"/>
        <w:rPr/>
      </w:pPr>
      <w:r/>
    </w:p>
    <w:p>
      <w:pPr>
        <w:sectPr>
          <w:pgSz w:w="11915" w:h="16851"/>
          <w:pgMar w:top="1284" w:right="1170" w:bottom="0" w:left="1399" w:header="0" w:footer="0" w:gutter="0"/>
        </w:sectPr>
        <w:rPr/>
      </w:pPr>
    </w:p>
    <w:p>
      <w:pPr>
        <w:ind w:left="636" w:right="662" w:firstLine="663"/>
        <w:spacing w:before="63" w:line="33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4.驻村工作经费、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乡村振兴专项经费项目绩效自评综述：</w:t>
      </w:r>
      <w:r>
        <w:rPr>
          <w:rFonts w:ascii="FangSong_GB2312" w:hAnsi="FangSong_GB2312" w:eastAsia="FangSong_GB2312" w:cs="FangSong_GB2312"/>
          <w:sz w:val="31"/>
          <w:szCs w:val="31"/>
          <w:spacing w:val="19"/>
        </w:rPr>
        <w:t>项目全年预算数5万元，执行数5万元，完成预算的100%。主要</w:t>
      </w: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>产出和效益是：</w:t>
      </w:r>
      <w:r>
        <w:rPr>
          <w:rFonts w:ascii="FangSong_GB2312" w:hAnsi="FangSong_GB2312" w:eastAsia="FangSong_GB2312" w:cs="FangSong_GB2312"/>
          <w:sz w:val="31"/>
          <w:szCs w:val="31"/>
          <w:spacing w:val="-8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>一是完成当年扶贫政策；</w:t>
      </w:r>
      <w:r>
        <w:rPr>
          <w:rFonts w:ascii="FangSong_GB2312" w:hAnsi="FangSong_GB2312" w:eastAsia="FangSong_GB2312" w:cs="FangSong_GB2312"/>
          <w:sz w:val="31"/>
          <w:szCs w:val="31"/>
          <w:spacing w:val="-8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>二是将</w:t>
      </w:r>
      <w:r>
        <w:rPr>
          <w:rFonts w:ascii="FangSong_GB2312" w:hAnsi="FangSong_GB2312" w:eastAsia="FangSong_GB2312" w:cs="FangSong_GB2312"/>
          <w:sz w:val="31"/>
          <w:szCs w:val="31"/>
          <w:spacing w:val="16"/>
        </w:rPr>
        <w:t>乡村振兴纳入</w:t>
      </w:r>
      <w:r>
        <w:rPr>
          <w:rFonts w:ascii="FangSong_GB2312" w:hAnsi="FangSong_GB2312" w:eastAsia="FangSong_GB2312" w:cs="FangSong_GB2312"/>
          <w:sz w:val="31"/>
          <w:szCs w:val="31"/>
          <w:spacing w:val="19"/>
        </w:rPr>
        <w:t>重点工作，开展上门帮扶慰问活动，为其送去慰问物资；</w:t>
      </w:r>
      <w:r>
        <w:rPr>
          <w:rFonts w:ascii="FangSong_GB2312" w:hAnsi="FangSong_GB2312" w:eastAsia="FangSong_GB2312" w:cs="FangSong_GB2312"/>
          <w:sz w:val="31"/>
          <w:szCs w:val="31"/>
          <w:spacing w:val="-8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9"/>
        </w:rPr>
        <w:t>三是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在规定时间内、不超预算完成工作。</w:t>
      </w:r>
    </w:p>
    <w:p>
      <w:pPr>
        <w:ind w:left="2169"/>
        <w:spacing w:before="7" w:line="229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b/>
          <w:bCs/>
          <w:spacing w:val="8"/>
        </w:rPr>
        <w:t>2023</w:t>
      </w:r>
      <w:r>
        <w:rPr>
          <w:rFonts w:ascii="FangSong" w:hAnsi="FangSong" w:eastAsia="FangSong" w:cs="FangSong"/>
          <w:sz w:val="19"/>
          <w:szCs w:val="19"/>
          <w:spacing w:val="8"/>
        </w:rPr>
        <w:t xml:space="preserve"> </w:t>
      </w:r>
      <w:r>
        <w:rPr>
          <w:rFonts w:ascii="FangSong" w:hAnsi="FangSong" w:eastAsia="FangSong" w:cs="FangSong"/>
          <w:sz w:val="19"/>
          <w:szCs w:val="19"/>
          <w:b/>
          <w:bCs/>
          <w:spacing w:val="8"/>
        </w:rPr>
        <w:t>年度“驻村工作经费、</w:t>
      </w:r>
      <w:r>
        <w:rPr>
          <w:rFonts w:ascii="FangSong" w:hAnsi="FangSong" w:eastAsia="FangSong" w:cs="FangSong"/>
          <w:sz w:val="19"/>
          <w:szCs w:val="19"/>
          <w:spacing w:val="8"/>
        </w:rPr>
        <w:t xml:space="preserve"> </w:t>
      </w:r>
      <w:r>
        <w:rPr>
          <w:rFonts w:ascii="FangSong" w:hAnsi="FangSong" w:eastAsia="FangSong" w:cs="FangSong"/>
          <w:sz w:val="19"/>
          <w:szCs w:val="19"/>
          <w:b/>
          <w:bCs/>
          <w:spacing w:val="8"/>
        </w:rPr>
        <w:t>乡村振兴专项经费</w:t>
      </w:r>
      <w:r>
        <w:rPr>
          <w:rFonts w:ascii="FangSong" w:hAnsi="FangSong" w:eastAsia="FangSong" w:cs="FangSong"/>
          <w:sz w:val="19"/>
          <w:szCs w:val="19"/>
          <w:spacing w:val="-35"/>
        </w:rPr>
        <w:t xml:space="preserve"> </w:t>
      </w:r>
      <w:r>
        <w:rPr>
          <w:rFonts w:ascii="FangSong" w:hAnsi="FangSong" w:eastAsia="FangSong" w:cs="FangSong"/>
          <w:sz w:val="19"/>
          <w:szCs w:val="19"/>
          <w:b/>
          <w:bCs/>
          <w:spacing w:val="8"/>
        </w:rPr>
        <w:t>”项目绩效自评表</w:t>
      </w:r>
    </w:p>
    <w:p>
      <w:pPr>
        <w:ind w:left="137"/>
        <w:spacing w:before="240" w:line="224" w:lineRule="auto"/>
        <w:rPr>
          <w:rFonts w:ascii="FangSong_GB2312" w:hAnsi="FangSong_GB2312" w:eastAsia="FangSong_GB2312" w:cs="FangSong_GB2312"/>
          <w:sz w:val="18"/>
          <w:szCs w:val="18"/>
        </w:rPr>
      </w:pPr>
      <w:r>
        <w:rPr>
          <w:rFonts w:ascii="FangSong_GB2312" w:hAnsi="FangSong_GB2312" w:eastAsia="FangSong_GB2312" w:cs="FangSong_GB2312"/>
          <w:sz w:val="18"/>
          <w:szCs w:val="18"/>
          <w:spacing w:val="14"/>
        </w:rPr>
        <w:t>单位名称：</w:t>
      </w:r>
      <w:r>
        <w:rPr>
          <w:rFonts w:ascii="FangSong_GB2312" w:hAnsi="FangSong_GB2312" w:eastAsia="FangSong_GB2312" w:cs="FangSong_GB2312"/>
          <w:sz w:val="18"/>
          <w:szCs w:val="18"/>
          <w:spacing w:val="-32"/>
        </w:rPr>
        <w:t xml:space="preserve"> </w:t>
      </w:r>
      <w:r>
        <w:rPr>
          <w:rFonts w:ascii="FangSong_GB2312" w:hAnsi="FangSong_GB2312" w:eastAsia="FangSong_GB2312" w:cs="FangSong_GB2312"/>
          <w:sz w:val="18"/>
          <w:szCs w:val="18"/>
          <w:spacing w:val="14"/>
        </w:rPr>
        <w:t>武汉市汉阳区妇女联合会</w:t>
      </w:r>
    </w:p>
    <w:p>
      <w:pPr>
        <w:spacing w:line="45" w:lineRule="exact"/>
        <w:rPr/>
      </w:pPr>
      <w:r/>
    </w:p>
    <w:tbl>
      <w:tblPr>
        <w:tblStyle w:val="TableNormal"/>
        <w:tblW w:w="102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95"/>
        <w:gridCol w:w="1087"/>
        <w:gridCol w:w="1230"/>
        <w:gridCol w:w="1474"/>
        <w:gridCol w:w="1198"/>
        <w:gridCol w:w="1571"/>
        <w:gridCol w:w="154"/>
        <w:gridCol w:w="1943"/>
      </w:tblGrid>
      <w:tr>
        <w:trPr>
          <w:trHeight w:val="408" w:hRule="atLeast"/>
        </w:trPr>
        <w:tc>
          <w:tcPr>
            <w:tcW w:w="2682" w:type="dxa"/>
            <w:vAlign w:val="top"/>
            <w:gridSpan w:val="2"/>
          </w:tcPr>
          <w:p>
            <w:pPr>
              <w:ind w:left="957"/>
              <w:spacing w:before="120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项目名称</w:t>
            </w:r>
          </w:p>
        </w:tc>
        <w:tc>
          <w:tcPr>
            <w:tcW w:w="7570" w:type="dxa"/>
            <w:vAlign w:val="top"/>
            <w:gridSpan w:val="6"/>
          </w:tcPr>
          <w:p>
            <w:pPr>
              <w:ind w:left="2305"/>
              <w:spacing w:before="117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驻村工作经费、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乡村振兴专项经费</w:t>
            </w:r>
          </w:p>
        </w:tc>
      </w:tr>
      <w:tr>
        <w:trPr>
          <w:trHeight w:val="524" w:hRule="atLeast"/>
        </w:trPr>
        <w:tc>
          <w:tcPr>
            <w:tcW w:w="2682" w:type="dxa"/>
            <w:vAlign w:val="top"/>
            <w:gridSpan w:val="2"/>
          </w:tcPr>
          <w:p>
            <w:pPr>
              <w:ind w:left="968"/>
              <w:spacing w:before="172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主管部门</w:t>
            </w:r>
          </w:p>
        </w:tc>
        <w:tc>
          <w:tcPr>
            <w:tcW w:w="3902" w:type="dxa"/>
            <w:vAlign w:val="top"/>
            <w:gridSpan w:val="3"/>
          </w:tcPr>
          <w:p>
            <w:pPr>
              <w:ind w:left="883"/>
              <w:spacing w:before="175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武汉市汉阳区妇女联合会</w:t>
            </w:r>
          </w:p>
        </w:tc>
        <w:tc>
          <w:tcPr>
            <w:tcW w:w="1725" w:type="dxa"/>
            <w:vAlign w:val="top"/>
            <w:gridSpan w:val="2"/>
          </w:tcPr>
          <w:p>
            <w:pPr>
              <w:ind w:left="280"/>
              <w:spacing w:before="172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4"/>
              </w:rPr>
              <w:t>项目实施单位</w:t>
            </w:r>
          </w:p>
        </w:tc>
        <w:tc>
          <w:tcPr>
            <w:tcW w:w="1943" w:type="dxa"/>
            <w:vAlign w:val="top"/>
          </w:tcPr>
          <w:p>
            <w:pPr>
              <w:ind w:left="684" w:right="180" w:hanging="479"/>
              <w:spacing w:before="55" w:line="235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4"/>
              </w:rPr>
              <w:t>武汉市汉阳区妇女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联合会</w:t>
            </w:r>
          </w:p>
        </w:tc>
      </w:tr>
      <w:tr>
        <w:trPr>
          <w:trHeight w:val="402" w:hRule="atLeast"/>
        </w:trPr>
        <w:tc>
          <w:tcPr>
            <w:tcW w:w="2682" w:type="dxa"/>
            <w:vAlign w:val="top"/>
            <w:gridSpan w:val="2"/>
          </w:tcPr>
          <w:p>
            <w:pPr>
              <w:ind w:left="957"/>
              <w:spacing w:before="109" w:line="22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项目类别</w:t>
            </w:r>
          </w:p>
        </w:tc>
        <w:tc>
          <w:tcPr>
            <w:tcW w:w="7570" w:type="dxa"/>
            <w:vAlign w:val="top"/>
            <w:gridSpan w:val="6"/>
          </w:tcPr>
          <w:p>
            <w:pPr>
              <w:ind w:left="140"/>
              <w:spacing w:before="109" w:line="22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1、部门预算项目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 xml:space="preserve">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102108" cy="97535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2108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2、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区直专项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□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7"/>
                <w:w w:val="10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3、上级对下转移支付项目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5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□</w:t>
            </w:r>
          </w:p>
        </w:tc>
      </w:tr>
      <w:tr>
        <w:trPr>
          <w:trHeight w:val="402" w:hRule="atLeast"/>
        </w:trPr>
        <w:tc>
          <w:tcPr>
            <w:tcW w:w="2682" w:type="dxa"/>
            <w:vAlign w:val="top"/>
            <w:gridSpan w:val="2"/>
          </w:tcPr>
          <w:p>
            <w:pPr>
              <w:ind w:left="957"/>
              <w:spacing w:before="112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项目属性</w:t>
            </w:r>
          </w:p>
        </w:tc>
        <w:tc>
          <w:tcPr>
            <w:tcW w:w="7570" w:type="dxa"/>
            <w:vAlign w:val="top"/>
            <w:gridSpan w:val="6"/>
          </w:tcPr>
          <w:p>
            <w:pPr>
              <w:ind w:left="140"/>
              <w:spacing w:before="112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1、持续性项目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7"/>
              </w:rPr>
              <w:t xml:space="preserve">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102108" cy="97535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2108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25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2、新增性项目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□</w:t>
            </w:r>
          </w:p>
        </w:tc>
      </w:tr>
      <w:tr>
        <w:trPr>
          <w:trHeight w:val="402" w:hRule="atLeast"/>
        </w:trPr>
        <w:tc>
          <w:tcPr>
            <w:tcW w:w="2682" w:type="dxa"/>
            <w:vAlign w:val="top"/>
            <w:gridSpan w:val="2"/>
          </w:tcPr>
          <w:p>
            <w:pPr>
              <w:ind w:left="957"/>
              <w:spacing w:before="108" w:line="22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项目类型</w:t>
            </w:r>
          </w:p>
        </w:tc>
        <w:tc>
          <w:tcPr>
            <w:tcW w:w="7570" w:type="dxa"/>
            <w:vAlign w:val="top"/>
            <w:gridSpan w:val="6"/>
          </w:tcPr>
          <w:p>
            <w:pPr>
              <w:ind w:left="140"/>
              <w:spacing w:before="111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1、常年性项目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 xml:space="preserve">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102108" cy="97535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2108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26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2、延续性项目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□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3、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一次性项目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5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□</w:t>
            </w:r>
          </w:p>
        </w:tc>
      </w:tr>
      <w:tr>
        <w:trPr>
          <w:trHeight w:val="402" w:hRule="atLeast"/>
        </w:trPr>
        <w:tc>
          <w:tcPr>
            <w:tcW w:w="268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468"/>
              <w:spacing w:before="58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预算执行情况(万元)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ind w:left="312"/>
              <w:spacing w:before="112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>预算数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>(A)</w:t>
            </w:r>
          </w:p>
        </w:tc>
        <w:tc>
          <w:tcPr>
            <w:tcW w:w="1198" w:type="dxa"/>
            <w:vAlign w:val="top"/>
          </w:tcPr>
          <w:p>
            <w:pPr>
              <w:ind w:left="170"/>
              <w:spacing w:before="112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执行数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(B)</w:t>
            </w:r>
          </w:p>
        </w:tc>
        <w:tc>
          <w:tcPr>
            <w:tcW w:w="3668" w:type="dxa"/>
            <w:vAlign w:val="top"/>
            <w:gridSpan w:val="3"/>
          </w:tcPr>
          <w:p>
            <w:pPr>
              <w:ind w:left="1307"/>
              <w:spacing w:before="112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>执行率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>(B/A)</w:t>
            </w:r>
          </w:p>
        </w:tc>
      </w:tr>
      <w:tr>
        <w:trPr>
          <w:trHeight w:val="524" w:hRule="atLeast"/>
        </w:trPr>
        <w:tc>
          <w:tcPr>
            <w:tcW w:w="268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0" w:type="dxa"/>
            <w:vAlign w:val="top"/>
          </w:tcPr>
          <w:p>
            <w:pPr>
              <w:ind w:left="326" w:right="131" w:hanging="200"/>
              <w:spacing w:before="53" w:line="23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年度财政资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0"/>
              </w:rPr>
              <w:t>金总额</w:t>
            </w:r>
          </w:p>
        </w:tc>
        <w:tc>
          <w:tcPr>
            <w:tcW w:w="1474" w:type="dxa"/>
            <w:vAlign w:val="top"/>
          </w:tcPr>
          <w:p>
            <w:pPr>
              <w:ind w:left="569"/>
              <w:spacing w:before="190" w:line="243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position w:val="1"/>
              </w:rPr>
              <w:t>5.00</w:t>
            </w:r>
          </w:p>
        </w:tc>
        <w:tc>
          <w:tcPr>
            <w:tcW w:w="1198" w:type="dxa"/>
            <w:vAlign w:val="top"/>
          </w:tcPr>
          <w:p>
            <w:pPr>
              <w:ind w:left="432"/>
              <w:spacing w:before="190" w:line="243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position w:val="1"/>
              </w:rPr>
              <w:t>5.00</w:t>
            </w:r>
          </w:p>
        </w:tc>
        <w:tc>
          <w:tcPr>
            <w:tcW w:w="3668" w:type="dxa"/>
            <w:vAlign w:val="top"/>
            <w:gridSpan w:val="3"/>
          </w:tcPr>
          <w:p>
            <w:pPr>
              <w:ind w:left="1521"/>
              <w:spacing w:before="187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"/>
                <w:position w:val="1"/>
              </w:rPr>
              <w:t>100.00%</w:t>
            </w:r>
          </w:p>
        </w:tc>
      </w:tr>
      <w:tr>
        <w:trPr>
          <w:trHeight w:val="609" w:hRule="atLeast"/>
        </w:trPr>
        <w:tc>
          <w:tcPr>
            <w:tcW w:w="1595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59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年度绩效目标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1</w:t>
            </w:r>
          </w:p>
        </w:tc>
        <w:tc>
          <w:tcPr>
            <w:tcW w:w="1087" w:type="dxa"/>
            <w:vAlign w:val="top"/>
          </w:tcPr>
          <w:p>
            <w:pPr>
              <w:ind w:left="176"/>
              <w:spacing w:before="217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一级指标</w:t>
            </w:r>
          </w:p>
        </w:tc>
        <w:tc>
          <w:tcPr>
            <w:tcW w:w="1230" w:type="dxa"/>
            <w:vAlign w:val="top"/>
          </w:tcPr>
          <w:p>
            <w:pPr>
              <w:ind w:left="244"/>
              <w:spacing w:before="217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二级指标</w:t>
            </w:r>
          </w:p>
        </w:tc>
        <w:tc>
          <w:tcPr>
            <w:tcW w:w="2672" w:type="dxa"/>
            <w:vAlign w:val="top"/>
            <w:gridSpan w:val="2"/>
          </w:tcPr>
          <w:p>
            <w:pPr>
              <w:ind w:left="976"/>
              <w:spacing w:before="217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三级指标</w:t>
            </w:r>
          </w:p>
        </w:tc>
        <w:tc>
          <w:tcPr>
            <w:tcW w:w="1571" w:type="dxa"/>
            <w:vAlign w:val="top"/>
          </w:tcPr>
          <w:p>
            <w:pPr>
              <w:ind w:left="153"/>
              <w:spacing w:before="216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年初目标值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(A)</w:t>
            </w:r>
          </w:p>
        </w:tc>
        <w:tc>
          <w:tcPr>
            <w:tcW w:w="2097" w:type="dxa"/>
            <w:vAlign w:val="top"/>
            <w:gridSpan w:val="2"/>
          </w:tcPr>
          <w:p>
            <w:pPr>
              <w:ind w:left="432"/>
              <w:spacing w:before="216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实际完成值(B)</w:t>
            </w:r>
          </w:p>
        </w:tc>
      </w:tr>
      <w:tr>
        <w:trPr>
          <w:trHeight w:val="604" w:hRule="atLeast"/>
        </w:trPr>
        <w:tc>
          <w:tcPr>
            <w:tcW w:w="15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7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9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产出指标</w:t>
            </w:r>
          </w:p>
        </w:tc>
        <w:tc>
          <w:tcPr>
            <w:tcW w:w="1230" w:type="dxa"/>
            <w:vAlign w:val="top"/>
          </w:tcPr>
          <w:p>
            <w:pPr>
              <w:ind w:left="234"/>
              <w:spacing w:before="220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数量指标</w:t>
            </w:r>
          </w:p>
        </w:tc>
        <w:tc>
          <w:tcPr>
            <w:tcW w:w="2672" w:type="dxa"/>
            <w:vAlign w:val="top"/>
            <w:gridSpan w:val="2"/>
          </w:tcPr>
          <w:p>
            <w:pPr>
              <w:ind w:left="256"/>
              <w:spacing w:before="213" w:line="22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对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口陈六村帮助贫困户数</w:t>
            </w:r>
          </w:p>
        </w:tc>
        <w:tc>
          <w:tcPr>
            <w:tcW w:w="1571" w:type="dxa"/>
            <w:vAlign w:val="top"/>
          </w:tcPr>
          <w:p>
            <w:pPr>
              <w:ind w:left="203"/>
              <w:spacing w:before="220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4"/>
              </w:rPr>
              <w:t>根据实际情况</w:t>
            </w:r>
          </w:p>
        </w:tc>
        <w:tc>
          <w:tcPr>
            <w:tcW w:w="2097" w:type="dxa"/>
            <w:vAlign w:val="top"/>
            <w:gridSpan w:val="2"/>
          </w:tcPr>
          <w:p>
            <w:pPr>
              <w:ind w:left="862"/>
              <w:spacing w:before="218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4"/>
              </w:rPr>
              <w:t>12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4"/>
              </w:rPr>
              <w:t>户</w:t>
            </w:r>
          </w:p>
        </w:tc>
      </w:tr>
      <w:tr>
        <w:trPr>
          <w:trHeight w:val="604" w:hRule="atLeast"/>
        </w:trPr>
        <w:tc>
          <w:tcPr>
            <w:tcW w:w="15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0" w:type="dxa"/>
            <w:vAlign w:val="top"/>
          </w:tcPr>
          <w:p>
            <w:pPr>
              <w:ind w:left="235"/>
              <w:spacing w:before="221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质量指标</w:t>
            </w:r>
          </w:p>
        </w:tc>
        <w:tc>
          <w:tcPr>
            <w:tcW w:w="2672" w:type="dxa"/>
            <w:vAlign w:val="top"/>
            <w:gridSpan w:val="2"/>
          </w:tcPr>
          <w:p>
            <w:pPr>
              <w:ind w:left="156"/>
              <w:spacing w:before="216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6"/>
              </w:rPr>
              <w:t>扶持村集体项目推进与实施</w:t>
            </w:r>
          </w:p>
        </w:tc>
        <w:tc>
          <w:tcPr>
            <w:tcW w:w="1571" w:type="dxa"/>
            <w:vAlign w:val="top"/>
          </w:tcPr>
          <w:p>
            <w:pPr>
              <w:ind w:left="208"/>
              <w:spacing w:before="218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4"/>
              </w:rPr>
              <w:t>达到预期目标</w:t>
            </w:r>
          </w:p>
        </w:tc>
        <w:tc>
          <w:tcPr>
            <w:tcW w:w="2097" w:type="dxa"/>
            <w:vAlign w:val="top"/>
            <w:gridSpan w:val="2"/>
          </w:tcPr>
          <w:p>
            <w:pPr>
              <w:ind w:left="463"/>
              <w:spacing w:before="216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达到预期目标</w:t>
            </w:r>
          </w:p>
        </w:tc>
      </w:tr>
      <w:tr>
        <w:trPr>
          <w:trHeight w:val="505" w:hRule="atLeast"/>
        </w:trPr>
        <w:tc>
          <w:tcPr>
            <w:tcW w:w="15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0" w:type="dxa"/>
            <w:vAlign w:val="top"/>
          </w:tcPr>
          <w:p>
            <w:pPr>
              <w:ind w:left="259"/>
              <w:spacing w:before="171" w:line="225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时效指标</w:t>
            </w:r>
          </w:p>
        </w:tc>
        <w:tc>
          <w:tcPr>
            <w:tcW w:w="2672" w:type="dxa"/>
            <w:vAlign w:val="top"/>
            <w:gridSpan w:val="2"/>
          </w:tcPr>
          <w:p>
            <w:pPr>
              <w:ind w:left="589"/>
              <w:spacing w:before="166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改善基础设施建设</w:t>
            </w:r>
          </w:p>
        </w:tc>
        <w:tc>
          <w:tcPr>
            <w:tcW w:w="1571" w:type="dxa"/>
            <w:vAlign w:val="top"/>
          </w:tcPr>
          <w:p>
            <w:pPr>
              <w:ind w:left="208"/>
              <w:spacing w:before="168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4"/>
              </w:rPr>
              <w:t>达到预期目标</w:t>
            </w:r>
          </w:p>
        </w:tc>
        <w:tc>
          <w:tcPr>
            <w:tcW w:w="2097" w:type="dxa"/>
            <w:vAlign w:val="top"/>
            <w:gridSpan w:val="2"/>
          </w:tcPr>
          <w:p>
            <w:pPr>
              <w:ind w:left="463"/>
              <w:spacing w:before="166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达到预期目标</w:t>
            </w:r>
          </w:p>
        </w:tc>
      </w:tr>
      <w:tr>
        <w:trPr>
          <w:trHeight w:val="505" w:hRule="atLeast"/>
        </w:trPr>
        <w:tc>
          <w:tcPr>
            <w:tcW w:w="15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7" w:type="dxa"/>
            <w:vAlign w:val="top"/>
            <w:vMerge w:val="restart"/>
            <w:tcBorders>
              <w:bottom w:val="nil"/>
            </w:tcBorders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162"/>
              <w:spacing w:before="58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效益指标</w:t>
            </w:r>
          </w:p>
        </w:tc>
        <w:tc>
          <w:tcPr>
            <w:tcW w:w="1230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520" w:right="128" w:hanging="390"/>
              <w:spacing w:before="59" w:line="26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社会效益指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4"/>
              </w:rPr>
              <w:t>标</w:t>
            </w:r>
          </w:p>
        </w:tc>
        <w:tc>
          <w:tcPr>
            <w:tcW w:w="2672" w:type="dxa"/>
            <w:vAlign w:val="top"/>
            <w:gridSpan w:val="2"/>
          </w:tcPr>
          <w:p>
            <w:pPr>
              <w:ind w:left="654"/>
              <w:spacing w:before="167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壮大村集体经济</w:t>
            </w:r>
          </w:p>
        </w:tc>
        <w:tc>
          <w:tcPr>
            <w:tcW w:w="1571" w:type="dxa"/>
            <w:vAlign w:val="top"/>
          </w:tcPr>
          <w:p>
            <w:pPr>
              <w:ind w:left="208"/>
              <w:spacing w:before="170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4"/>
              </w:rPr>
              <w:t>达到预期目标</w:t>
            </w:r>
          </w:p>
        </w:tc>
        <w:tc>
          <w:tcPr>
            <w:tcW w:w="2097" w:type="dxa"/>
            <w:vAlign w:val="top"/>
            <w:gridSpan w:val="2"/>
          </w:tcPr>
          <w:p>
            <w:pPr>
              <w:ind w:left="463"/>
              <w:spacing w:before="167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达到预期目标</w:t>
            </w:r>
          </w:p>
        </w:tc>
      </w:tr>
      <w:tr>
        <w:trPr>
          <w:trHeight w:val="505" w:hRule="atLeast"/>
        </w:trPr>
        <w:tc>
          <w:tcPr>
            <w:tcW w:w="15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2" w:type="dxa"/>
            <w:vAlign w:val="top"/>
            <w:gridSpan w:val="2"/>
          </w:tcPr>
          <w:p>
            <w:pPr>
              <w:ind w:left="589"/>
              <w:spacing w:before="166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改善村民生活条件</w:t>
            </w:r>
          </w:p>
        </w:tc>
        <w:tc>
          <w:tcPr>
            <w:tcW w:w="1571" w:type="dxa"/>
            <w:vAlign w:val="top"/>
          </w:tcPr>
          <w:p>
            <w:pPr>
              <w:ind w:left="208"/>
              <w:spacing w:before="168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4"/>
              </w:rPr>
              <w:t>达到预期目标</w:t>
            </w:r>
          </w:p>
        </w:tc>
        <w:tc>
          <w:tcPr>
            <w:tcW w:w="2097" w:type="dxa"/>
            <w:vAlign w:val="top"/>
            <w:gridSpan w:val="2"/>
          </w:tcPr>
          <w:p>
            <w:pPr>
              <w:ind w:left="463"/>
              <w:spacing w:before="166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达到预期目标</w:t>
            </w:r>
          </w:p>
        </w:tc>
      </w:tr>
      <w:tr>
        <w:trPr>
          <w:trHeight w:val="604" w:hRule="atLeast"/>
        </w:trPr>
        <w:tc>
          <w:tcPr>
            <w:tcW w:w="15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0" w:type="dxa"/>
            <w:vAlign w:val="top"/>
          </w:tcPr>
          <w:p>
            <w:pPr>
              <w:ind w:left="425" w:right="126" w:hanging="286"/>
              <w:spacing w:before="102" w:line="252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可持续影响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指标</w:t>
            </w:r>
          </w:p>
        </w:tc>
        <w:tc>
          <w:tcPr>
            <w:tcW w:w="2672" w:type="dxa"/>
            <w:vAlign w:val="top"/>
            <w:gridSpan w:val="2"/>
          </w:tcPr>
          <w:p>
            <w:pPr>
              <w:ind w:left="155"/>
              <w:spacing w:before="215" w:line="22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6"/>
              </w:rPr>
              <w:t>社会公众或服务对象满意度</w:t>
            </w:r>
          </w:p>
        </w:tc>
        <w:tc>
          <w:tcPr>
            <w:tcW w:w="1571" w:type="dxa"/>
            <w:vAlign w:val="top"/>
          </w:tcPr>
          <w:p>
            <w:pPr>
              <w:ind w:left="625"/>
              <w:spacing w:before="232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  <w:position w:val="1"/>
              </w:rPr>
              <w:t>100%</w:t>
            </w:r>
          </w:p>
        </w:tc>
        <w:tc>
          <w:tcPr>
            <w:tcW w:w="2097" w:type="dxa"/>
            <w:vAlign w:val="top"/>
            <w:gridSpan w:val="2"/>
          </w:tcPr>
          <w:p>
            <w:pPr>
              <w:ind w:left="886"/>
              <w:spacing w:before="232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  <w:position w:val="1"/>
              </w:rPr>
              <w:t>100%</w:t>
            </w:r>
          </w:p>
        </w:tc>
      </w:tr>
      <w:tr>
        <w:trPr>
          <w:trHeight w:val="993" w:hRule="atLeast"/>
        </w:trPr>
        <w:tc>
          <w:tcPr>
            <w:tcW w:w="1595" w:type="dxa"/>
            <w:vAlign w:val="top"/>
          </w:tcPr>
          <w:p>
            <w:pPr>
              <w:ind w:left="206"/>
              <w:spacing w:before="156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偏差大或目标</w:t>
            </w:r>
          </w:p>
          <w:p>
            <w:pPr>
              <w:ind w:left="206"/>
              <w:spacing w:before="33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未完成原因分</w:t>
            </w:r>
          </w:p>
          <w:p>
            <w:pPr>
              <w:ind w:left="714"/>
              <w:spacing w:before="43" w:line="227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析</w:t>
            </w:r>
          </w:p>
        </w:tc>
        <w:tc>
          <w:tcPr>
            <w:tcW w:w="8657" w:type="dxa"/>
            <w:vAlign w:val="top"/>
            <w:gridSpan w:val="7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3950"/>
              <w:spacing w:before="59" w:line="232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无偏差。</w:t>
            </w:r>
          </w:p>
        </w:tc>
      </w:tr>
      <w:tr>
        <w:trPr>
          <w:trHeight w:val="993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305" w:right="204" w:hanging="57"/>
              <w:spacing w:before="58" w:line="26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改进措施及结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果应用方案</w:t>
            </w:r>
          </w:p>
        </w:tc>
        <w:tc>
          <w:tcPr>
            <w:tcW w:w="8657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31" w:hRule="atLeast"/>
        </w:trPr>
        <w:tc>
          <w:tcPr>
            <w:tcW w:w="10252" w:type="dxa"/>
            <w:vAlign w:val="top"/>
            <w:gridSpan w:val="8"/>
          </w:tcPr>
          <w:p>
            <w:pPr>
              <w:ind w:left="125"/>
              <w:spacing w:before="116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4"/>
              </w:rPr>
              <w:t>备注：</w:t>
            </w:r>
          </w:p>
          <w:p>
            <w:pPr>
              <w:ind w:left="170" w:right="255" w:hanging="24"/>
              <w:spacing w:before="4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6"/>
              </w:rPr>
              <w:t>1.预算执行情况口径：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4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6"/>
              </w:rPr>
              <w:t>预算数为调整后财政资金总额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6"/>
              </w:rPr>
              <w:t>(包括上年结余结转),执行数为资金使用单位财政资金实际支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6"/>
              </w:rPr>
              <w:t>出数。</w:t>
            </w:r>
          </w:p>
          <w:p>
            <w:pPr>
              <w:ind w:left="137"/>
              <w:spacing w:before="34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7"/>
              </w:rPr>
              <w:t>2.基于经济性和必要性等因素考虑，满意度指标暂可不作为必评指标。</w:t>
            </w:r>
          </w:p>
          <w:p>
            <w:pPr>
              <w:ind w:left="152"/>
              <w:spacing w:before="40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0"/>
              </w:rPr>
              <w:t>3.部门预算项目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0"/>
              </w:rPr>
              <w:t>以二级项目填报。</w:t>
            </w:r>
          </w:p>
        </w:tc>
      </w:tr>
    </w:tbl>
    <w:p>
      <w:pPr>
        <w:pStyle w:val="BodyText"/>
        <w:rPr/>
      </w:pPr>
      <w:r/>
    </w:p>
    <w:p>
      <w:pPr>
        <w:sectPr>
          <w:pgSz w:w="11915" w:h="16851"/>
          <w:pgMar w:top="1284" w:right="853" w:bottom="0" w:left="803" w:header="0" w:footer="0" w:gutter="0"/>
        </w:sectPr>
        <w:rPr/>
      </w:pPr>
    </w:p>
    <w:p>
      <w:pPr>
        <w:ind w:left="660" w:right="790" w:firstLine="650"/>
        <w:spacing w:before="62" w:line="33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5.老干抚恤金项目绩效自评综述：项目全年预算数15.74万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元，执行数15.74万元，完成预算的100%。</w:t>
      </w:r>
    </w:p>
    <w:p>
      <w:pPr>
        <w:ind w:left="3590"/>
        <w:spacing w:before="8" w:line="231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b/>
          <w:bCs/>
          <w:spacing w:val="8"/>
        </w:rPr>
        <w:t>2023</w:t>
      </w:r>
      <w:r>
        <w:rPr>
          <w:rFonts w:ascii="FangSong" w:hAnsi="FangSong" w:eastAsia="FangSong" w:cs="FangSong"/>
          <w:sz w:val="19"/>
          <w:szCs w:val="19"/>
          <w:spacing w:val="8"/>
        </w:rPr>
        <w:t xml:space="preserve"> </w:t>
      </w:r>
      <w:r>
        <w:rPr>
          <w:rFonts w:ascii="FangSong" w:hAnsi="FangSong" w:eastAsia="FangSong" w:cs="FangSong"/>
          <w:sz w:val="19"/>
          <w:szCs w:val="19"/>
          <w:b/>
          <w:bCs/>
          <w:spacing w:val="8"/>
        </w:rPr>
        <w:t>年度“老干抚恤金</w:t>
      </w:r>
      <w:r>
        <w:rPr>
          <w:rFonts w:ascii="FangSong" w:hAnsi="FangSong" w:eastAsia="FangSong" w:cs="FangSong"/>
          <w:sz w:val="19"/>
          <w:szCs w:val="19"/>
          <w:spacing w:val="-25"/>
        </w:rPr>
        <w:t xml:space="preserve"> </w:t>
      </w:r>
      <w:r>
        <w:rPr>
          <w:rFonts w:ascii="FangSong" w:hAnsi="FangSong" w:eastAsia="FangSong" w:cs="FangSong"/>
          <w:sz w:val="19"/>
          <w:szCs w:val="19"/>
          <w:b/>
          <w:bCs/>
          <w:spacing w:val="8"/>
        </w:rPr>
        <w:t>”项目绩效自评表</w:t>
      </w:r>
    </w:p>
    <w:p>
      <w:pPr>
        <w:ind w:left="1154"/>
        <w:spacing w:before="238" w:line="224" w:lineRule="auto"/>
        <w:rPr>
          <w:rFonts w:ascii="FangSong_GB2312" w:hAnsi="FangSong_GB2312" w:eastAsia="FangSong_GB2312" w:cs="FangSong_GB2312"/>
          <w:sz w:val="18"/>
          <w:szCs w:val="18"/>
        </w:rPr>
      </w:pPr>
      <w:r>
        <w:rPr>
          <w:rFonts w:ascii="FangSong_GB2312" w:hAnsi="FangSong_GB2312" w:eastAsia="FangSong_GB2312" w:cs="FangSong_GB2312"/>
          <w:sz w:val="18"/>
          <w:szCs w:val="18"/>
          <w:spacing w:val="14"/>
        </w:rPr>
        <w:t>单位名称：</w:t>
      </w:r>
      <w:r>
        <w:rPr>
          <w:rFonts w:ascii="FangSong_GB2312" w:hAnsi="FangSong_GB2312" w:eastAsia="FangSong_GB2312" w:cs="FangSong_GB2312"/>
          <w:sz w:val="18"/>
          <w:szCs w:val="18"/>
          <w:spacing w:val="-32"/>
        </w:rPr>
        <w:t xml:space="preserve"> </w:t>
      </w:r>
      <w:r>
        <w:rPr>
          <w:rFonts w:ascii="FangSong_GB2312" w:hAnsi="FangSong_GB2312" w:eastAsia="FangSong_GB2312" w:cs="FangSong_GB2312"/>
          <w:sz w:val="18"/>
          <w:szCs w:val="18"/>
          <w:spacing w:val="14"/>
        </w:rPr>
        <w:t>武汉市汉阳区妇女联合会</w:t>
      </w:r>
    </w:p>
    <w:p>
      <w:pPr>
        <w:spacing w:line="44" w:lineRule="exact"/>
        <w:rPr/>
      </w:pPr>
      <w:r/>
    </w:p>
    <w:tbl>
      <w:tblPr>
        <w:tblStyle w:val="TableNormal"/>
        <w:tblW w:w="1039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8"/>
        <w:gridCol w:w="1214"/>
        <w:gridCol w:w="2017"/>
        <w:gridCol w:w="1134"/>
        <w:gridCol w:w="1182"/>
        <w:gridCol w:w="1538"/>
        <w:gridCol w:w="1677"/>
      </w:tblGrid>
      <w:tr>
        <w:trPr>
          <w:trHeight w:val="511" w:hRule="atLeast"/>
        </w:trPr>
        <w:tc>
          <w:tcPr>
            <w:tcW w:w="2842" w:type="dxa"/>
            <w:vAlign w:val="top"/>
            <w:gridSpan w:val="2"/>
          </w:tcPr>
          <w:p>
            <w:pPr>
              <w:ind w:left="1037"/>
              <w:spacing w:before="171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项目名称</w:t>
            </w:r>
          </w:p>
        </w:tc>
        <w:tc>
          <w:tcPr>
            <w:tcW w:w="7548" w:type="dxa"/>
            <w:vAlign w:val="top"/>
            <w:gridSpan w:val="5"/>
          </w:tcPr>
          <w:p>
            <w:pPr>
              <w:ind w:left="3285"/>
              <w:spacing w:before="171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4"/>
              </w:rPr>
              <w:t>老干抚恤金</w:t>
            </w:r>
          </w:p>
        </w:tc>
      </w:tr>
      <w:tr>
        <w:trPr>
          <w:trHeight w:val="524" w:hRule="atLeast"/>
        </w:trPr>
        <w:tc>
          <w:tcPr>
            <w:tcW w:w="2842" w:type="dxa"/>
            <w:vAlign w:val="top"/>
            <w:gridSpan w:val="2"/>
          </w:tcPr>
          <w:p>
            <w:pPr>
              <w:ind w:left="1050"/>
              <w:spacing w:before="171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主管部门</w:t>
            </w:r>
          </w:p>
        </w:tc>
        <w:tc>
          <w:tcPr>
            <w:tcW w:w="4333" w:type="dxa"/>
            <w:vAlign w:val="top"/>
            <w:gridSpan w:val="3"/>
          </w:tcPr>
          <w:p>
            <w:pPr>
              <w:ind w:left="1100"/>
              <w:spacing w:before="173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武汉市汉阳区妇女联合会</w:t>
            </w:r>
          </w:p>
        </w:tc>
        <w:tc>
          <w:tcPr>
            <w:tcW w:w="1538" w:type="dxa"/>
            <w:vAlign w:val="top"/>
          </w:tcPr>
          <w:p>
            <w:pPr>
              <w:ind w:left="190"/>
              <w:spacing w:before="171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4"/>
              </w:rPr>
              <w:t>项目实施单位</w:t>
            </w:r>
          </w:p>
        </w:tc>
        <w:tc>
          <w:tcPr>
            <w:tcW w:w="1677" w:type="dxa"/>
            <w:vAlign w:val="top"/>
          </w:tcPr>
          <w:p>
            <w:pPr>
              <w:ind w:left="463" w:right="146" w:hanging="290"/>
              <w:spacing w:before="53" w:line="23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武汉市汉阳区妇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女联合会</w:t>
            </w:r>
          </w:p>
        </w:tc>
      </w:tr>
      <w:tr>
        <w:trPr>
          <w:trHeight w:val="544" w:hRule="atLeast"/>
        </w:trPr>
        <w:tc>
          <w:tcPr>
            <w:tcW w:w="2842" w:type="dxa"/>
            <w:vAlign w:val="top"/>
            <w:gridSpan w:val="2"/>
          </w:tcPr>
          <w:p>
            <w:pPr>
              <w:ind w:left="1037"/>
              <w:spacing w:before="179" w:line="22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项目类别</w:t>
            </w:r>
          </w:p>
        </w:tc>
        <w:tc>
          <w:tcPr>
            <w:tcW w:w="7548" w:type="dxa"/>
            <w:vAlign w:val="top"/>
            <w:gridSpan w:val="5"/>
          </w:tcPr>
          <w:p>
            <w:pPr>
              <w:ind w:left="669"/>
              <w:spacing w:before="179" w:line="22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1、部门预算项目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□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2、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区直专项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 xml:space="preserve">  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102108" cy="97535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2108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1"/>
                <w:w w:val="10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3、上级对下转移支付项目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5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□</w:t>
            </w:r>
          </w:p>
        </w:tc>
      </w:tr>
      <w:tr>
        <w:trPr>
          <w:trHeight w:val="544" w:hRule="atLeast"/>
        </w:trPr>
        <w:tc>
          <w:tcPr>
            <w:tcW w:w="2842" w:type="dxa"/>
            <w:vAlign w:val="top"/>
            <w:gridSpan w:val="2"/>
          </w:tcPr>
          <w:p>
            <w:pPr>
              <w:ind w:left="1037"/>
              <w:spacing w:before="180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项目属性</w:t>
            </w:r>
          </w:p>
        </w:tc>
        <w:tc>
          <w:tcPr>
            <w:tcW w:w="7548" w:type="dxa"/>
            <w:vAlign w:val="top"/>
            <w:gridSpan w:val="5"/>
          </w:tcPr>
          <w:p>
            <w:pPr>
              <w:ind w:left="2020"/>
              <w:spacing w:before="180" w:line="224" w:lineRule="auto"/>
              <w:rPr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1、持续性项目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6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□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22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2、新增性项目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2"/>
              </w:rPr>
              <w:t xml:space="preserve">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102108" cy="97535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2108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4" w:hRule="atLeast"/>
        </w:trPr>
        <w:tc>
          <w:tcPr>
            <w:tcW w:w="2842" w:type="dxa"/>
            <w:vAlign w:val="top"/>
            <w:gridSpan w:val="2"/>
          </w:tcPr>
          <w:p>
            <w:pPr>
              <w:ind w:left="1037"/>
              <w:spacing w:before="181" w:line="223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2"/>
              </w:rPr>
              <w:t>项目类型</w:t>
            </w:r>
          </w:p>
        </w:tc>
        <w:tc>
          <w:tcPr>
            <w:tcW w:w="7548" w:type="dxa"/>
            <w:vAlign w:val="top"/>
            <w:gridSpan w:val="5"/>
          </w:tcPr>
          <w:p>
            <w:pPr>
              <w:ind w:left="1019"/>
              <w:spacing w:before="183" w:line="224" w:lineRule="auto"/>
              <w:rPr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1、常年性项目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□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2、延续性项目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□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22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3、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一次性项目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115581" cy="97535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5581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65" w:hRule="atLeast"/>
        </w:trPr>
        <w:tc>
          <w:tcPr>
            <w:tcW w:w="284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ind w:left="547"/>
              <w:spacing w:before="59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预算执行情况(万元)</w:t>
            </w:r>
          </w:p>
        </w:tc>
        <w:tc>
          <w:tcPr>
            <w:tcW w:w="2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</w:tcPr>
          <w:p>
            <w:pPr>
              <w:ind w:left="145"/>
              <w:spacing w:before="191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预算数(A)</w:t>
            </w:r>
          </w:p>
        </w:tc>
        <w:tc>
          <w:tcPr>
            <w:tcW w:w="1182" w:type="dxa"/>
            <w:vAlign w:val="top"/>
          </w:tcPr>
          <w:p>
            <w:pPr>
              <w:ind w:left="163"/>
              <w:spacing w:before="193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执行数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(B)</w:t>
            </w:r>
          </w:p>
        </w:tc>
        <w:tc>
          <w:tcPr>
            <w:tcW w:w="3215" w:type="dxa"/>
            <w:vAlign w:val="top"/>
            <w:gridSpan w:val="2"/>
          </w:tcPr>
          <w:p>
            <w:pPr>
              <w:ind w:left="1081"/>
              <w:spacing w:before="191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>执行率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</w:rPr>
              <w:t>(B/A)</w:t>
            </w:r>
          </w:p>
        </w:tc>
      </w:tr>
      <w:tr>
        <w:trPr>
          <w:trHeight w:val="610" w:hRule="atLeast"/>
        </w:trPr>
        <w:tc>
          <w:tcPr>
            <w:tcW w:w="284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7" w:type="dxa"/>
            <w:vAlign w:val="top"/>
          </w:tcPr>
          <w:p>
            <w:pPr>
              <w:ind w:left="223"/>
              <w:spacing w:before="216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年度财政资金总额</w:t>
            </w:r>
          </w:p>
        </w:tc>
        <w:tc>
          <w:tcPr>
            <w:tcW w:w="1134" w:type="dxa"/>
            <w:vAlign w:val="top"/>
          </w:tcPr>
          <w:p>
            <w:pPr>
              <w:ind w:left="354"/>
              <w:spacing w:before="233" w:line="243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"/>
                <w:position w:val="1"/>
              </w:rPr>
              <w:t>15.74</w:t>
            </w:r>
          </w:p>
        </w:tc>
        <w:tc>
          <w:tcPr>
            <w:tcW w:w="1182" w:type="dxa"/>
            <w:vAlign w:val="top"/>
          </w:tcPr>
          <w:p>
            <w:pPr>
              <w:ind w:left="379"/>
              <w:spacing w:before="233" w:line="243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"/>
                <w:position w:val="1"/>
              </w:rPr>
              <w:t>15.74</w:t>
            </w:r>
          </w:p>
        </w:tc>
        <w:tc>
          <w:tcPr>
            <w:tcW w:w="3215" w:type="dxa"/>
            <w:vAlign w:val="top"/>
            <w:gridSpan w:val="2"/>
          </w:tcPr>
          <w:p>
            <w:pPr>
              <w:ind w:left="1294"/>
              <w:spacing w:before="228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3"/>
                <w:position w:val="1"/>
              </w:rPr>
              <w:t>100.00%</w:t>
            </w:r>
          </w:p>
        </w:tc>
      </w:tr>
      <w:tr>
        <w:trPr>
          <w:trHeight w:val="611" w:hRule="atLeast"/>
        </w:trPr>
        <w:tc>
          <w:tcPr>
            <w:tcW w:w="1628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53"/>
              <w:spacing w:before="58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年度绩效目标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1</w:t>
            </w:r>
          </w:p>
        </w:tc>
        <w:tc>
          <w:tcPr>
            <w:tcW w:w="1214" w:type="dxa"/>
            <w:vAlign w:val="top"/>
          </w:tcPr>
          <w:p>
            <w:pPr>
              <w:ind w:left="241"/>
              <w:spacing w:before="218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一级指标</w:t>
            </w:r>
          </w:p>
        </w:tc>
        <w:tc>
          <w:tcPr>
            <w:tcW w:w="2017" w:type="dxa"/>
            <w:vAlign w:val="top"/>
          </w:tcPr>
          <w:p>
            <w:pPr>
              <w:ind w:left="639"/>
              <w:spacing w:before="218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二级指标</w:t>
            </w:r>
          </w:p>
        </w:tc>
        <w:tc>
          <w:tcPr>
            <w:tcW w:w="2316" w:type="dxa"/>
            <w:vAlign w:val="top"/>
            <w:gridSpan w:val="2"/>
          </w:tcPr>
          <w:p>
            <w:pPr>
              <w:ind w:left="800"/>
              <w:spacing w:before="218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7"/>
              </w:rPr>
              <w:t>三级指标</w:t>
            </w:r>
          </w:p>
        </w:tc>
        <w:tc>
          <w:tcPr>
            <w:tcW w:w="1538" w:type="dxa"/>
            <w:vAlign w:val="top"/>
          </w:tcPr>
          <w:p>
            <w:pPr>
              <w:ind w:left="138"/>
              <w:spacing w:before="218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年初目标值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(A)</w:t>
            </w:r>
          </w:p>
        </w:tc>
        <w:tc>
          <w:tcPr>
            <w:tcW w:w="1677" w:type="dxa"/>
            <w:vAlign w:val="top"/>
          </w:tcPr>
          <w:p>
            <w:pPr>
              <w:ind w:left="222"/>
              <w:spacing w:before="218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9"/>
              </w:rPr>
              <w:t>实际完成值(B)</w:t>
            </w:r>
          </w:p>
        </w:tc>
      </w:tr>
      <w:tr>
        <w:trPr>
          <w:trHeight w:val="572" w:hRule="atLeast"/>
        </w:trPr>
        <w:tc>
          <w:tcPr>
            <w:tcW w:w="16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215"/>
              <w:spacing w:before="59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产出指标</w:t>
            </w:r>
          </w:p>
        </w:tc>
        <w:tc>
          <w:tcPr>
            <w:tcW w:w="2017" w:type="dxa"/>
            <w:vAlign w:val="top"/>
          </w:tcPr>
          <w:p>
            <w:pPr>
              <w:ind w:left="619"/>
              <w:spacing w:before="198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质量指标</w:t>
            </w:r>
          </w:p>
        </w:tc>
        <w:tc>
          <w:tcPr>
            <w:tcW w:w="2316" w:type="dxa"/>
            <w:vAlign w:val="top"/>
            <w:gridSpan w:val="2"/>
          </w:tcPr>
          <w:p>
            <w:pPr>
              <w:ind w:left="487"/>
              <w:spacing w:before="197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资金使用合规性</w:t>
            </w:r>
          </w:p>
        </w:tc>
        <w:tc>
          <w:tcPr>
            <w:tcW w:w="1538" w:type="dxa"/>
            <w:vAlign w:val="top"/>
          </w:tcPr>
          <w:p>
            <w:pPr>
              <w:ind w:left="610"/>
              <w:spacing w:before="209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  <w:position w:val="1"/>
              </w:rPr>
              <w:t>100%</w:t>
            </w:r>
          </w:p>
        </w:tc>
        <w:tc>
          <w:tcPr>
            <w:tcW w:w="1677" w:type="dxa"/>
            <w:vAlign w:val="top"/>
          </w:tcPr>
          <w:p>
            <w:pPr>
              <w:ind w:left="676"/>
              <w:spacing w:before="209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  <w:position w:val="1"/>
              </w:rPr>
              <w:t>100%</w:t>
            </w:r>
          </w:p>
        </w:tc>
      </w:tr>
      <w:tr>
        <w:trPr>
          <w:trHeight w:val="572" w:hRule="atLeast"/>
        </w:trPr>
        <w:tc>
          <w:tcPr>
            <w:tcW w:w="16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7" w:type="dxa"/>
            <w:vAlign w:val="top"/>
          </w:tcPr>
          <w:p>
            <w:pPr>
              <w:ind w:left="653"/>
              <w:spacing w:before="199" w:line="225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时效指标</w:t>
            </w:r>
          </w:p>
        </w:tc>
        <w:tc>
          <w:tcPr>
            <w:tcW w:w="2316" w:type="dxa"/>
            <w:vAlign w:val="top"/>
            <w:gridSpan w:val="2"/>
          </w:tcPr>
          <w:p>
            <w:pPr>
              <w:ind w:left="691"/>
              <w:spacing w:before="196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0"/>
              </w:rPr>
              <w:t>完成及时率</w:t>
            </w:r>
          </w:p>
        </w:tc>
        <w:tc>
          <w:tcPr>
            <w:tcW w:w="1538" w:type="dxa"/>
            <w:vAlign w:val="top"/>
          </w:tcPr>
          <w:p>
            <w:pPr>
              <w:ind w:left="233"/>
              <w:spacing w:before="196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当年按时完成</w:t>
            </w:r>
          </w:p>
        </w:tc>
        <w:tc>
          <w:tcPr>
            <w:tcW w:w="1677" w:type="dxa"/>
            <w:vAlign w:val="top"/>
          </w:tcPr>
          <w:p>
            <w:pPr>
              <w:ind w:left="301"/>
              <w:spacing w:before="196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8"/>
              </w:rPr>
              <w:t>当年按时完成</w:t>
            </w:r>
          </w:p>
        </w:tc>
      </w:tr>
      <w:tr>
        <w:trPr>
          <w:trHeight w:val="572" w:hRule="atLeast"/>
        </w:trPr>
        <w:tc>
          <w:tcPr>
            <w:tcW w:w="16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7" w:type="dxa"/>
            <w:vAlign w:val="top"/>
          </w:tcPr>
          <w:p>
            <w:pPr>
              <w:ind w:left="626"/>
              <w:spacing w:before="197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成本指标</w:t>
            </w:r>
          </w:p>
        </w:tc>
        <w:tc>
          <w:tcPr>
            <w:tcW w:w="2316" w:type="dxa"/>
            <w:vAlign w:val="top"/>
            <w:gridSpan w:val="2"/>
          </w:tcPr>
          <w:p>
            <w:pPr>
              <w:ind w:left="686"/>
              <w:spacing w:before="195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资金控制率</w:t>
            </w:r>
          </w:p>
        </w:tc>
        <w:tc>
          <w:tcPr>
            <w:tcW w:w="1538" w:type="dxa"/>
            <w:vAlign w:val="top"/>
          </w:tcPr>
          <w:p>
            <w:pPr>
              <w:ind w:left="610"/>
              <w:spacing w:before="209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  <w:position w:val="1"/>
              </w:rPr>
              <w:t>100%</w:t>
            </w:r>
          </w:p>
        </w:tc>
        <w:tc>
          <w:tcPr>
            <w:tcW w:w="1677" w:type="dxa"/>
            <w:vAlign w:val="top"/>
          </w:tcPr>
          <w:p>
            <w:pPr>
              <w:ind w:left="676"/>
              <w:spacing w:before="209" w:line="240" w:lineRule="exac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"/>
                <w:position w:val="1"/>
              </w:rPr>
              <w:t>100%</w:t>
            </w:r>
          </w:p>
        </w:tc>
      </w:tr>
      <w:tr>
        <w:trPr>
          <w:trHeight w:val="703" w:hRule="atLeast"/>
        </w:trPr>
        <w:tc>
          <w:tcPr>
            <w:tcW w:w="16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227"/>
              <w:spacing w:before="58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效益指标</w:t>
            </w:r>
          </w:p>
        </w:tc>
        <w:tc>
          <w:tcPr>
            <w:tcW w:w="2017" w:type="dxa"/>
            <w:vAlign w:val="top"/>
          </w:tcPr>
          <w:p>
            <w:pPr>
              <w:ind w:left="426"/>
              <w:spacing w:before="266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4"/>
              </w:rPr>
              <w:t>社会效益指标</w:t>
            </w:r>
          </w:p>
        </w:tc>
        <w:tc>
          <w:tcPr>
            <w:tcW w:w="2316" w:type="dxa"/>
            <w:vAlign w:val="top"/>
            <w:gridSpan w:val="2"/>
          </w:tcPr>
          <w:p>
            <w:pPr>
              <w:ind w:left="565"/>
              <w:spacing w:before="266" w:line="225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6"/>
              </w:rPr>
              <w:t>保障老干权益</w:t>
            </w:r>
          </w:p>
        </w:tc>
        <w:tc>
          <w:tcPr>
            <w:tcW w:w="1538" w:type="dxa"/>
            <w:vAlign w:val="top"/>
          </w:tcPr>
          <w:p>
            <w:pPr>
              <w:ind w:left="378"/>
              <w:spacing w:before="266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4"/>
              </w:rPr>
              <w:t>保障到位</w:t>
            </w:r>
          </w:p>
        </w:tc>
        <w:tc>
          <w:tcPr>
            <w:tcW w:w="1677" w:type="dxa"/>
            <w:vAlign w:val="top"/>
          </w:tcPr>
          <w:p>
            <w:pPr>
              <w:ind w:left="448"/>
              <w:spacing w:before="266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4"/>
              </w:rPr>
              <w:t>保障到位</w:t>
            </w:r>
          </w:p>
        </w:tc>
      </w:tr>
      <w:tr>
        <w:trPr>
          <w:trHeight w:val="663" w:hRule="atLeast"/>
        </w:trPr>
        <w:tc>
          <w:tcPr>
            <w:tcW w:w="16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7" w:type="dxa"/>
            <w:vAlign w:val="top"/>
          </w:tcPr>
          <w:p>
            <w:pPr>
              <w:ind w:left="334"/>
              <w:spacing w:before="244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可持续影响指标</w:t>
            </w:r>
          </w:p>
        </w:tc>
        <w:tc>
          <w:tcPr>
            <w:tcW w:w="2316" w:type="dxa"/>
            <w:vAlign w:val="top"/>
            <w:gridSpan w:val="2"/>
          </w:tcPr>
          <w:p>
            <w:pPr>
              <w:ind w:left="680"/>
              <w:spacing w:before="244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3"/>
              </w:rPr>
              <w:t>经费有保障</w:t>
            </w:r>
          </w:p>
        </w:tc>
        <w:tc>
          <w:tcPr>
            <w:tcW w:w="1538" w:type="dxa"/>
            <w:vAlign w:val="top"/>
          </w:tcPr>
          <w:p>
            <w:pPr>
              <w:ind w:left="378"/>
              <w:spacing w:before="244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4"/>
              </w:rPr>
              <w:t>保障到位</w:t>
            </w:r>
          </w:p>
        </w:tc>
        <w:tc>
          <w:tcPr>
            <w:tcW w:w="1677" w:type="dxa"/>
            <w:vAlign w:val="top"/>
          </w:tcPr>
          <w:p>
            <w:pPr>
              <w:ind w:left="448"/>
              <w:spacing w:before="244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4"/>
              </w:rPr>
              <w:t>保障到位</w:t>
            </w:r>
          </w:p>
        </w:tc>
      </w:tr>
      <w:tr>
        <w:trPr>
          <w:trHeight w:val="993" w:hRule="atLeast"/>
        </w:trPr>
        <w:tc>
          <w:tcPr>
            <w:tcW w:w="1628" w:type="dxa"/>
            <w:vAlign w:val="top"/>
          </w:tcPr>
          <w:p>
            <w:pPr>
              <w:ind w:left="246" w:right="129" w:hanging="124"/>
              <w:spacing w:before="297" w:line="262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5"/>
              </w:rPr>
              <w:t>偏差大或目标未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完成原因分析</w:t>
            </w:r>
          </w:p>
        </w:tc>
        <w:tc>
          <w:tcPr>
            <w:tcW w:w="8762" w:type="dxa"/>
            <w:vAlign w:val="top"/>
            <w:gridSpan w:val="6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4001"/>
              <w:spacing w:before="58" w:line="232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5"/>
              </w:rPr>
              <w:t>无偏差。</w:t>
            </w:r>
          </w:p>
        </w:tc>
      </w:tr>
      <w:tr>
        <w:trPr>
          <w:trHeight w:val="993" w:hRule="atLeast"/>
        </w:trPr>
        <w:tc>
          <w:tcPr>
            <w:tcW w:w="1628" w:type="dxa"/>
            <w:vAlign w:val="top"/>
          </w:tcPr>
          <w:p>
            <w:pPr>
              <w:ind w:left="431" w:right="127" w:hanging="267"/>
              <w:spacing w:before="297" w:line="265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0"/>
              </w:rPr>
              <w:t>改进措施及结果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1"/>
              </w:rPr>
              <w:t>应用方案</w:t>
            </w:r>
          </w:p>
        </w:tc>
        <w:tc>
          <w:tcPr>
            <w:tcW w:w="8762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31" w:hRule="atLeast"/>
        </w:trPr>
        <w:tc>
          <w:tcPr>
            <w:tcW w:w="10390" w:type="dxa"/>
            <w:vAlign w:val="top"/>
            <w:gridSpan w:val="7"/>
          </w:tcPr>
          <w:p>
            <w:pPr>
              <w:ind w:left="125"/>
              <w:spacing w:before="115" w:line="226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4"/>
              </w:rPr>
              <w:t>备注：</w:t>
            </w:r>
          </w:p>
          <w:p>
            <w:pPr>
              <w:ind w:left="132" w:right="119" w:firstLine="14"/>
              <w:spacing w:before="48" w:line="239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8"/>
              </w:rPr>
              <w:t>1.预算执行情况口径：预算数为调整后财政资金总额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1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8"/>
              </w:rPr>
              <w:t>(包括上年结余结转),执行数为资金使用单位财政资金实际支出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2"/>
              </w:rPr>
              <w:t>数。</w:t>
            </w:r>
          </w:p>
          <w:p>
            <w:pPr>
              <w:ind w:left="137"/>
              <w:spacing w:before="37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7"/>
              </w:rPr>
              <w:t>2.基于经济性和必要性等因素考虑，满意度指标暂可不作为必评指标。</w:t>
            </w:r>
          </w:p>
          <w:p>
            <w:pPr>
              <w:ind w:left="152"/>
              <w:spacing w:before="40" w:line="224" w:lineRule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0"/>
              </w:rPr>
              <w:t>3.部门预算项目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-3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  <w:spacing w:val="10"/>
              </w:rPr>
              <w:t>以二级项目填报。</w:t>
            </w:r>
          </w:p>
        </w:tc>
      </w:tr>
    </w:tbl>
    <w:p>
      <w:pPr>
        <w:pStyle w:val="BodyText"/>
        <w:rPr/>
      </w:pPr>
      <w:r/>
    </w:p>
    <w:p>
      <w:pPr>
        <w:sectPr>
          <w:pgSz w:w="11915" w:h="16851"/>
          <w:pgMar w:top="1284" w:right="715" w:bottom="0" w:left="803" w:header="0" w:footer="0" w:gutter="0"/>
        </w:sectPr>
        <w:rPr/>
      </w:pPr>
    </w:p>
    <w:p>
      <w:pPr>
        <w:ind w:left="770"/>
        <w:spacing w:before="65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"/>
        </w:rPr>
        <w:t>(四)绩效自评结果应用情况</w:t>
      </w:r>
    </w:p>
    <w:p>
      <w:pPr>
        <w:pStyle w:val="BodyText"/>
        <w:spacing w:line="312" w:lineRule="auto"/>
        <w:rPr/>
      </w:pPr>
      <w:r/>
    </w:p>
    <w:p>
      <w:pPr>
        <w:ind w:firstLine="640"/>
        <w:spacing w:before="101" w:line="33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加强项目规划、绩效目标管理，完善项目分配和管理办法、</w:t>
      </w:r>
      <w:r>
        <w:rPr>
          <w:rFonts w:ascii="FangSong_GB2312" w:hAnsi="FangSong_GB2312" w:eastAsia="FangSong_GB2312" w:cs="FangSong_GB2312"/>
          <w:sz w:val="31"/>
          <w:szCs w:val="31"/>
          <w:spacing w:val="23"/>
        </w:rPr>
        <w:t>加强项目管理、结果与预算安排相结合。建立结果应用</w:t>
      </w:r>
      <w:r>
        <w:rPr>
          <w:rFonts w:ascii="FangSong_GB2312" w:hAnsi="FangSong_GB2312" w:eastAsia="FangSong_GB2312" w:cs="FangSong_GB2312"/>
          <w:sz w:val="31"/>
          <w:szCs w:val="31"/>
          <w:spacing w:val="22"/>
        </w:rPr>
        <w:t>机制，</w:t>
      </w:r>
      <w:r>
        <w:rPr>
          <w:rFonts w:ascii="FangSong_GB2312" w:hAnsi="FangSong_GB2312" w:eastAsia="FangSong_GB2312" w:cs="FangSong_GB2312"/>
          <w:sz w:val="31"/>
          <w:szCs w:val="31"/>
          <w:spacing w:val="23"/>
        </w:rPr>
        <w:t>对本部门绩效自评中存在的问题，及时调整和优化，调</w:t>
      </w:r>
      <w:r>
        <w:rPr>
          <w:rFonts w:ascii="FangSong_GB2312" w:hAnsi="FangSong_GB2312" w:eastAsia="FangSong_GB2312" w:cs="FangSong_GB2312"/>
          <w:sz w:val="31"/>
          <w:szCs w:val="31"/>
          <w:spacing w:val="22"/>
        </w:rPr>
        <w:t>整项目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或相应调整项目预算。</w:t>
      </w:r>
    </w:p>
    <w:p>
      <w:pPr>
        <w:spacing w:line="332" w:lineRule="auto"/>
        <w:sectPr>
          <w:pgSz w:w="11915" w:h="16851"/>
          <w:pgMar w:top="1256" w:right="1484" w:bottom="0" w:left="1440" w:header="0" w:footer="0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344" w:lineRule="auto"/>
        <w:rPr/>
      </w:pPr>
      <w:r/>
    </w:p>
    <w:p>
      <w:pPr>
        <w:ind w:left="1321"/>
        <w:spacing w:before="130" w:line="226" w:lineRule="auto"/>
        <w:rPr>
          <w:rFonts w:ascii="SimHei" w:hAnsi="SimHei" w:eastAsia="SimHei" w:cs="SimHei"/>
          <w:sz w:val="40"/>
          <w:szCs w:val="40"/>
        </w:rPr>
      </w:pPr>
      <w:r>
        <w:rPr>
          <w:rFonts w:ascii="SimHei" w:hAnsi="SimHei" w:eastAsia="SimHei" w:cs="SimHei"/>
          <w:sz w:val="40"/>
          <w:szCs w:val="40"/>
          <w:spacing w:val="12"/>
        </w:rPr>
        <w:t>第四部分</w:t>
      </w:r>
      <w:r>
        <w:rPr>
          <w:rFonts w:ascii="SimHei" w:hAnsi="SimHei" w:eastAsia="SimHei" w:cs="SimHei"/>
          <w:sz w:val="40"/>
          <w:szCs w:val="40"/>
          <w:spacing w:val="12"/>
        </w:rPr>
        <w:t xml:space="preserve"> </w:t>
      </w:r>
      <w:r>
        <w:rPr>
          <w:rFonts w:ascii="SimHei" w:hAnsi="SimHei" w:eastAsia="SimHei" w:cs="SimHei"/>
          <w:sz w:val="40"/>
          <w:szCs w:val="40"/>
          <w:spacing w:val="12"/>
        </w:rPr>
        <w:t>2023年重点工作完成情况</w:t>
      </w:r>
    </w:p>
    <w:p>
      <w:pPr>
        <w:pStyle w:val="BodyText"/>
        <w:spacing w:line="328" w:lineRule="auto"/>
        <w:rPr/>
      </w:pPr>
      <w:r/>
    </w:p>
    <w:p>
      <w:pPr>
        <w:ind w:left="641"/>
        <w:spacing w:before="97" w:line="219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3"/>
        </w:rPr>
        <w:t>一、开展巾帼大宣讲，引领妇女听党话、跟党走</w:t>
      </w:r>
    </w:p>
    <w:p>
      <w:pPr>
        <w:ind w:left="1" w:right="9" w:firstLine="664"/>
        <w:spacing w:before="238" w:line="343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学习贯彻党的二十大大精神和习近平关于妇女儿童和妇联工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作重要论述，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以专题学习、座谈交流、读书分享、舞蹈快板等形</w:t>
      </w: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式开展以“</w:t>
      </w:r>
      <w:r>
        <w:rPr>
          <w:rFonts w:ascii="FangSong_GB2312" w:hAnsi="FangSong_GB2312" w:eastAsia="FangSong_GB2312" w:cs="FangSong_GB2312"/>
          <w:sz w:val="30"/>
          <w:szCs w:val="30"/>
          <w:spacing w:val="-2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巾帼心向党</w:t>
      </w: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奋进新征程”为主题的巾帼宣讲教育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活动</w:t>
      </w: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12场。组织市新时代巾帼英雄汪李丹、韩梅开展赞时代风采展示</w:t>
      </w:r>
      <w:r>
        <w:rPr>
          <w:rFonts w:ascii="FangSong_GB2312" w:hAnsi="FangSong_GB2312" w:eastAsia="FangSong_GB2312" w:cs="FangSong_GB2312"/>
          <w:sz w:val="30"/>
          <w:szCs w:val="30"/>
          <w:spacing w:val="23"/>
        </w:rPr>
        <w:t>和新时代巾帼英雄岗位体验活动。积极发现、培育、选树市级以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上妇女先进个人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50人，集体典型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12</w:t>
      </w:r>
      <w:r>
        <w:rPr>
          <w:rFonts w:ascii="FangSong_GB2312" w:hAnsi="FangSong_GB2312" w:eastAsia="FangSong_GB2312" w:cs="FangSong_GB2312"/>
          <w:sz w:val="30"/>
          <w:szCs w:val="30"/>
          <w:spacing w:val="-2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个。建立先进典型激励帮扶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机制，设立光荣榜、典型宣传、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向上级推荐、为其中困境家庭提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供需求帮扶等。中央、省、市级以上媒体宣传报道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107篇。</w:t>
      </w:r>
    </w:p>
    <w:p>
      <w:pPr>
        <w:ind w:left="641"/>
        <w:spacing w:before="188" w:line="219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3"/>
        </w:rPr>
        <w:t>二、多形式推动巾帼创业就业，广大妇女服务大局更加主动</w:t>
      </w:r>
    </w:p>
    <w:p>
      <w:pPr>
        <w:ind w:firstLine="650"/>
        <w:spacing w:before="237" w:line="344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8"/>
        </w:rPr>
        <w:t>联合举办“春风行动”招聘会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8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8"/>
        </w:rPr>
        <w:t>2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2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8"/>
        </w:rPr>
        <w:t>场，提供就业岗位千余个。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0"/>
        </w:rPr>
        <w:t>建立“女科技工作者之家”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0"/>
        </w:rPr>
        <w:t>，充实女科技工作者人才库近百人。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建立培训机制，开展岗花训练营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2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2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场；发挥基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地作用，举办“</w:t>
      </w:r>
      <w:r>
        <w:rPr>
          <w:rFonts w:ascii="FangSong_GB2312" w:hAnsi="FangSong_GB2312" w:eastAsia="FangSong_GB2312" w:cs="FangSong_GB2312"/>
          <w:sz w:val="30"/>
          <w:szCs w:val="30"/>
          <w:spacing w:val="-11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短</w:t>
      </w: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>视频拍摄及制作就业创业培训”</w:t>
      </w:r>
      <w:r>
        <w:rPr>
          <w:rFonts w:ascii="FangSong_GB2312" w:hAnsi="FangSong_GB2312" w:eastAsia="FangSong_GB2312" w:cs="FangSong_GB2312"/>
          <w:sz w:val="30"/>
          <w:szCs w:val="30"/>
          <w:spacing w:val="-5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>，指导培训妇女学习掌握实用技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>术。开展岗位建功活动,荣获全国级“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>巾帼文明岗”</w:t>
      </w:r>
      <w:r>
        <w:rPr>
          <w:rFonts w:ascii="FangSong_GB2312" w:hAnsi="FangSong_GB2312" w:eastAsia="FangSong_GB2312" w:cs="FangSong_GB2312"/>
          <w:sz w:val="30"/>
          <w:szCs w:val="30"/>
          <w:spacing w:val="-71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>1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>个、省级</w:t>
      </w:r>
      <w:r>
        <w:rPr>
          <w:rFonts w:ascii="FangSong_GB2312" w:hAnsi="FangSong_GB2312" w:eastAsia="FangSong_GB2312" w:cs="FangSong_GB2312"/>
          <w:sz w:val="30"/>
          <w:szCs w:val="30"/>
          <w:spacing w:val="2"/>
        </w:rPr>
        <w:t>“</w:t>
      </w:r>
      <w:r>
        <w:rPr>
          <w:rFonts w:ascii="FangSong_GB2312" w:hAnsi="FangSong_GB2312" w:eastAsia="FangSong_GB2312" w:cs="FangSong_GB2312"/>
          <w:sz w:val="30"/>
          <w:szCs w:val="30"/>
          <w:spacing w:val="-2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"/>
        </w:rPr>
        <w:t>巾帼文明岗”</w:t>
      </w:r>
      <w:r>
        <w:rPr>
          <w:rFonts w:ascii="FangSong_GB2312" w:hAnsi="FangSong_GB2312" w:eastAsia="FangSong_GB2312" w:cs="FangSong_GB2312"/>
          <w:sz w:val="30"/>
          <w:szCs w:val="30"/>
          <w:spacing w:val="-8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"/>
        </w:rPr>
        <w:t>1</w:t>
      </w:r>
      <w:r>
        <w:rPr>
          <w:rFonts w:ascii="FangSong_GB2312" w:hAnsi="FangSong_GB2312" w:eastAsia="FangSong_GB2312" w:cs="FangSong_GB2312"/>
          <w:sz w:val="30"/>
          <w:szCs w:val="30"/>
          <w:spacing w:val="-4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"/>
        </w:rPr>
        <w:t>个、省级“</w:t>
      </w:r>
      <w:r>
        <w:rPr>
          <w:rFonts w:ascii="FangSong_GB2312" w:hAnsi="FangSong_GB2312" w:eastAsia="FangSong_GB2312" w:cs="FangSong_GB2312"/>
          <w:sz w:val="30"/>
          <w:szCs w:val="30"/>
          <w:spacing w:val="-3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"/>
        </w:rPr>
        <w:t>巾帼建功标兵</w:t>
      </w:r>
      <w:r>
        <w:rPr>
          <w:rFonts w:ascii="FangSong_GB2312" w:hAnsi="FangSong_GB2312" w:eastAsia="FangSong_GB2312" w:cs="FangSong_GB2312"/>
          <w:sz w:val="30"/>
          <w:szCs w:val="30"/>
          <w:spacing w:val="1"/>
        </w:rPr>
        <w:t>”2</w:t>
      </w:r>
      <w:r>
        <w:rPr>
          <w:rFonts w:ascii="FangSong_GB2312" w:hAnsi="FangSong_GB2312" w:eastAsia="FangSong_GB2312" w:cs="FangSong_GB2312"/>
          <w:sz w:val="30"/>
          <w:szCs w:val="30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"/>
        </w:rPr>
        <w:t>人、市级“</w:t>
      </w:r>
      <w:r>
        <w:rPr>
          <w:rFonts w:ascii="FangSong_GB2312" w:hAnsi="FangSong_GB2312" w:eastAsia="FangSong_GB2312" w:cs="FangSong_GB2312"/>
          <w:sz w:val="30"/>
          <w:szCs w:val="30"/>
          <w:spacing w:val="-41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"/>
        </w:rPr>
        <w:t>巾帼文</w:t>
      </w:r>
      <w:r>
        <w:rPr>
          <w:rFonts w:ascii="FangSong_GB2312" w:hAnsi="FangSong_GB2312" w:eastAsia="FangSong_GB2312" w:cs="FangSong_GB2312"/>
          <w:sz w:val="30"/>
          <w:szCs w:val="30"/>
          <w:spacing w:val="18"/>
        </w:rPr>
        <w:t>明岗”5</w:t>
      </w:r>
      <w:r>
        <w:rPr>
          <w:rFonts w:ascii="FangSong_GB2312" w:hAnsi="FangSong_GB2312" w:eastAsia="FangSong_GB2312" w:cs="FangSong_GB2312"/>
          <w:sz w:val="30"/>
          <w:szCs w:val="30"/>
          <w:spacing w:val="18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8"/>
        </w:rPr>
        <w:t>个,市级“最美岗花”4</w:t>
      </w:r>
      <w:r>
        <w:rPr>
          <w:rFonts w:ascii="FangSong_GB2312" w:hAnsi="FangSong_GB2312" w:eastAsia="FangSong_GB2312" w:cs="FangSong_GB2312"/>
          <w:sz w:val="30"/>
          <w:szCs w:val="30"/>
          <w:spacing w:val="-2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8"/>
        </w:rPr>
        <w:t>人。组织女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性创业单位参加第四</w:t>
      </w:r>
      <w:r>
        <w:rPr>
          <w:rFonts w:ascii="FangSong_GB2312" w:hAnsi="FangSong_GB2312" w:eastAsia="FangSong_GB2312" w:cs="FangSong_GB2312"/>
          <w:sz w:val="30"/>
          <w:szCs w:val="30"/>
          <w:spacing w:val="21"/>
        </w:rPr>
        <w:t>届武汉女性创新创业大赛，湖北琴调文化公司获评“优秀奖”</w:t>
      </w:r>
      <w:r>
        <w:rPr>
          <w:rFonts w:ascii="FangSong_GB2312" w:hAnsi="FangSong_GB2312" w:eastAsia="FangSong_GB2312" w:cs="FangSong_GB2312"/>
          <w:sz w:val="30"/>
          <w:szCs w:val="30"/>
          <w:spacing w:val="-7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1"/>
        </w:rPr>
        <w:t>。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积极支持女性创新创业，5.5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医药健康创</w:t>
      </w:r>
      <w:r>
        <w:rPr>
          <w:rFonts w:ascii="FangSong_GB2312" w:hAnsi="FangSong_GB2312" w:eastAsia="FangSong_GB2312" w:cs="FangSong_GB2312"/>
          <w:sz w:val="30"/>
          <w:szCs w:val="30"/>
          <w:spacing w:val="11"/>
        </w:rPr>
        <w:t>新园获评市巾帼创新创业</w:t>
      </w:r>
      <w:r>
        <w:rPr>
          <w:rFonts w:ascii="FangSong_GB2312" w:hAnsi="FangSong_GB2312" w:eastAsia="FangSong_GB2312" w:cs="FangSong_GB2312"/>
          <w:sz w:val="30"/>
          <w:szCs w:val="30"/>
          <w:spacing w:val="8"/>
        </w:rPr>
        <w:t>示范基地。</w:t>
      </w:r>
    </w:p>
    <w:p>
      <w:pPr>
        <w:ind w:left="644"/>
        <w:spacing w:before="179" w:line="219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3"/>
        </w:rPr>
        <w:t>三、开展家风家教宣传活动，提升家庭文明</w:t>
      </w:r>
      <w:r>
        <w:rPr>
          <w:rFonts w:ascii="SimHei" w:hAnsi="SimHei" w:eastAsia="SimHei" w:cs="SimHei"/>
          <w:sz w:val="30"/>
          <w:szCs w:val="30"/>
          <w:spacing w:val="12"/>
        </w:rPr>
        <w:t>新风尚</w:t>
      </w:r>
    </w:p>
    <w:p>
      <w:pPr>
        <w:spacing w:line="219" w:lineRule="auto"/>
        <w:sectPr>
          <w:pgSz w:w="11915" w:h="16851"/>
          <w:pgMar w:top="1432" w:right="1417" w:bottom="0" w:left="1430" w:header="0" w:footer="0" w:gutter="0"/>
        </w:sectPr>
        <w:rPr>
          <w:rFonts w:ascii="SimHei" w:hAnsi="SimHei" w:eastAsia="SimHei" w:cs="SimHei"/>
          <w:sz w:val="30"/>
          <w:szCs w:val="30"/>
        </w:rPr>
      </w:pPr>
    </w:p>
    <w:p>
      <w:pPr>
        <w:ind w:right="86" w:firstLine="645"/>
        <w:spacing w:before="65" w:line="343" w:lineRule="auto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6"/>
        </w:rPr>
        <w:t>依托家风家教主题宣传月举办“展优秀家风家教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6"/>
        </w:rPr>
        <w:t>讲最美家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9"/>
        </w:rPr>
        <w:t>庭故事”系列活动10余场。开展“家庭教育公益大讲堂”课程45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场（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8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线上36场、线下9场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6"/>
        </w:rPr>
        <w:t>）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6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6"/>
        </w:rPr>
        <w:t>，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6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惠及人群近3000人。深化家庭学校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6"/>
        </w:rPr>
        <w:t>社会协同育人机制，联合区教育局开展“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3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6"/>
        </w:rPr>
        <w:t>中考冲刺30天”考前减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5"/>
        </w:rPr>
        <w:t>压之旅活动，走进楚才中学为400余名即将中考的孩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4"/>
        </w:rPr>
        <w:t>子们减压赋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能。全年常态化开展寻找“最美家庭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”活动，通过基层寻访、媒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6"/>
        </w:rPr>
        <w:t>体报道等形式发现、选树家庭典型，欧阳秀子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5"/>
        </w:rPr>
        <w:t>等2户家庭评为“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3"/>
        </w:rPr>
        <w:t>荆楚书香家庭”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1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3"/>
        </w:rPr>
        <w:t>；任洁等7户家庭评为市级“最美家庭”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1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3"/>
        </w:rPr>
        <w:t>；寻找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5"/>
        </w:rPr>
        <w:t>区级最美家庭109户。汉阳区图书馆评为湖北省亲子阅读基地，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0"/>
        </w:rPr>
        <w:t>十里锦绣社区评为武汉市家风家教实践基地。高质量完成妇女儿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6"/>
        </w:rPr>
        <w:t>童发展“十四五”规划中期评估工作。</w:t>
      </w:r>
    </w:p>
    <w:p>
      <w:pPr>
        <w:ind w:left="673"/>
        <w:spacing w:before="187" w:line="219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1"/>
        </w:rPr>
        <w:t>四、打造区级家庭综合服务中心，助力家庭幸福安康</w:t>
      </w:r>
    </w:p>
    <w:p>
      <w:pPr>
        <w:ind w:left="14" w:right="11" w:firstLine="650"/>
        <w:spacing w:before="235" w:line="343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2"/>
        </w:rPr>
        <w:t>整合辖区资源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71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2"/>
        </w:rPr>
        <w:t>，精心打造老关社区“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0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2"/>
        </w:rPr>
        <w:t>幸福+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1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2"/>
        </w:rPr>
        <w:t>”家庭综合服务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9"/>
        </w:rPr>
        <w:t>中心，于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9"/>
        </w:rPr>
        <w:t>10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9"/>
        </w:rPr>
        <w:t>月正式挂牌启动。从“发展式”家庭教育、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8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9"/>
        </w:rPr>
        <w:t>“解压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式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0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”育婴照护、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7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“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11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浸入式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7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”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1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关爱帮扶、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81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“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5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多元式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0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”推荐就业、</w:t>
      </w:r>
      <w:r>
        <w:rPr>
          <w:rFonts w:ascii="FangSong_GB2312" w:hAnsi="FangSong_GB2312" w:eastAsia="FangSong_GB2312" w:cs="FangSong_GB2312"/>
          <w:sz w:val="30"/>
          <w:szCs w:val="30"/>
          <w:color w:val="0C0C0C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3"/>
        </w:rPr>
        <w:t>“经典式”婚恋指导等五方面列出服务清单，进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2"/>
        </w:rPr>
        <w:t>行服务资源的链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6"/>
        </w:rPr>
        <w:t>接，开展系列活动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6"/>
        </w:rPr>
        <w:t>30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4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6"/>
        </w:rPr>
        <w:t>余场。</w:t>
      </w:r>
    </w:p>
    <w:p>
      <w:pPr>
        <w:ind w:left="651"/>
        <w:spacing w:before="188" w:line="219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2"/>
        </w:rPr>
        <w:t>五、走心式宣传体验，增效清廉家庭建设</w:t>
      </w:r>
    </w:p>
    <w:p>
      <w:pPr>
        <w:ind w:left="21" w:firstLine="667"/>
        <w:spacing w:before="238" w:line="344" w:lineRule="auto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0"/>
        </w:rPr>
        <w:t>与相关部门联合举办“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0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0"/>
        </w:rPr>
        <w:t>穿越时空的追寻”大型沉浸式访谈舞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2"/>
        </w:rPr>
        <w:t>台剧和“树清廉家风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4"/>
        </w:rPr>
        <w:t xml:space="preserve"> 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2"/>
        </w:rPr>
        <w:t>·创最美家庭”家庭助廉座谈会等活动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1"/>
        </w:rPr>
        <w:t>。与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8"/>
        </w:rPr>
        <w:t>区委宣传部举办“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0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8"/>
        </w:rPr>
        <w:t>晒晒我的好家风”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6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8"/>
        </w:rPr>
        <w:t>点赞家风故事宣传活动；组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织最美家庭代表柯丹原创群口快板《顶起清廉家教半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6"/>
        </w:rPr>
        <w:t>边天》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6"/>
        </w:rPr>
        <w:t>，推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8"/>
        </w:rPr>
        <w:t>选“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0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8"/>
        </w:rPr>
        <w:t>清廉家庭”代表胡芳参与“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6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8"/>
        </w:rPr>
        <w:t>我在红巷讲党史”家风故事巡讲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>巡演；韩哲昊、王彩平等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>2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>户家庭评为市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2"/>
        </w:rPr>
        <w:t>级“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1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2"/>
        </w:rPr>
        <w:t>清廉家庭”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7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2"/>
        </w:rPr>
        <w:t>。江欣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9"/>
        </w:rPr>
        <w:t>苑社区获评“首批武汉市清廉家庭示范联系点”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6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9"/>
        </w:rPr>
        <w:t>。相关工作在《</w:t>
      </w:r>
      <w:r>
        <w:rPr>
          <w:rFonts w:ascii="FangSong_GB2312" w:hAnsi="FangSong_GB2312" w:eastAsia="FangSong_GB2312" w:cs="FangSong_GB2312"/>
          <w:sz w:val="30"/>
          <w:szCs w:val="30"/>
          <w:color w:val="0C0C0C"/>
        </w:rPr>
        <w:t>人</w:t>
      </w:r>
    </w:p>
    <w:p>
      <w:pPr>
        <w:spacing w:line="344" w:lineRule="auto"/>
        <w:sectPr>
          <w:pgSz w:w="11915" w:h="16851"/>
          <w:pgMar w:top="1299" w:right="1424" w:bottom="0" w:left="1425" w:header="0" w:footer="0" w:gutter="0"/>
        </w:sectPr>
        <w:rPr>
          <w:rFonts w:ascii="FangSong_GB2312" w:hAnsi="FangSong_GB2312" w:eastAsia="FangSong_GB2312" w:cs="FangSong_GB2312"/>
          <w:sz w:val="30"/>
          <w:szCs w:val="30"/>
        </w:rPr>
      </w:pPr>
    </w:p>
    <w:p>
      <w:pPr>
        <w:ind w:left="28" w:firstLine="62"/>
        <w:spacing w:before="63" w:line="342" w:lineRule="auto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8"/>
        </w:rPr>
        <w:t>民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5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8"/>
        </w:rPr>
        <w:t>日报》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1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8"/>
        </w:rPr>
        <w:t>《湖北日报》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1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8"/>
        </w:rPr>
        <w:t>《长江日报》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1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8"/>
        </w:rPr>
        <w:t>《武汉清风》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1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8"/>
        </w:rPr>
        <w:t>《武汉电视台》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3"/>
        </w:rPr>
        <w:t>等媒体和《湖北省纪委监委网站》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3"/>
        </w:rPr>
        <w:t>《武汉市纪委监委网站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2"/>
        </w:rPr>
        <w:t>》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7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2"/>
        </w:rPr>
        <w:t>等网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7"/>
        </w:rPr>
        <w:t>站相继报道。</w:t>
      </w:r>
    </w:p>
    <w:p>
      <w:pPr>
        <w:ind w:left="649"/>
        <w:spacing w:before="187" w:line="219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2"/>
        </w:rPr>
        <w:t>六、源头化解婚姻家庭矛盾，助力平安家庭建设</w:t>
      </w:r>
    </w:p>
    <w:p>
      <w:pPr>
        <w:ind w:left="8" w:right="64" w:firstLine="646"/>
        <w:spacing w:before="236" w:line="343" w:lineRule="auto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0"/>
        </w:rPr>
        <w:t>在重要节点常态化开展妇女儿童相关法律法规的宣传活动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0"/>
        </w:rPr>
        <w:t>50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2"/>
        </w:rPr>
        <w:t>余场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2"/>
        </w:rPr>
        <w:t>，参与人群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7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2"/>
        </w:rPr>
        <w:t>1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2"/>
        </w:rPr>
        <w:t>万余人次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2"/>
        </w:rPr>
        <w:t>，发放宣传资料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1"/>
        </w:rPr>
        <w:t>5000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1"/>
        </w:rPr>
        <w:t>余份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1"/>
        </w:rPr>
        <w:t>，组织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2"/>
        </w:rPr>
        <w:t>“知音律姐”律师志愿服务队普法宣讲活动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2"/>
        </w:rPr>
        <w:t>5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38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2"/>
        </w:rPr>
        <w:t>场。开设心理热线，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5"/>
        </w:rPr>
        <w:t>开展心理团辅帮扶等活动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5"/>
        </w:rPr>
        <w:t>，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78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5"/>
        </w:rPr>
        <w:t>受益群众及家庭近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5"/>
        </w:rPr>
        <w:t>5000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5"/>
        </w:rPr>
        <w:t>人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8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5"/>
        </w:rPr>
        <w:t>。开展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>“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98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>五必进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1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>”和“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>四必访”活动，共排查出家庭纠纷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>22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2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>件，均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>已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2"/>
        </w:rPr>
        <w:t>化解销号。获评省级“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9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2"/>
        </w:rPr>
        <w:t>平安家庭示范户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08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2"/>
        </w:rPr>
        <w:t>”2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2"/>
        </w:rPr>
        <w:t>户；市级“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1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2"/>
        </w:rPr>
        <w:t>最美平安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家庭”6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户、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7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“平安家庭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1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”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6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34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户。徐湾社区“‘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08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妇联+’模式化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6"/>
        </w:rPr>
        <w:t>解家事纠纷工作法”入选全市新时代“枫桥式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5"/>
        </w:rPr>
        <w:t>工作法”先进典型。</w:t>
      </w:r>
    </w:p>
    <w:p>
      <w:pPr>
        <w:ind w:left="626"/>
        <w:spacing w:before="199" w:line="227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1"/>
        </w:rPr>
        <w:t>七、建机制</w:t>
      </w:r>
      <w:r>
        <w:rPr>
          <w:rFonts w:ascii="SimHei" w:hAnsi="SimHei" w:eastAsia="SimHei" w:cs="SimHei"/>
          <w:sz w:val="30"/>
          <w:szCs w:val="30"/>
          <w:spacing w:val="11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11"/>
        </w:rPr>
        <w:t>强举措</w:t>
      </w:r>
      <w:r>
        <w:rPr>
          <w:rFonts w:ascii="SimHei" w:hAnsi="SimHei" w:eastAsia="SimHei" w:cs="SimHei"/>
          <w:sz w:val="30"/>
          <w:szCs w:val="30"/>
          <w:spacing w:val="42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11"/>
        </w:rPr>
        <w:t>畅通妇儿维权新路径</w:t>
      </w:r>
    </w:p>
    <w:p>
      <w:pPr>
        <w:ind w:left="4" w:right="57" w:firstLine="664"/>
        <w:spacing w:before="211" w:line="343" w:lineRule="auto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3"/>
        </w:rPr>
        <w:t>4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3"/>
        </w:rPr>
        <w:t>月与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6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3"/>
        </w:rPr>
        <w:t>区检察院联合出台《关于建立妇女权益保障检察公益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5"/>
        </w:rPr>
        <w:t>诉讼协作配合工作机制的意见》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6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5"/>
        </w:rPr>
        <w:t>《关于加强困难妇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4"/>
        </w:rPr>
        <w:t>女儿童司法救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1"/>
        </w:rPr>
        <w:t>助协作配合机制的意见》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1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1"/>
        </w:rPr>
        <w:t>，助邓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1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</w:rPr>
        <w:t>XX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1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1"/>
        </w:rPr>
        <w:t>两姐妹获得国家司法救助金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>各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>2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>万元。5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>月与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81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>区法院、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>区公安联合出台《关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2"/>
        </w:rPr>
        <w:t>于建立反家庭暴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4"/>
        </w:rPr>
        <w:t>力协作机制》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4"/>
        </w:rPr>
        <w:t>，2023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4"/>
        </w:rPr>
        <w:t>年区公安分局共核查家庭暴力警情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4"/>
        </w:rPr>
        <w:t>43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4"/>
        </w:rPr>
        <w:t>起，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5"/>
        </w:rPr>
        <w:t>出具《家庭暴力告诫书》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8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5"/>
        </w:rPr>
        <w:t>13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3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5"/>
        </w:rPr>
        <w:t>份，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5"/>
        </w:rPr>
        <w:t>区法院受理人身安全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4"/>
        </w:rPr>
        <w:t>保护令有效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8"/>
        </w:rPr>
        <w:t>申请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8"/>
        </w:rPr>
        <w:t>2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3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8"/>
        </w:rPr>
        <w:t>件，发出人身安全保护令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8"/>
        </w:rPr>
        <w:t>2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4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8"/>
        </w:rPr>
        <w:t>件。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8"/>
        </w:rPr>
        <w:t>区妇联、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8"/>
        </w:rPr>
        <w:t>区人力资源局联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6"/>
        </w:rPr>
        <w:t>合对涉嫌就业性别歧视的企业法人进行约谈，规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5"/>
        </w:rPr>
        <w:t>范企业招聘行为。</w:t>
      </w:r>
    </w:p>
    <w:p>
      <w:pPr>
        <w:ind w:left="630"/>
        <w:spacing w:before="195" w:line="219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3"/>
        </w:rPr>
        <w:t>八、激活“五个一”载体，引导姐妹共建幸福家园</w:t>
      </w:r>
    </w:p>
    <w:p>
      <w:pPr>
        <w:ind w:right="196" w:firstLine="674"/>
        <w:spacing w:before="234" w:line="343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9"/>
        </w:rPr>
        <w:t>坚持党建引领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7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9"/>
        </w:rPr>
        <w:t>，深化“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11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9"/>
        </w:rPr>
        <w:t>姐妹共建.幸福家园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11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9"/>
        </w:rPr>
        <w:t>”理念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8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9"/>
        </w:rPr>
        <w:t>，充分发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9"/>
        </w:rPr>
        <w:t>挥“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3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9"/>
        </w:rPr>
        <w:t>一家一会一队一站一校”载体作用，广泛发动广大妇女群众</w:t>
      </w:r>
    </w:p>
    <w:p>
      <w:pPr>
        <w:spacing w:line="343" w:lineRule="auto"/>
        <w:sectPr>
          <w:pgSz w:w="11915" w:h="16851"/>
          <w:pgMar w:top="1296" w:right="1237" w:bottom="0" w:left="1431" w:header="0" w:footer="0" w:gutter="0"/>
        </w:sectPr>
        <w:rPr>
          <w:rFonts w:ascii="FangSong_GB2312" w:hAnsi="FangSong_GB2312" w:eastAsia="FangSong_GB2312" w:cs="FangSong_GB2312"/>
          <w:sz w:val="30"/>
          <w:szCs w:val="30"/>
        </w:rPr>
      </w:pPr>
    </w:p>
    <w:p>
      <w:pPr>
        <w:ind w:left="44" w:hanging="20"/>
        <w:spacing w:before="60" w:line="342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6"/>
        </w:rPr>
        <w:t>积极践行“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0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6"/>
        </w:rPr>
        <w:t>五共”理念，把共同缔造活动往“深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1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6"/>
        </w:rPr>
        <w:t>”里做、往“细”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9"/>
        </w:rPr>
        <w:t>里做、往“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0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9"/>
        </w:rPr>
        <w:t>实”里做，凝聚巾帼合力，建设和谐、洁美、健康、</w:t>
      </w:r>
    </w:p>
    <w:p>
      <w:pPr>
        <w:ind w:left="19" w:right="502" w:firstLine="12"/>
        <w:spacing w:before="12" w:line="343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7"/>
        </w:rPr>
        <w:t>成长、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7"/>
        </w:rPr>
        <w:t>富足美好家园。华园社区华润中央公园小区荣获湖北省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9"/>
        </w:rPr>
        <w:t>“姐妹共建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0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9"/>
        </w:rPr>
        <w:t>幸福家园”百个样板点之一。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9"/>
        </w:rPr>
        <w:t>区妇联以党建引领推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3"/>
        </w:rPr>
        <w:t>进夯基、增效、提能三大行动，积极领办共同缔造点，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2"/>
        </w:rPr>
        <w:t>对老旧小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区赫山社区玫瑰新苑小区进行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架空层文化角等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5</w:t>
      </w:r>
      <w:r>
        <w:rPr>
          <w:rFonts w:ascii="FangSong_GB2312" w:hAnsi="FangSong_GB2312" w:eastAsia="FangSong_GB2312" w:cs="FangSong_GB2312"/>
          <w:sz w:val="30"/>
          <w:szCs w:val="30"/>
          <w:spacing w:val="-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个项目的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“微改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7"/>
        </w:rPr>
        <w:t>造”</w:t>
      </w:r>
      <w:r>
        <w:rPr>
          <w:rFonts w:ascii="FangSong_GB2312" w:hAnsi="FangSong_GB2312" w:eastAsia="FangSong_GB2312" w:cs="FangSong_GB2312"/>
          <w:sz w:val="30"/>
          <w:szCs w:val="30"/>
          <w:spacing w:val="7"/>
        </w:rPr>
        <w:t>。</w:t>
      </w:r>
    </w:p>
    <w:p>
      <w:pPr>
        <w:ind w:left="655"/>
        <w:spacing w:before="183" w:line="219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1"/>
        </w:rPr>
        <w:t>九、做实民生实事，提升幸福指数</w:t>
      </w:r>
    </w:p>
    <w:p>
      <w:pPr>
        <w:ind w:right="498" w:firstLine="655"/>
        <w:spacing w:before="241" w:line="343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做好适龄妇女宫颈癌免费筛查省级民生实事，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已完成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6"/>
        </w:rPr>
        <w:t>筛查人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数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2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万余人。持续为全区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2012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2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名大病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6"/>
        </w:rPr>
        <w:t>重症贫困妇女购买特定医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6"/>
        </w:rPr>
        <w:t>疗安康保险并跟踪理赔，共计赔付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6"/>
        </w:rPr>
        <w:t>8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6"/>
        </w:rPr>
        <w:t>人，理赔总额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6"/>
        </w:rPr>
        <w:t>16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6"/>
        </w:rPr>
        <w:t>万余元。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0"/>
        </w:rPr>
        <w:t>开展“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9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0"/>
        </w:rPr>
        <w:t>99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2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0"/>
        </w:rPr>
        <w:t>公益日”募捐活动，共募集公益款项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0"/>
        </w:rPr>
        <w:t>39655.7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0"/>
        </w:rPr>
        <w:t>元。为新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0"/>
        </w:rPr>
        <w:t>领域“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9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0"/>
        </w:rPr>
        <w:t>妇女之家”送服务、送课程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0"/>
        </w:rPr>
        <w:t>10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0"/>
        </w:rPr>
        <w:t>余场，全年开展“执委进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3"/>
        </w:rPr>
        <w:t>万家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8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3"/>
        </w:rPr>
        <w:t>、姐妹回娘家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0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3"/>
        </w:rPr>
        <w:t>”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5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3"/>
        </w:rPr>
        <w:t>活动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2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3"/>
        </w:rPr>
        <w:t>，走访辖区困境妇女儿童和家庭共计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"/>
        </w:rPr>
        <w:t>207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"/>
        </w:rPr>
        <w:t>人，慰问金额近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"/>
        </w:rPr>
        <w:t>6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2"/>
        </w:rPr>
        <w:t>万余元。</w:t>
      </w:r>
    </w:p>
    <w:p>
      <w:pPr>
        <w:ind w:left="646"/>
        <w:spacing w:before="183" w:line="219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1"/>
        </w:rPr>
        <w:t>十、</w:t>
      </w:r>
      <w:r>
        <w:rPr>
          <w:rFonts w:ascii="SimHei" w:hAnsi="SimHei" w:eastAsia="SimHei" w:cs="SimHei"/>
          <w:sz w:val="30"/>
          <w:szCs w:val="30"/>
          <w:spacing w:val="-111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11"/>
        </w:rPr>
        <w:t>“阳小驿”汉阳模式，创新基层组织建设</w:t>
      </w:r>
    </w:p>
    <w:p>
      <w:pPr>
        <w:ind w:left="15" w:right="131" w:firstLine="661"/>
        <w:spacing w:before="242" w:line="343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5"/>
        </w:rPr>
        <w:t>率先在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5"/>
        </w:rPr>
        <w:t>5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3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5"/>
        </w:rPr>
        <w:t>个“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6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5"/>
        </w:rPr>
        <w:t>阳小驿”组建“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6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5"/>
        </w:rPr>
        <w:t>阳小驿妇女小组”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5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5"/>
        </w:rPr>
        <w:t>，打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4"/>
        </w:rPr>
        <w:t>造“姐妹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暖心角”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6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7"/>
        </w:rPr>
        <w:t>，通过设置姐妹连心卡、暖心服务清单、维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6"/>
        </w:rPr>
        <w:t>权热线和心理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9"/>
        </w:rPr>
        <w:t>热线等方式，为户外女工作者提供便利精准的暖心服务。在中科永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5"/>
        </w:rPr>
        <w:t>为等新领域新建妇联组织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5"/>
        </w:rPr>
        <w:t>10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1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5"/>
        </w:rPr>
        <w:t>个，发展团体会员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5"/>
        </w:rPr>
        <w:t>1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2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5"/>
        </w:rPr>
        <w:t>个，在知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4"/>
        </w:rPr>
        <w:t>音人才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4"/>
        </w:rPr>
        <w:t>公寓成立“妇女之家”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5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4"/>
        </w:rPr>
        <w:t>。获评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4"/>
        </w:rPr>
        <w:t>4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-3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4"/>
        </w:rPr>
        <w:t>个市级示范妇女之家。组建门栋、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>兴趣妇女小组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>131个。抓好分级分类培训，组织基层观摩学习交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2"/>
        </w:rPr>
        <w:t>流，</w:t>
      </w:r>
      <w:r>
        <w:rPr>
          <w:rFonts w:ascii="FangSong_GB2312" w:hAnsi="FangSong_GB2312" w:eastAsia="FangSong_GB2312" w:cs="FangSong_GB2312"/>
          <w:sz w:val="30"/>
          <w:szCs w:val="30"/>
          <w:color w:val="0C0C0C"/>
          <w:spacing w:val="13"/>
        </w:rPr>
        <w:t>全年共培训近千人。</w:t>
      </w:r>
    </w:p>
    <w:p>
      <w:pPr>
        <w:spacing w:line="343" w:lineRule="auto"/>
        <w:sectPr>
          <w:pgSz w:w="11915" w:h="16851"/>
          <w:pgMar w:top="1294" w:right="930" w:bottom="0" w:left="1420" w:header="0" w:footer="0" w:gutter="0"/>
        </w:sectPr>
        <w:rPr>
          <w:rFonts w:ascii="FangSong_GB2312" w:hAnsi="FangSong_GB2312" w:eastAsia="FangSong_GB2312" w:cs="FangSong_GB2312"/>
          <w:sz w:val="30"/>
          <w:szCs w:val="30"/>
        </w:rPr>
      </w:pPr>
    </w:p>
    <w:tbl>
      <w:tblPr>
        <w:tblStyle w:val="TableNormal"/>
        <w:tblW w:w="1095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6"/>
        <w:gridCol w:w="1643"/>
        <w:gridCol w:w="2527"/>
        <w:gridCol w:w="6028"/>
      </w:tblGrid>
      <w:tr>
        <w:trPr>
          <w:trHeight w:val="847" w:hRule="atLeast"/>
        </w:trPr>
        <w:tc>
          <w:tcPr>
            <w:tcW w:w="756" w:type="dxa"/>
            <w:vAlign w:val="top"/>
          </w:tcPr>
          <w:p>
            <w:pPr>
              <w:ind w:left="115"/>
              <w:spacing w:before="300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序号</w:t>
            </w:r>
          </w:p>
        </w:tc>
        <w:tc>
          <w:tcPr>
            <w:tcW w:w="1643" w:type="dxa"/>
            <w:vAlign w:val="top"/>
          </w:tcPr>
          <w:p>
            <w:pPr>
              <w:ind w:left="290"/>
              <w:spacing w:before="30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重要事项</w:t>
            </w:r>
          </w:p>
        </w:tc>
        <w:tc>
          <w:tcPr>
            <w:tcW w:w="2527" w:type="dxa"/>
            <w:vAlign w:val="top"/>
          </w:tcPr>
          <w:p>
            <w:pPr>
              <w:ind w:left="304"/>
              <w:spacing w:before="30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工作内容及目标</w:t>
            </w:r>
          </w:p>
        </w:tc>
        <w:tc>
          <w:tcPr>
            <w:tcW w:w="6028" w:type="dxa"/>
            <w:vAlign w:val="top"/>
          </w:tcPr>
          <w:p>
            <w:pPr>
              <w:ind w:left="2470"/>
              <w:spacing w:before="29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完成情况</w:t>
            </w:r>
          </w:p>
        </w:tc>
      </w:tr>
      <w:tr>
        <w:trPr>
          <w:trHeight w:val="2808" w:hRule="atLeast"/>
        </w:trPr>
        <w:tc>
          <w:tcPr>
            <w:tcW w:w="75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350"/>
              <w:spacing w:before="97" w:line="409" w:lineRule="exact"/>
              <w:rPr>
                <w:rFonts w:ascii="SimHei" w:hAnsi="SimHei" w:eastAsia="SimHei" w:cs="SimHei"/>
                <w:sz w:val="30"/>
                <w:szCs w:val="30"/>
              </w:rPr>
            </w:pPr>
            <w:r>
              <w:rPr>
                <w:rFonts w:ascii="SimHei" w:hAnsi="SimHei" w:eastAsia="SimHei" w:cs="SimHei"/>
                <w:sz w:val="30"/>
                <w:szCs w:val="30"/>
                <w:position w:val="1"/>
              </w:rPr>
              <w:t>1</w:t>
            </w:r>
          </w:p>
        </w:tc>
        <w:tc>
          <w:tcPr>
            <w:tcW w:w="164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91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开展巾帼大</w:t>
            </w:r>
          </w:p>
          <w:p>
            <w:pPr>
              <w:ind w:left="179"/>
              <w:spacing w:before="21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0"/>
              </w:rPr>
              <w:t>宣讲，引领</w:t>
            </w:r>
          </w:p>
          <w:p>
            <w:pPr>
              <w:ind w:left="290"/>
              <w:spacing w:before="24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"/>
              </w:rPr>
              <w:t>妇女听党</w:t>
            </w:r>
          </w:p>
          <w:p>
            <w:pPr>
              <w:ind w:left="144"/>
              <w:spacing w:before="23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5"/>
              </w:rPr>
              <w:t>话、跟党走</w:t>
            </w:r>
          </w:p>
        </w:tc>
        <w:tc>
          <w:tcPr>
            <w:tcW w:w="252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89" w:right="119" w:firstLine="8"/>
              <w:spacing w:before="91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5"/>
              </w:rPr>
              <w:t>学习贯彻党的二十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</w:rPr>
              <w:t>大</w:t>
            </w:r>
          </w:p>
          <w:p>
            <w:pPr>
              <w:ind w:left="184"/>
              <w:spacing w:before="24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大精神和习近平关</w:t>
            </w:r>
          </w:p>
          <w:p>
            <w:pPr>
              <w:ind w:left="187"/>
              <w:spacing w:before="23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于妇女儿童和妇联</w:t>
            </w:r>
          </w:p>
          <w:p>
            <w:pPr>
              <w:ind w:left="183"/>
              <w:spacing w:before="22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1"/>
              </w:rPr>
              <w:t>工作重要论述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，引</w:t>
            </w:r>
          </w:p>
          <w:p>
            <w:pPr>
              <w:ind w:left="176"/>
              <w:spacing w:before="30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领妇女听党话、跟</w:t>
            </w:r>
          </w:p>
          <w:p>
            <w:pPr>
              <w:ind w:left="889"/>
              <w:spacing w:before="26" w:line="20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党走。</w:t>
            </w:r>
          </w:p>
        </w:tc>
        <w:tc>
          <w:tcPr>
            <w:tcW w:w="6028" w:type="dxa"/>
            <w:vAlign w:val="top"/>
          </w:tcPr>
          <w:p>
            <w:pPr>
              <w:ind w:left="36" w:right="85" w:firstLine="612"/>
              <w:spacing w:before="181" w:line="23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以专题学习、座谈交流、读书分享、舞蹈快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板等形式开展以</w:t>
            </w:r>
            <w:r>
              <w:rPr>
                <w:rFonts w:ascii="FangSong" w:hAnsi="FangSong" w:eastAsia="FangSong" w:cs="FangSong"/>
                <w:sz w:val="28"/>
                <w:szCs w:val="28"/>
                <w:spacing w:val="-8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“</w:t>
            </w:r>
            <w:r>
              <w:rPr>
                <w:rFonts w:ascii="FangSong" w:hAnsi="FangSong" w:eastAsia="FangSong" w:cs="FangSong"/>
                <w:sz w:val="28"/>
                <w:szCs w:val="28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巾帼心向党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奋进新征程”为主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题的巾帼宣讲教育活动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12</w:t>
            </w:r>
            <w:r>
              <w:rPr>
                <w:rFonts w:ascii="FangSong" w:hAnsi="FangSong" w:eastAsia="FangSong" w:cs="FangSong"/>
                <w:sz w:val="28"/>
                <w:szCs w:val="28"/>
                <w:spacing w:val="-5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场。组织市新时代巾帼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英雄汪李丹、韩梅开展赞时代风采展示和新时代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巾帼英雄岗位体验活动。积极发现、培育、选树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市级以上妇女先进个人</w:t>
            </w:r>
            <w:r>
              <w:rPr>
                <w:rFonts w:ascii="FangSong" w:hAnsi="FangSong" w:eastAsia="FangSong" w:cs="FangSong"/>
                <w:sz w:val="28"/>
                <w:szCs w:val="28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50人，集体典型</w:t>
            </w:r>
            <w:r>
              <w:rPr>
                <w:rFonts w:ascii="FangSong" w:hAnsi="FangSong" w:eastAsia="FangSong" w:cs="FangSong"/>
                <w:sz w:val="28"/>
                <w:szCs w:val="28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12</w:t>
            </w:r>
            <w:r>
              <w:rPr>
                <w:rFonts w:ascii="FangSong" w:hAnsi="FangSong" w:eastAsia="FangSong" w:cs="FangSong"/>
                <w:sz w:val="28"/>
                <w:szCs w:val="28"/>
                <w:spacing w:val="-5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个。</w:t>
            </w:r>
          </w:p>
          <w:p>
            <w:pPr>
              <w:ind w:left="112"/>
              <w:spacing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中央、省、市级以上媒体宣传报道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107</w:t>
            </w:r>
            <w:r>
              <w:rPr>
                <w:rFonts w:ascii="FangSong" w:hAnsi="FangSong" w:eastAsia="FangSong" w:cs="FangSong"/>
                <w:sz w:val="28"/>
                <w:szCs w:val="28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篇。</w:t>
            </w:r>
          </w:p>
        </w:tc>
      </w:tr>
      <w:tr>
        <w:trPr>
          <w:trHeight w:val="3811" w:hRule="atLeast"/>
        </w:trPr>
        <w:tc>
          <w:tcPr>
            <w:tcW w:w="7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313"/>
              <w:spacing w:before="98" w:line="409" w:lineRule="exact"/>
              <w:rPr>
                <w:rFonts w:ascii="SimHei" w:hAnsi="SimHei" w:eastAsia="SimHei" w:cs="SimHei"/>
                <w:sz w:val="30"/>
                <w:szCs w:val="30"/>
              </w:rPr>
            </w:pPr>
            <w:r>
              <w:rPr>
                <w:rFonts w:ascii="SimHei" w:hAnsi="SimHei" w:eastAsia="SimHei" w:cs="SimHei"/>
                <w:sz w:val="30"/>
                <w:szCs w:val="30"/>
                <w:position w:val="1"/>
              </w:rPr>
              <w:t>2</w:t>
            </w:r>
          </w:p>
        </w:tc>
        <w:tc>
          <w:tcPr>
            <w:tcW w:w="164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54" w:right="112" w:firstLine="21"/>
              <w:spacing w:before="91"/>
              <w:jc w:val="both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1"/>
              </w:rPr>
              <w:t>多形式推动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"/>
              </w:rPr>
              <w:t>巾帼创业就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"/>
              </w:rPr>
              <w:t>业，广大妇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"/>
              </w:rPr>
              <w:t>女服务大局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17"/>
              </w:rPr>
              <w:t>更加主动</w:t>
            </w:r>
          </w:p>
        </w:tc>
        <w:tc>
          <w:tcPr>
            <w:tcW w:w="252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322"/>
              <w:spacing w:before="91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助力女性创业发</w:t>
            </w:r>
          </w:p>
          <w:p>
            <w:pPr>
              <w:ind w:left="170"/>
              <w:spacing w:before="29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4"/>
              </w:rPr>
              <w:t>展，为统筹推进汉</w:t>
            </w:r>
          </w:p>
          <w:p>
            <w:pPr>
              <w:ind w:left="212"/>
              <w:spacing w:before="24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9"/>
              </w:rPr>
              <w:t>阳发展贡献巾帼力</w:t>
            </w:r>
          </w:p>
          <w:p>
            <w:pPr>
              <w:ind w:left="1160"/>
              <w:spacing w:before="27" w:line="22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</w:rPr>
              <w:t>量</w:t>
            </w:r>
          </w:p>
        </w:tc>
        <w:tc>
          <w:tcPr>
            <w:tcW w:w="6028" w:type="dxa"/>
            <w:vAlign w:val="top"/>
          </w:tcPr>
          <w:p>
            <w:pPr>
              <w:ind w:left="39" w:right="50" w:firstLine="559"/>
              <w:spacing w:before="160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9"/>
              </w:rPr>
              <w:t>联合举办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9"/>
              </w:rPr>
              <w:t>“春风行动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0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9"/>
              </w:rPr>
              <w:t>”招聘会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4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9"/>
              </w:rPr>
              <w:t>2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4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9"/>
              </w:rPr>
              <w:t>场，提供就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业岗位千余个。建立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“女科技工作者之家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0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”。开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展岗花训练营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2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场；发挥基地作用，举办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0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“短视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8"/>
              </w:rPr>
              <w:t>频拍摄及制作就业创业培训”。荣获全国级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00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8"/>
              </w:rPr>
              <w:t>“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8"/>
              </w:rPr>
              <w:t>巾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8"/>
              </w:rPr>
              <w:t>帼文明岗”1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4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8"/>
              </w:rPr>
              <w:t>个、省级“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40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8"/>
              </w:rPr>
              <w:t>巾帼文明岗”1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50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8"/>
              </w:rPr>
              <w:t>个、省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2"/>
              </w:rPr>
              <w:t>级“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2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2"/>
              </w:rPr>
              <w:t>巾帼建功标兵”2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4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2"/>
              </w:rPr>
              <w:t>人、市级“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2"/>
              </w:rPr>
              <w:t>巾帼文明岗”5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个,市级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9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“最美岗花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0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”4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人。组织女性创业单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"/>
              </w:rPr>
              <w:t>位参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2"/>
              </w:rPr>
              <w:t>加第四届武汉女性创新创业大赛，湖北琴调文化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4"/>
              </w:rPr>
              <w:t>公司获评“优秀奖”。5.5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4"/>
              </w:rPr>
              <w:t>医药健康创新园获评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3"/>
              </w:rPr>
              <w:t>市巾帼创新创业示范基地。</w:t>
            </w:r>
          </w:p>
        </w:tc>
      </w:tr>
      <w:tr>
        <w:trPr>
          <w:trHeight w:val="4756" w:hRule="atLeast"/>
        </w:trPr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320"/>
              <w:spacing w:before="98" w:line="405" w:lineRule="exact"/>
              <w:rPr>
                <w:rFonts w:ascii="SimHei" w:hAnsi="SimHei" w:eastAsia="SimHei" w:cs="SimHei"/>
                <w:sz w:val="30"/>
                <w:szCs w:val="30"/>
              </w:rPr>
            </w:pPr>
            <w:r>
              <w:rPr>
                <w:rFonts w:ascii="SimHei" w:hAnsi="SimHei" w:eastAsia="SimHei" w:cs="SimHei"/>
                <w:sz w:val="30"/>
                <w:szCs w:val="30"/>
                <w:position w:val="1"/>
              </w:rPr>
              <w:t>3</w:t>
            </w:r>
          </w:p>
        </w:tc>
        <w:tc>
          <w:tcPr>
            <w:tcW w:w="164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91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开展家风家</w:t>
            </w:r>
          </w:p>
          <w:p>
            <w:pPr>
              <w:ind w:left="282"/>
              <w:spacing w:before="23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教宣传活</w:t>
            </w:r>
          </w:p>
          <w:p>
            <w:pPr>
              <w:ind w:left="164"/>
              <w:spacing w:before="22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8"/>
              </w:rPr>
              <w:t>动，提升家</w:t>
            </w:r>
          </w:p>
          <w:p>
            <w:pPr>
              <w:ind w:left="146"/>
              <w:spacing w:before="23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庭文明新风</w:t>
            </w:r>
          </w:p>
          <w:p>
            <w:pPr>
              <w:ind w:left="763"/>
              <w:spacing w:before="21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</w:rPr>
              <w:t>尚</w:t>
            </w:r>
          </w:p>
        </w:tc>
        <w:tc>
          <w:tcPr>
            <w:tcW w:w="252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96"/>
              <w:spacing w:before="91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为广大家庭和孩子</w:t>
            </w:r>
          </w:p>
          <w:p>
            <w:pPr>
              <w:ind w:left="181"/>
              <w:spacing w:before="28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提供优质免费家庭</w:t>
            </w:r>
          </w:p>
          <w:p>
            <w:pPr>
              <w:ind w:left="175"/>
              <w:spacing w:before="24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教育指导，让近万</w:t>
            </w:r>
          </w:p>
          <w:p>
            <w:pPr>
              <w:ind w:left="319"/>
              <w:spacing w:before="23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名家长和学生受</w:t>
            </w:r>
          </w:p>
          <w:p>
            <w:pPr>
              <w:ind w:left="1022"/>
              <w:spacing w:before="33" w:line="23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益。</w:t>
            </w:r>
          </w:p>
        </w:tc>
        <w:tc>
          <w:tcPr>
            <w:tcW w:w="6028" w:type="dxa"/>
            <w:vAlign w:val="top"/>
          </w:tcPr>
          <w:p>
            <w:pPr>
              <w:ind w:left="65" w:firstLine="532"/>
              <w:spacing w:before="102" w:line="24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8"/>
              </w:rPr>
              <w:t>举办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90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8"/>
              </w:rPr>
              <w:t>“展优秀家风家教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8"/>
              </w:rPr>
              <w:t>讲最美家庭故事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9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8"/>
              </w:rPr>
              <w:t>”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"/>
              </w:rPr>
              <w:t>系列活动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"/>
              </w:rPr>
              <w:t>10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"/>
              </w:rPr>
              <w:t>余场。开展“家庭教育公益大讲</w:t>
            </w:r>
          </w:p>
          <w:p>
            <w:pPr>
              <w:ind w:left="39" w:right="118" w:firstLine="37"/>
              <w:spacing w:line="23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6"/>
              </w:rPr>
              <w:t>堂”课程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5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6"/>
              </w:rPr>
              <w:t>45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5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6"/>
              </w:rPr>
              <w:t>场（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6"/>
              </w:rPr>
              <w:t>线上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6"/>
              </w:rPr>
              <w:t>36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5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6"/>
              </w:rPr>
              <w:t>场、线下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6"/>
              </w:rPr>
              <w:t>9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5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6"/>
              </w:rPr>
              <w:t>场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3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1"/>
              </w:rPr>
              <w:t>），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6"/>
              </w:rPr>
              <w:t>惠及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1"/>
              </w:rPr>
              <w:t>人群近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1"/>
              </w:rPr>
              <w:t>3000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3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1"/>
              </w:rPr>
              <w:t>人。联合区教育局开展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0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1"/>
              </w:rPr>
              <w:t>“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50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1"/>
              </w:rPr>
              <w:t>中考冲刺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5"/>
              </w:rPr>
              <w:t>30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5"/>
              </w:rPr>
              <w:t>天”考前减压之旅活动，走进楚才中学为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4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5"/>
              </w:rPr>
              <w:t>400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4"/>
              </w:rPr>
              <w:t>余名即将中考的孩子们减压赋能。开展寻找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8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4"/>
              </w:rPr>
              <w:t>“最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5"/>
              </w:rPr>
              <w:t>美家庭”活动，选树家庭典型，欧阳秀子等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5"/>
              </w:rPr>
              <w:t>2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5"/>
              </w:rPr>
              <w:t>户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"/>
              </w:rPr>
              <w:t>家庭评为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8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"/>
              </w:rPr>
              <w:t>“荆楚书香家庭”；任洁等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3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"/>
              </w:rPr>
              <w:t>7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"/>
              </w:rPr>
              <w:t>户家庭评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为市级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9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“最美家庭”；寻找区级最美家庭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109</w:t>
            </w:r>
          </w:p>
          <w:p>
            <w:pPr>
              <w:ind w:left="51" w:right="128" w:firstLine="2"/>
              <w:spacing w:before="2" w:line="22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3"/>
              </w:rPr>
              <w:t>户。汉阳区图书馆评为湖北省亲子阅读基地，十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2"/>
              </w:rPr>
              <w:t>里锦绣社区评为武汉市家风家教实践基地。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3"/>
              </w:rPr>
              <w:t>高质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量完成妇女儿童发展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8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“十四五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0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”规划中期评估工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2"/>
              </w:rPr>
              <w:t>作。</w:t>
            </w:r>
          </w:p>
        </w:tc>
      </w:tr>
      <w:tr>
        <w:trPr>
          <w:trHeight w:val="2226" w:hRule="atLeast"/>
        </w:trPr>
        <w:tc>
          <w:tcPr>
            <w:tcW w:w="756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302"/>
              <w:spacing w:before="98" w:line="409" w:lineRule="exact"/>
              <w:rPr>
                <w:rFonts w:ascii="SimHei" w:hAnsi="SimHei" w:eastAsia="SimHei" w:cs="SimHei"/>
                <w:sz w:val="30"/>
                <w:szCs w:val="30"/>
              </w:rPr>
            </w:pPr>
            <w:r>
              <w:rPr>
                <w:rFonts w:ascii="SimHei" w:hAnsi="SimHei" w:eastAsia="SimHei" w:cs="SimHei"/>
                <w:sz w:val="30"/>
                <w:szCs w:val="30"/>
                <w:spacing w:val="1"/>
                <w:position w:val="1"/>
              </w:rPr>
              <w:t>4</w:t>
            </w:r>
          </w:p>
        </w:tc>
        <w:tc>
          <w:tcPr>
            <w:tcW w:w="1643" w:type="dxa"/>
            <w:vAlign w:val="top"/>
          </w:tcPr>
          <w:p>
            <w:pPr>
              <w:ind w:left="152"/>
              <w:spacing w:before="262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"/>
              </w:rPr>
              <w:t>打造区级家</w:t>
            </w:r>
          </w:p>
          <w:p>
            <w:pPr>
              <w:ind w:left="146"/>
              <w:spacing w:before="20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庭综合服务</w:t>
            </w:r>
          </w:p>
          <w:p>
            <w:pPr>
              <w:ind w:left="214"/>
              <w:spacing w:before="26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7"/>
              </w:rPr>
              <w:t>中心，助力</w:t>
            </w:r>
          </w:p>
          <w:p>
            <w:pPr>
              <w:ind w:left="155"/>
              <w:spacing w:before="21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"/>
              </w:rPr>
              <w:t>家庭幸福安</w:t>
            </w:r>
          </w:p>
          <w:p>
            <w:pPr>
              <w:ind w:left="694"/>
              <w:spacing w:before="27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</w:rPr>
              <w:t>康</w:t>
            </w:r>
          </w:p>
        </w:tc>
        <w:tc>
          <w:tcPr>
            <w:tcW w:w="2527" w:type="dxa"/>
            <w:vAlign w:val="top"/>
          </w:tcPr>
          <w:p>
            <w:pPr>
              <w:ind w:left="163" w:right="134" w:firstLine="25"/>
              <w:spacing w:before="295" w:line="238" w:lineRule="auto"/>
              <w:jc w:val="both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为广大家庭、妇女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3"/>
              </w:rPr>
              <w:t>群众提供公益性综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3"/>
              </w:rPr>
              <w:t>合服务，满足家庭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3"/>
              </w:rPr>
              <w:t>多元需求，共同缔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3"/>
              </w:rPr>
              <w:t>造美好生活幸福家</w:t>
            </w:r>
          </w:p>
        </w:tc>
        <w:tc>
          <w:tcPr>
            <w:tcW w:w="6028" w:type="dxa"/>
            <w:vAlign w:val="top"/>
          </w:tcPr>
          <w:p>
            <w:pPr>
              <w:ind w:left="607"/>
              <w:spacing w:before="82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"/>
              </w:rPr>
              <w:t>打造老关社区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"/>
              </w:rPr>
              <w:t>“幸福+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0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"/>
              </w:rPr>
              <w:t>”家庭综合服务中</w:t>
            </w:r>
          </w:p>
          <w:p>
            <w:pPr>
              <w:ind w:left="41" w:right="123" w:firstLine="13"/>
              <w:spacing w:before="46" w:line="23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0"/>
              </w:rPr>
              <w:t>心，于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0"/>
              </w:rPr>
              <w:t>10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0"/>
              </w:rPr>
              <w:t>月正式挂牌启动。从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8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0"/>
              </w:rPr>
              <w:t>“发展式”家庭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教育、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“解压式”育婴照护、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00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6"/>
              </w:rPr>
              <w:t>“浸入式”关爱帮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"/>
              </w:rPr>
              <w:t>扶、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"/>
              </w:rPr>
              <w:t>“多元式”推荐就业、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"/>
              </w:rPr>
              <w:t>“经典式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10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7"/>
              </w:rPr>
              <w:t>”婚恋指导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2"/>
              </w:rPr>
              <w:t>等五方面列出服务清单，进行服务资源的链接，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8"/>
              </w:rPr>
              <w:t>开展系列活动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8"/>
              </w:rPr>
              <w:t>30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color w:val="0C0C0C"/>
                <w:spacing w:val="-8"/>
              </w:rPr>
              <w:t>余场。</w:t>
            </w:r>
          </w:p>
        </w:tc>
      </w:tr>
    </w:tbl>
    <w:p>
      <w:pPr>
        <w:pStyle w:val="BodyText"/>
        <w:rPr/>
      </w:pPr>
      <w:r/>
    </w:p>
    <w:p>
      <w:pPr>
        <w:sectPr>
          <w:pgSz w:w="11915" w:h="16851"/>
          <w:pgMar w:top="1134" w:right="227" w:bottom="0" w:left="728" w:header="0" w:footer="0" w:gutter="0"/>
        </w:sectPr>
        <w:rPr/>
      </w:pPr>
    </w:p>
    <w:tbl>
      <w:tblPr>
        <w:tblStyle w:val="TableNormal"/>
        <w:tblW w:w="1095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6"/>
        <w:gridCol w:w="1643"/>
        <w:gridCol w:w="2527"/>
        <w:gridCol w:w="6028"/>
      </w:tblGrid>
      <w:tr>
        <w:trPr>
          <w:trHeight w:val="4944" w:hRule="atLeast"/>
        </w:trPr>
        <w:tc>
          <w:tcPr>
            <w:tcW w:w="7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03"/>
              <w:spacing w:before="98" w:line="404" w:lineRule="exact"/>
              <w:rPr>
                <w:rFonts w:ascii="SimHei" w:hAnsi="SimHei" w:eastAsia="SimHei" w:cs="SimHei"/>
                <w:sz w:val="30"/>
                <w:szCs w:val="30"/>
              </w:rPr>
            </w:pPr>
            <w:r>
              <w:rPr>
                <w:rFonts w:ascii="SimHei" w:hAnsi="SimHei" w:eastAsia="SimHei" w:cs="SimHei"/>
                <w:sz w:val="30"/>
                <w:szCs w:val="30"/>
                <w:position w:val="2"/>
              </w:rPr>
              <w:t>5</w:t>
            </w:r>
          </w:p>
        </w:tc>
        <w:tc>
          <w:tcPr>
            <w:tcW w:w="164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46"/>
              <w:spacing w:before="91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5"/>
              </w:rPr>
              <w:t>走心式宣传</w:t>
            </w:r>
          </w:p>
          <w:p>
            <w:pPr>
              <w:ind w:left="123"/>
              <w:spacing w:before="37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体验，增效</w:t>
            </w:r>
          </w:p>
          <w:p>
            <w:pPr>
              <w:ind w:left="162"/>
              <w:spacing w:before="35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8"/>
              </w:rPr>
              <w:t>清廉家庭建</w:t>
            </w:r>
          </w:p>
          <w:p>
            <w:pPr>
              <w:ind w:left="696"/>
              <w:spacing w:before="41" w:line="219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</w:rPr>
              <w:t>设</w:t>
            </w:r>
          </w:p>
        </w:tc>
        <w:tc>
          <w:tcPr>
            <w:tcW w:w="252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301" w:right="138" w:hanging="131"/>
              <w:spacing w:before="91" w:line="238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将“清廉”融入家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"/>
              </w:rPr>
              <w:t>庭家风家教工程</w:t>
            </w:r>
          </w:p>
        </w:tc>
        <w:tc>
          <w:tcPr>
            <w:tcW w:w="6028" w:type="dxa"/>
            <w:vAlign w:val="top"/>
          </w:tcPr>
          <w:p>
            <w:pPr>
              <w:ind w:left="34" w:right="126" w:firstLine="589"/>
              <w:spacing w:before="191" w:line="23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与相关部门联合举办“穿越时空的追寻”大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3"/>
              </w:rPr>
              <w:t>型沉浸式访谈舞台剧和“树清廉家风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11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3"/>
              </w:rPr>
              <w:t>·创最美家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庭”家庭助廉座谈会等活动。与区委宣传部举办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5"/>
              </w:rPr>
              <w:t>“晒晒我的好家风”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5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5"/>
              </w:rPr>
              <w:t>点赞家风故事宣传活动；组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织最美家庭代表柯丹原创群口快板《顶起清廉家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教半边天》，推选“清廉家庭”代表胡芳参与</w:t>
            </w:r>
          </w:p>
          <w:p>
            <w:pPr>
              <w:ind w:left="73"/>
              <w:spacing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“我在红巷讲党史”家风故事巡讲巡演；韩哲</w:t>
            </w:r>
          </w:p>
          <w:p>
            <w:pPr>
              <w:ind w:left="63" w:right="145" w:hanging="4"/>
              <w:spacing w:before="65" w:line="239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9"/>
              </w:rPr>
              <w:t>昊、王彩平等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9"/>
              </w:rPr>
              <w:t>2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9"/>
              </w:rPr>
              <w:t>户家庭评为市级“清廉家庭”。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江欣苑社区获评“首批武汉市清廉家庭示范联系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点”。相关工作在《人民日报》《湖北日报》</w:t>
            </w:r>
          </w:p>
          <w:p>
            <w:pPr>
              <w:ind w:left="20" w:right="130" w:hanging="6"/>
              <w:spacing w:before="4" w:line="237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"/>
              </w:rPr>
              <w:t>《长江日报》《武汉清风》《武汉电视台》等媒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体和《湖北省纪委监委网站》《武汉市纪委监委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网站》等网站相继报道。</w:t>
            </w:r>
          </w:p>
        </w:tc>
      </w:tr>
      <w:tr>
        <w:trPr>
          <w:trHeight w:val="5324" w:hRule="atLeast"/>
        </w:trPr>
        <w:tc>
          <w:tcPr>
            <w:tcW w:w="7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16"/>
              <w:spacing w:before="97" w:line="404" w:lineRule="exact"/>
              <w:rPr>
                <w:rFonts w:ascii="SimHei" w:hAnsi="SimHei" w:eastAsia="SimHei" w:cs="SimHei"/>
                <w:sz w:val="30"/>
                <w:szCs w:val="30"/>
              </w:rPr>
            </w:pPr>
            <w:r>
              <w:rPr>
                <w:rFonts w:ascii="SimHei" w:hAnsi="SimHei" w:eastAsia="SimHei" w:cs="SimHei"/>
                <w:sz w:val="30"/>
                <w:szCs w:val="30"/>
                <w:position w:val="2"/>
              </w:rPr>
              <w:t>6</w:t>
            </w:r>
          </w:p>
        </w:tc>
        <w:tc>
          <w:tcPr>
            <w:tcW w:w="164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46" w:right="119" w:firstLine="6"/>
              <w:spacing w:before="91" w:line="238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7"/>
              </w:rPr>
              <w:t>源头化解婚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19"/>
              </w:rPr>
              <w:t>姻家庭矛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6"/>
              </w:rPr>
              <w:t>盾，助力平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6"/>
              </w:rPr>
              <w:t>安家庭建设</w:t>
            </w:r>
          </w:p>
        </w:tc>
        <w:tc>
          <w:tcPr>
            <w:tcW w:w="252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61" w:right="138" w:firstLine="10"/>
              <w:spacing w:before="91" w:line="238" w:lineRule="auto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深化婚姻家庭矛盾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"/>
              </w:rPr>
              <w:t>纠纷多元化解四级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"/>
              </w:rPr>
              <w:t>联动机制，常态化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"/>
              </w:rPr>
              <w:t>排查及时化解婚</w:t>
            </w:r>
          </w:p>
          <w:p>
            <w:pPr>
              <w:ind w:left="305"/>
              <w:spacing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姻家庭矛盾纠纷</w:t>
            </w:r>
          </w:p>
        </w:tc>
        <w:tc>
          <w:tcPr>
            <w:tcW w:w="602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53" w:right="135" w:firstLine="546"/>
              <w:spacing w:before="91" w:line="237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在重要节点常态化开展妇女儿童相关法律法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1"/>
              </w:rPr>
              <w:t>规的宣传活动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1"/>
              </w:rPr>
              <w:t>50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1"/>
              </w:rPr>
              <w:t>余场，参与人群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1"/>
              </w:rPr>
              <w:t>1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1"/>
              </w:rPr>
              <w:t>万余人次，</w:t>
            </w:r>
          </w:p>
          <w:p>
            <w:pPr>
              <w:ind w:left="78" w:right="267" w:hanging="44"/>
              <w:spacing w:before="4" w:line="239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5"/>
              </w:rPr>
              <w:t>发放宣传资料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5"/>
              </w:rPr>
              <w:t>5000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5"/>
              </w:rPr>
              <w:t>余份，组织“知音律姐”律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7"/>
              </w:rPr>
              <w:t>师志愿服务队普法宣讲活动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7"/>
              </w:rPr>
              <w:t>5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5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7"/>
              </w:rPr>
              <w:t>场。开设心理热</w:t>
            </w:r>
          </w:p>
          <w:p>
            <w:pPr>
              <w:ind w:left="48" w:right="140" w:firstLine="19"/>
              <w:spacing w:line="229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线，开展心理团辅帮扶等活动，受益群众及家庭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7"/>
              </w:rPr>
              <w:t>近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7"/>
              </w:rPr>
              <w:t>5000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5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7"/>
              </w:rPr>
              <w:t>人。开展“五必进”和“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6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7"/>
              </w:rPr>
              <w:t>四必访”活</w:t>
            </w:r>
          </w:p>
          <w:p>
            <w:pPr>
              <w:ind w:left="67"/>
              <w:spacing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6"/>
              </w:rPr>
              <w:t>动，共排查出家庭纠纷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6"/>
              </w:rPr>
              <w:t>22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5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6"/>
              </w:rPr>
              <w:t>件，均已化解销号。</w:t>
            </w:r>
          </w:p>
          <w:p>
            <w:pPr>
              <w:ind w:left="44" w:right="126" w:firstLine="1"/>
              <w:spacing w:before="69" w:line="238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5"/>
              </w:rPr>
              <w:t>获评省级“平安家庭示范户”2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5"/>
              </w:rPr>
              <w:t>户；市级“最美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9"/>
              </w:rPr>
              <w:t>平安家庭”6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9"/>
              </w:rPr>
              <w:t>户、“平安家庭”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6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9"/>
              </w:rPr>
              <w:t>34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9"/>
              </w:rPr>
              <w:t>户。徐湾社区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“‘妇联+’模式化解家事纠纷工作法”入选全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市新时代“枫桥式工作法”先进典型。</w:t>
            </w:r>
          </w:p>
        </w:tc>
      </w:tr>
      <w:tr>
        <w:trPr>
          <w:trHeight w:val="4091" w:hRule="atLeast"/>
        </w:trPr>
        <w:tc>
          <w:tcPr>
            <w:tcW w:w="75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321"/>
              <w:spacing w:before="98" w:line="408" w:lineRule="exact"/>
              <w:rPr>
                <w:rFonts w:ascii="SimHei" w:hAnsi="SimHei" w:eastAsia="SimHei" w:cs="SimHei"/>
                <w:sz w:val="30"/>
                <w:szCs w:val="30"/>
              </w:rPr>
            </w:pPr>
            <w:r>
              <w:rPr>
                <w:rFonts w:ascii="SimHei" w:hAnsi="SimHei" w:eastAsia="SimHei" w:cs="SimHei"/>
                <w:sz w:val="30"/>
                <w:szCs w:val="30"/>
                <w:position w:val="2"/>
              </w:rPr>
              <w:t>7</w:t>
            </w:r>
          </w:p>
        </w:tc>
        <w:tc>
          <w:tcPr>
            <w:tcW w:w="164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66" w:right="40" w:hanging="4"/>
              <w:spacing w:before="91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2"/>
              </w:rPr>
              <w:t>建机制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5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2"/>
              </w:rPr>
              <w:t>强举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2"/>
              </w:rPr>
              <w:t>措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4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2"/>
              </w:rPr>
              <w:t>畅通妇儿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7"/>
              </w:rPr>
              <w:t>维权新路径</w:t>
            </w:r>
          </w:p>
        </w:tc>
        <w:tc>
          <w:tcPr>
            <w:tcW w:w="252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80"/>
              <w:spacing w:before="91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5"/>
              </w:rPr>
              <w:t>聚需求，送关爱，</w:t>
            </w:r>
          </w:p>
          <w:p>
            <w:pPr>
              <w:ind w:left="295"/>
              <w:spacing w:before="34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保障妇女儿童权</w:t>
            </w:r>
          </w:p>
          <w:p>
            <w:pPr>
              <w:ind w:left="194"/>
              <w:spacing w:before="38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7"/>
              </w:rPr>
              <w:t>益，不断提升妇女</w:t>
            </w:r>
          </w:p>
          <w:p>
            <w:pPr>
              <w:ind w:left="152"/>
              <w:spacing w:before="29" w:line="215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群众获得感幸福感</w:t>
            </w:r>
          </w:p>
          <w:p>
            <w:pPr>
              <w:ind w:left="874"/>
              <w:spacing w:before="38" w:line="218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8"/>
              </w:rPr>
              <w:t>安全感</w:t>
            </w:r>
          </w:p>
        </w:tc>
        <w:tc>
          <w:tcPr>
            <w:tcW w:w="6028" w:type="dxa"/>
            <w:vAlign w:val="top"/>
          </w:tcPr>
          <w:p>
            <w:pPr>
              <w:ind w:left="60" w:right="140" w:firstLine="563"/>
              <w:spacing w:before="107" w:line="238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与区检察院联合出台《关于建立妇女权益保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"/>
              </w:rPr>
              <w:t>障检察公益诉讼协作配合工作机制的意见》《关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"/>
              </w:rPr>
              <w:t>于加强困难妇女儿童司法救助协作配合机制的意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"/>
              </w:rPr>
              <w:t>见》，助邓XX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"/>
              </w:rPr>
              <w:t>两姐妹获得国家司法救助金各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"/>
              </w:rPr>
              <w:t>2</w:t>
            </w:r>
          </w:p>
          <w:p>
            <w:pPr>
              <w:ind w:left="48" w:right="56" w:firstLine="15"/>
              <w:spacing w:before="2" w:line="232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万元。与区法院、区公安联合出台《关于建立反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"/>
              </w:rPr>
              <w:t>家庭暴力协作机制》，2023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"/>
              </w:rPr>
              <w:t>年区公安分局共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核查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6"/>
              </w:rPr>
              <w:t>家庭暴力警情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6"/>
              </w:rPr>
              <w:t>43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6"/>
              </w:rPr>
              <w:t>起，出具《家庭暴力告诫书》</w:t>
            </w:r>
          </w:p>
          <w:p>
            <w:pPr>
              <w:ind w:left="69"/>
              <w:spacing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13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份，区法院受理人身安全保护令有效申请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2</w:t>
            </w:r>
          </w:p>
          <w:p>
            <w:pPr>
              <w:ind w:left="58" w:right="128" w:hanging="29"/>
              <w:spacing w:before="61" w:line="233" w:lineRule="auto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件，发出人身安全保护令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2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5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件。区妇联、区人力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"/>
              </w:rPr>
              <w:t>资源局联合对涉嫌就业性别歧视的企业法人进行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约谈，规范企业招聘行为</w:t>
            </w:r>
            <w:r>
              <w:rPr>
                <w:rFonts w:ascii="FangSong_GB2312" w:hAnsi="FangSong_GB2312" w:eastAsia="FangSong_GB2312" w:cs="FangSong_GB2312"/>
                <w:sz w:val="30"/>
                <w:szCs w:val="30"/>
                <w:color w:val="0C0C0C"/>
                <w:spacing w:val="-4"/>
              </w:rPr>
              <w:t>。</w:t>
            </w:r>
          </w:p>
        </w:tc>
      </w:tr>
    </w:tbl>
    <w:p>
      <w:pPr>
        <w:pStyle w:val="BodyText"/>
        <w:rPr/>
      </w:pPr>
      <w:r/>
    </w:p>
    <w:p>
      <w:pPr>
        <w:sectPr>
          <w:pgSz w:w="11915" w:h="16851"/>
          <w:pgMar w:top="1134" w:right="227" w:bottom="0" w:left="728" w:header="0" w:footer="0" w:gutter="0"/>
        </w:sectPr>
        <w:rPr/>
      </w:pPr>
    </w:p>
    <w:tbl>
      <w:tblPr>
        <w:tblStyle w:val="TableNormal"/>
        <w:tblW w:w="1095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6"/>
        <w:gridCol w:w="1643"/>
        <w:gridCol w:w="2527"/>
        <w:gridCol w:w="6028"/>
      </w:tblGrid>
      <w:tr>
        <w:trPr>
          <w:trHeight w:val="2589" w:hRule="atLeast"/>
        </w:trPr>
        <w:tc>
          <w:tcPr>
            <w:tcW w:w="7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311"/>
              <w:spacing w:before="98" w:line="405" w:lineRule="exact"/>
              <w:rPr>
                <w:rFonts w:ascii="SimHei" w:hAnsi="SimHei" w:eastAsia="SimHei" w:cs="SimHei"/>
                <w:sz w:val="30"/>
                <w:szCs w:val="30"/>
              </w:rPr>
            </w:pPr>
            <w:r>
              <w:rPr>
                <w:rFonts w:ascii="SimHei" w:hAnsi="SimHei" w:eastAsia="SimHei" w:cs="SimHei"/>
                <w:sz w:val="30"/>
                <w:szCs w:val="30"/>
                <w:position w:val="2"/>
              </w:rPr>
              <w:t>8</w:t>
            </w:r>
          </w:p>
        </w:tc>
        <w:tc>
          <w:tcPr>
            <w:tcW w:w="164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32" w:right="115" w:firstLine="16"/>
              <w:spacing w:before="91" w:line="238" w:lineRule="auto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6"/>
              </w:rPr>
              <w:t>激活“五个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一”载体，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"/>
              </w:rPr>
              <w:t>引导姐妹共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"/>
              </w:rPr>
              <w:t>建幸福家园</w:t>
            </w:r>
          </w:p>
        </w:tc>
        <w:tc>
          <w:tcPr>
            <w:tcW w:w="2527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179" w:right="134" w:hanging="9"/>
              <w:spacing w:before="91" w:line="239" w:lineRule="auto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"/>
              </w:rPr>
              <w:t>凝聚巾帼合力，引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5"/>
              </w:rPr>
              <w:t>导妇女参与基层社</w:t>
            </w:r>
          </w:p>
          <w:p>
            <w:pPr>
              <w:ind w:left="171"/>
              <w:spacing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会治理建设和谐、</w:t>
            </w:r>
          </w:p>
          <w:p>
            <w:pPr>
              <w:ind w:left="170" w:right="134" w:firstLine="155"/>
              <w:spacing w:before="36" w:line="237" w:lineRule="auto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14"/>
              </w:rPr>
              <w:t>洁美、健康、成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长、富足美好家园</w:t>
            </w:r>
          </w:p>
        </w:tc>
        <w:tc>
          <w:tcPr>
            <w:tcW w:w="6028" w:type="dxa"/>
            <w:vAlign w:val="top"/>
          </w:tcPr>
          <w:p>
            <w:pPr>
              <w:ind w:left="29" w:right="140" w:firstLine="575"/>
              <w:spacing w:before="105" w:line="233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深化“姐妹共建.幸福家园”理念，充分发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挥“一家一会一队一站一校”载体作用，广泛发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动广大妇女群众积极践行“五共”理念。华园社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区华润中央公园小区荣获湖北省“姐妹共建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幸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福家园”百个样板点之一。区妇联积极领办共同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缔造点，对老旧小区赫山社区玫瑰新苑小区进行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6"/>
              </w:rPr>
              <w:t>架空层文化角等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6"/>
              </w:rPr>
              <w:t>5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6"/>
              </w:rPr>
              <w:t>个项目的“微改造”。</w:t>
            </w:r>
          </w:p>
        </w:tc>
      </w:tr>
      <w:tr>
        <w:trPr>
          <w:trHeight w:val="3302" w:hRule="atLeast"/>
        </w:trPr>
        <w:tc>
          <w:tcPr>
            <w:tcW w:w="75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302"/>
              <w:spacing w:before="97" w:line="406" w:lineRule="exact"/>
              <w:rPr>
                <w:rFonts w:ascii="SimHei" w:hAnsi="SimHei" w:eastAsia="SimHei" w:cs="SimHei"/>
                <w:sz w:val="30"/>
                <w:szCs w:val="30"/>
              </w:rPr>
            </w:pPr>
            <w:r>
              <w:rPr>
                <w:rFonts w:ascii="SimHei" w:hAnsi="SimHei" w:eastAsia="SimHei" w:cs="SimHei"/>
                <w:sz w:val="30"/>
                <w:szCs w:val="30"/>
                <w:spacing w:val="1"/>
                <w:position w:val="1"/>
              </w:rPr>
              <w:t>9</w:t>
            </w:r>
          </w:p>
        </w:tc>
        <w:tc>
          <w:tcPr>
            <w:tcW w:w="164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32"/>
              <w:spacing w:before="91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"/>
              </w:rPr>
              <w:t>做实民生实</w:t>
            </w:r>
          </w:p>
          <w:p>
            <w:pPr>
              <w:ind w:left="155"/>
              <w:spacing w:before="33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7"/>
              </w:rPr>
              <w:t>事，提升幸</w:t>
            </w:r>
          </w:p>
          <w:p>
            <w:pPr>
              <w:ind w:left="424"/>
              <w:spacing w:before="40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7"/>
              </w:rPr>
              <w:t>福指数</w:t>
            </w:r>
          </w:p>
        </w:tc>
        <w:tc>
          <w:tcPr>
            <w:tcW w:w="252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86"/>
              <w:spacing w:before="91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6"/>
              </w:rPr>
              <w:t>重要节点走访慰问</w:t>
            </w:r>
          </w:p>
          <w:p>
            <w:pPr>
              <w:ind w:left="180"/>
              <w:spacing w:before="29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帮扶困难妇女，儿</w:t>
            </w:r>
          </w:p>
          <w:p>
            <w:pPr>
              <w:ind w:left="186"/>
              <w:spacing w:before="37" w:line="215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6"/>
              </w:rPr>
              <w:t>童和家庭，多做民</w:t>
            </w:r>
          </w:p>
          <w:p>
            <w:pPr>
              <w:ind w:left="196"/>
              <w:spacing w:before="34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7"/>
              </w:rPr>
              <w:t>生实事，让更多符</w:t>
            </w:r>
          </w:p>
          <w:p>
            <w:pPr>
              <w:ind w:left="170"/>
              <w:spacing w:before="40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合条件的妇女儿童</w:t>
            </w:r>
          </w:p>
          <w:p>
            <w:pPr>
              <w:ind w:left="884"/>
              <w:spacing w:before="41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1"/>
              </w:rPr>
              <w:t>受益。</w:t>
            </w:r>
          </w:p>
        </w:tc>
        <w:tc>
          <w:tcPr>
            <w:tcW w:w="6028" w:type="dxa"/>
            <w:vAlign w:val="top"/>
          </w:tcPr>
          <w:p>
            <w:pPr>
              <w:ind w:left="589"/>
              <w:spacing w:before="72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做好适龄妇女宫颈癌免费筛查省级民生实</w:t>
            </w:r>
          </w:p>
          <w:p>
            <w:pPr>
              <w:ind w:left="25" w:right="48" w:firstLine="27"/>
              <w:spacing w:before="65" w:line="238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3"/>
              </w:rPr>
              <w:t>事，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3"/>
              </w:rPr>
              <w:t>已完成筛查人数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3"/>
              </w:rPr>
              <w:t>2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3"/>
              </w:rPr>
              <w:t>万余人。持续为全区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3"/>
              </w:rPr>
              <w:t>2012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名大病重症贫困妇女购买特定医疗安康保险并跟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9"/>
              </w:rPr>
              <w:t>踪理赔，共计赔付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9"/>
              </w:rPr>
              <w:t>8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9"/>
              </w:rPr>
              <w:t>人，理赔总额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9"/>
              </w:rPr>
              <w:t>16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9"/>
              </w:rPr>
              <w:t>万余元。</w:t>
            </w:r>
          </w:p>
          <w:p>
            <w:pPr>
              <w:ind w:left="31" w:right="140" w:firstLine="19"/>
              <w:spacing w:before="2" w:line="230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1"/>
              </w:rPr>
              <w:t>开展“99公益日”募捐活动，共募集公益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</w:rPr>
              <w:t>款项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39655.7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元。为新领域“妇女之家”送服务、送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5"/>
              </w:rPr>
              <w:t>课程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5"/>
              </w:rPr>
              <w:t>10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5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5"/>
              </w:rPr>
              <w:t>余场，全年开展“执委进万家、姐妹回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娘家”活动，走访辖区困境妇女儿童和家庭共计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0"/>
              </w:rPr>
              <w:t>207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0"/>
              </w:rPr>
              <w:t>人，慰问金额近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0"/>
              </w:rPr>
              <w:t>6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0"/>
              </w:rPr>
              <w:t>万余元。</w:t>
            </w:r>
          </w:p>
        </w:tc>
      </w:tr>
      <w:tr>
        <w:trPr>
          <w:trHeight w:val="3315" w:hRule="atLeast"/>
        </w:trPr>
        <w:tc>
          <w:tcPr>
            <w:tcW w:w="75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269"/>
              <w:spacing w:before="98" w:line="400" w:lineRule="exact"/>
              <w:rPr>
                <w:rFonts w:ascii="SimHei" w:hAnsi="SimHei" w:eastAsia="SimHei" w:cs="SimHei"/>
                <w:sz w:val="30"/>
                <w:szCs w:val="30"/>
              </w:rPr>
            </w:pPr>
            <w:r>
              <w:rPr>
                <w:rFonts w:ascii="SimHei" w:hAnsi="SimHei" w:eastAsia="SimHei" w:cs="SimHei"/>
                <w:sz w:val="30"/>
                <w:szCs w:val="30"/>
                <w:spacing w:val="-12"/>
                <w:position w:val="2"/>
              </w:rPr>
              <w:t>10</w:t>
            </w:r>
          </w:p>
        </w:tc>
        <w:tc>
          <w:tcPr>
            <w:tcW w:w="164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123" w:firstLine="47"/>
              <w:spacing w:before="91" w:line="232" w:lineRule="auto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2"/>
              </w:rPr>
              <w:t>“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8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2"/>
              </w:rPr>
              <w:t>阳小驿”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"/>
              </w:rPr>
              <w:t>汉阳模式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7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"/>
              </w:rPr>
              <w:t>，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1"/>
              </w:rPr>
              <w:t>创新基层组</w:t>
            </w:r>
          </w:p>
          <w:p>
            <w:pPr>
              <w:ind w:left="445"/>
              <w:spacing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2"/>
              </w:rPr>
              <w:t>织建设</w:t>
            </w:r>
          </w:p>
        </w:tc>
        <w:tc>
          <w:tcPr>
            <w:tcW w:w="2527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161"/>
              <w:spacing w:before="91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3"/>
              </w:rPr>
              <w:t>探索将妇联组织建</w:t>
            </w:r>
          </w:p>
          <w:p>
            <w:pPr>
              <w:ind w:left="306"/>
              <w:spacing w:before="40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6"/>
              </w:rPr>
              <w:t>在三新领域、网</w:t>
            </w:r>
          </w:p>
          <w:p>
            <w:pPr>
              <w:ind w:left="158"/>
              <w:spacing w:before="35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</w:rPr>
              <w:t>格、门栋之中，共</w:t>
            </w:r>
          </w:p>
          <w:p>
            <w:pPr>
              <w:ind w:left="219"/>
              <w:spacing w:before="36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9"/>
              </w:rPr>
              <w:t>同缔造美好幸福生</w:t>
            </w:r>
          </w:p>
          <w:p>
            <w:pPr>
              <w:ind w:left="1171"/>
              <w:spacing w:before="47" w:line="22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</w:rPr>
              <w:t>活</w:t>
            </w:r>
          </w:p>
        </w:tc>
        <w:tc>
          <w:tcPr>
            <w:tcW w:w="6028" w:type="dxa"/>
            <w:vAlign w:val="top"/>
          </w:tcPr>
          <w:p>
            <w:pPr>
              <w:ind w:left="43" w:right="123" w:firstLine="569"/>
              <w:spacing w:before="107" w:line="237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3"/>
              </w:rPr>
              <w:t>率先在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3"/>
              </w:rPr>
              <w:t>5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3"/>
              </w:rPr>
              <w:t>个“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7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3"/>
              </w:rPr>
              <w:t>阳小驿”组建“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7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3"/>
              </w:rPr>
              <w:t>阳小驿妇女小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7"/>
              </w:rPr>
              <w:t>组”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0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7"/>
              </w:rPr>
              <w:t>，打造“姐妹暖心角”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5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7"/>
              </w:rPr>
              <w:t>，通过设置姐妹连心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卡、暖心服务清单、维权热线和心理热线等方</w:t>
            </w:r>
          </w:p>
          <w:p>
            <w:pPr>
              <w:ind w:left="39" w:right="135" w:firstLine="37"/>
              <w:spacing w:before="8" w:line="232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式，为户外女工作者提供便利精准的暖心服务。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8"/>
              </w:rPr>
              <w:t>在新领域新建妇联组织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8"/>
              </w:rPr>
              <w:t>10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5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8"/>
              </w:rPr>
              <w:t>个，发展团体会员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8"/>
              </w:rPr>
              <w:t>1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个，在知音人才公寓成立“妇女之家”。获评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4"/>
              </w:rPr>
              <w:t>4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2"/>
              </w:rPr>
              <w:t>个市级示范妇女之家。组建门栋、兴趣妇女小组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1"/>
              </w:rPr>
              <w:t>131个。组织基层观摩学习交流，全年共培训近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color w:val="0C0C0C"/>
                <w:spacing w:val="-6"/>
              </w:rPr>
              <w:t>千人。</w:t>
            </w:r>
          </w:p>
        </w:tc>
      </w:tr>
    </w:tbl>
    <w:p>
      <w:pPr>
        <w:pStyle w:val="BodyText"/>
        <w:rPr/>
      </w:pPr>
      <w:r/>
    </w:p>
    <w:p>
      <w:pPr>
        <w:sectPr>
          <w:pgSz w:w="11915" w:h="16851"/>
          <w:pgMar w:top="1134" w:right="227" w:bottom="0" w:left="728" w:header="0" w:footer="0" w:gutter="0"/>
        </w:sectPr>
        <w:rPr/>
      </w:pPr>
    </w:p>
    <w:p>
      <w:pPr>
        <w:ind w:left="2769"/>
        <w:spacing w:before="83" w:line="226" w:lineRule="auto"/>
        <w:rPr>
          <w:rFonts w:ascii="SimHei" w:hAnsi="SimHei" w:eastAsia="SimHei" w:cs="SimHei"/>
          <w:sz w:val="40"/>
          <w:szCs w:val="40"/>
        </w:rPr>
      </w:pPr>
      <w:r>
        <w:rPr>
          <w:rFonts w:ascii="SimHei" w:hAnsi="SimHei" w:eastAsia="SimHei" w:cs="SimHei"/>
          <w:sz w:val="40"/>
          <w:szCs w:val="40"/>
          <w:spacing w:val="12"/>
        </w:rPr>
        <w:t>第五部分</w:t>
      </w:r>
      <w:r>
        <w:rPr>
          <w:rFonts w:ascii="SimHei" w:hAnsi="SimHei" w:eastAsia="SimHei" w:cs="SimHei"/>
          <w:sz w:val="40"/>
          <w:szCs w:val="40"/>
          <w:spacing w:val="12"/>
        </w:rPr>
        <w:t xml:space="preserve"> </w:t>
      </w:r>
      <w:r>
        <w:rPr>
          <w:rFonts w:ascii="SimHei" w:hAnsi="SimHei" w:eastAsia="SimHei" w:cs="SimHei"/>
          <w:sz w:val="40"/>
          <w:szCs w:val="40"/>
          <w:spacing w:val="12"/>
        </w:rPr>
        <w:t>名词解释</w:t>
      </w:r>
    </w:p>
    <w:p>
      <w:pPr>
        <w:pStyle w:val="BodyText"/>
        <w:spacing w:line="357" w:lineRule="auto"/>
        <w:rPr/>
      </w:pPr>
      <w:r/>
    </w:p>
    <w:p>
      <w:pPr>
        <w:ind w:left="83" w:right="4" w:firstLine="693"/>
        <w:spacing w:before="98" w:line="252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(一)一般公共预算财政拨款收入：指市级财政一般公共预算</w:t>
      </w:r>
      <w:r>
        <w:rPr>
          <w:rFonts w:ascii="FangSong_GB2312" w:hAnsi="FangSong_GB2312" w:eastAsia="FangSong_GB2312" w:cs="FangSong_GB2312"/>
          <w:sz w:val="30"/>
          <w:szCs w:val="30"/>
        </w:rPr>
        <w:t>当年拨付的资金。</w:t>
      </w:r>
    </w:p>
    <w:p>
      <w:pPr>
        <w:pStyle w:val="BodyText"/>
        <w:spacing w:line="479" w:lineRule="auto"/>
        <w:rPr/>
      </w:pPr>
      <w:r/>
    </w:p>
    <w:p>
      <w:pPr>
        <w:ind w:left="30" w:right="4" w:firstLine="746"/>
        <w:spacing w:before="98" w:line="252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(二)政府性基金预算财政拨款收入：指市级财政政府性基金</w:t>
      </w:r>
      <w:r>
        <w:rPr>
          <w:rFonts w:ascii="FangSong_GB2312" w:hAnsi="FangSong_GB2312" w:eastAsia="FangSong_GB2312" w:cs="FangSong_GB2312"/>
          <w:sz w:val="30"/>
          <w:szCs w:val="30"/>
          <w:spacing w:val="8"/>
        </w:rPr>
        <w:t>预算当年拨付的资金。</w:t>
      </w:r>
    </w:p>
    <w:p>
      <w:pPr>
        <w:pStyle w:val="BodyText"/>
        <w:spacing w:line="477" w:lineRule="auto"/>
        <w:rPr/>
      </w:pPr>
      <w:r/>
    </w:p>
    <w:p>
      <w:pPr>
        <w:ind w:left="20" w:right="4" w:firstLine="756"/>
        <w:spacing w:before="97" w:line="252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(三)国有资本经营预算财政拨款收入：指市级财政国有资本</w:t>
      </w: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经营预算当年拨付的资金。</w:t>
      </w:r>
    </w:p>
    <w:p>
      <w:pPr>
        <w:pStyle w:val="BodyText"/>
        <w:spacing w:line="477" w:lineRule="auto"/>
        <w:rPr/>
      </w:pPr>
      <w:r/>
    </w:p>
    <w:p>
      <w:pPr>
        <w:ind w:left="59" w:right="4" w:firstLine="717"/>
        <w:spacing w:before="97" w:line="252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(四)上级补助收入：指从事业单位主管部门和上级单位取得</w:t>
      </w:r>
      <w:r>
        <w:rPr>
          <w:rFonts w:ascii="FangSong_GB2312" w:hAnsi="FangSong_GB2312" w:eastAsia="FangSong_GB2312" w:cs="FangSong_GB2312"/>
          <w:sz w:val="30"/>
          <w:szCs w:val="30"/>
          <w:spacing w:val="4"/>
        </w:rPr>
        <w:t>的非财政补助收入。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ind w:left="12" w:right="4" w:firstLine="764"/>
        <w:spacing w:before="98" w:line="254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(五)事业收入：指事业单位开展专业业务活动及其辅助活动</w:t>
      </w:r>
      <w:r>
        <w:rPr>
          <w:rFonts w:ascii="FangSong_GB2312" w:hAnsi="FangSong_GB2312" w:eastAsia="FangSong_GB2312" w:cs="FangSong_GB2312"/>
          <w:sz w:val="30"/>
          <w:szCs w:val="30"/>
          <w:spacing w:val="7"/>
        </w:rPr>
        <w:t>取得的收入。</w:t>
      </w:r>
    </w:p>
    <w:p>
      <w:pPr>
        <w:pStyle w:val="BodyText"/>
        <w:spacing w:line="470" w:lineRule="auto"/>
        <w:rPr/>
      </w:pPr>
      <w:r/>
    </w:p>
    <w:p>
      <w:pPr>
        <w:ind w:left="34" w:right="4" w:firstLine="742"/>
        <w:spacing w:before="98" w:line="252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(六)经营收入：指事业单位在专业业务活动及其辅助活动之</w:t>
      </w: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外开展非独立核算经营活动取得的收入。</w:t>
      </w:r>
    </w:p>
    <w:p>
      <w:pPr>
        <w:pStyle w:val="BodyText"/>
        <w:spacing w:line="475" w:lineRule="auto"/>
        <w:rPr/>
      </w:pPr>
      <w:r/>
    </w:p>
    <w:p>
      <w:pPr>
        <w:ind w:left="10" w:right="1" w:firstLine="766"/>
        <w:spacing w:before="98" w:line="291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3"/>
        </w:rPr>
        <w:t>(七)其他收入：指单位取得的除上述“</w:t>
      </w:r>
      <w:r>
        <w:rPr>
          <w:rFonts w:ascii="FangSong_GB2312" w:hAnsi="FangSong_GB2312" w:eastAsia="FangSong_GB2312" w:cs="FangSong_GB2312"/>
          <w:sz w:val="30"/>
          <w:szCs w:val="30"/>
          <w:spacing w:val="-111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3"/>
        </w:rPr>
        <w:t>一般公共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预算财政拨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款收入”</w:t>
      </w:r>
      <w:r>
        <w:rPr>
          <w:rFonts w:ascii="FangSong_GB2312" w:hAnsi="FangSong_GB2312" w:eastAsia="FangSong_GB2312" w:cs="FangSong_GB2312"/>
          <w:sz w:val="30"/>
          <w:szCs w:val="30"/>
          <w:spacing w:val="-5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、</w:t>
      </w:r>
      <w:r>
        <w:rPr>
          <w:rFonts w:ascii="FangSong_GB2312" w:hAnsi="FangSong_GB2312" w:eastAsia="FangSong_GB2312" w:cs="FangSong_GB2312"/>
          <w:sz w:val="30"/>
          <w:szCs w:val="30"/>
          <w:spacing w:val="-12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“政府性基金预算财政拨款收入”</w:t>
      </w:r>
      <w:r>
        <w:rPr>
          <w:rFonts w:ascii="FangSong_GB2312" w:hAnsi="FangSong_GB2312" w:eastAsia="FangSong_GB2312" w:cs="FangSong_GB2312"/>
          <w:sz w:val="30"/>
          <w:szCs w:val="30"/>
          <w:spacing w:val="-7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、</w:t>
      </w:r>
      <w:r>
        <w:rPr>
          <w:rFonts w:ascii="FangSong_GB2312" w:hAnsi="FangSong_GB2312" w:eastAsia="FangSong_GB2312" w:cs="FangSong_GB2312"/>
          <w:sz w:val="30"/>
          <w:szCs w:val="30"/>
          <w:spacing w:val="-12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“</w:t>
      </w:r>
      <w:r>
        <w:rPr>
          <w:rFonts w:ascii="FangSong_GB2312" w:hAnsi="FangSong_GB2312" w:eastAsia="FangSong_GB2312" w:cs="FangSong_GB2312"/>
          <w:sz w:val="30"/>
          <w:szCs w:val="30"/>
          <w:spacing w:val="-6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国有资本经营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预算财政拨款收入”</w:t>
      </w:r>
      <w:r>
        <w:rPr>
          <w:rFonts w:ascii="FangSong_GB2312" w:hAnsi="FangSong_GB2312" w:eastAsia="FangSong_GB2312" w:cs="FangSong_GB2312"/>
          <w:sz w:val="30"/>
          <w:szCs w:val="30"/>
          <w:spacing w:val="-5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、</w:t>
      </w:r>
      <w:r>
        <w:rPr>
          <w:rFonts w:ascii="FangSong_GB2312" w:hAnsi="FangSong_GB2312" w:eastAsia="FangSong_GB2312" w:cs="FangSong_GB2312"/>
          <w:sz w:val="30"/>
          <w:szCs w:val="30"/>
          <w:spacing w:val="-12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“上级补助收入”</w:t>
      </w:r>
      <w:r>
        <w:rPr>
          <w:rFonts w:ascii="FangSong_GB2312" w:hAnsi="FangSong_GB2312" w:eastAsia="FangSong_GB2312" w:cs="FangSong_GB2312"/>
          <w:sz w:val="30"/>
          <w:szCs w:val="30"/>
          <w:spacing w:val="-78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、</w:t>
      </w:r>
      <w:r>
        <w:rPr>
          <w:rFonts w:ascii="FangSong_GB2312" w:hAnsi="FangSong_GB2312" w:eastAsia="FangSong_GB2312" w:cs="FangSong_GB2312"/>
          <w:sz w:val="30"/>
          <w:szCs w:val="30"/>
          <w:spacing w:val="-12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“事业收</w:t>
      </w:r>
      <w:r>
        <w:rPr>
          <w:rFonts w:ascii="FangSong_GB2312" w:hAnsi="FangSong_GB2312" w:eastAsia="FangSong_GB2312" w:cs="FangSong_GB2312"/>
          <w:sz w:val="30"/>
          <w:szCs w:val="30"/>
          <w:spacing w:val="8"/>
        </w:rPr>
        <w:t>入”</w:t>
      </w:r>
      <w:r>
        <w:rPr>
          <w:rFonts w:ascii="FangSong_GB2312" w:hAnsi="FangSong_GB2312" w:eastAsia="FangSong_GB2312" w:cs="FangSong_GB2312"/>
          <w:sz w:val="30"/>
          <w:szCs w:val="30"/>
          <w:spacing w:val="-7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8"/>
        </w:rPr>
        <w:t>、</w:t>
      </w:r>
      <w:r>
        <w:rPr>
          <w:rFonts w:ascii="FangSong_GB2312" w:hAnsi="FangSong_GB2312" w:eastAsia="FangSong_GB2312" w:cs="FangSong_GB2312"/>
          <w:sz w:val="30"/>
          <w:szCs w:val="30"/>
          <w:spacing w:val="-12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8"/>
        </w:rPr>
        <w:t>“经</w:t>
      </w: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营收入”等收入以外的各项收入。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firstLine="752"/>
        <w:spacing w:before="97" w:line="251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(八)使用非财政拨款结余(含专用结余)：指事业单位按预算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管理要求使用非财政拨款结余(含专用结余)弥补收支差额</w:t>
      </w:r>
      <w:r>
        <w:rPr>
          <w:rFonts w:ascii="FangSong_GB2312" w:hAnsi="FangSong_GB2312" w:eastAsia="FangSong_GB2312" w:cs="FangSong_GB2312"/>
          <w:sz w:val="30"/>
          <w:szCs w:val="30"/>
          <w:spacing w:val="8"/>
        </w:rPr>
        <w:t>的金额。</w:t>
      </w:r>
    </w:p>
    <w:p>
      <w:pPr>
        <w:spacing w:line="251" w:lineRule="auto"/>
        <w:sectPr>
          <w:pgSz w:w="11915" w:h="16851"/>
          <w:pgMar w:top="1147" w:right="1506" w:bottom="0" w:left="1441" w:header="0" w:footer="0" w:gutter="0"/>
        </w:sectPr>
        <w:rPr>
          <w:rFonts w:ascii="FangSong_GB2312" w:hAnsi="FangSong_GB2312" w:eastAsia="FangSong_GB2312" w:cs="FangSong_GB2312"/>
          <w:sz w:val="30"/>
          <w:szCs w:val="30"/>
        </w:rPr>
      </w:pPr>
    </w:p>
    <w:p>
      <w:pPr>
        <w:ind w:left="18" w:right="2" w:firstLine="764"/>
        <w:spacing w:before="60" w:line="277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(九)年初结转和结余：指单位以前年度尚未完成、结转到本</w:t>
      </w: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年仍按原规定用途继续使用的资金，或项目</w:t>
      </w: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已完</w:t>
      </w:r>
      <w:r>
        <w:rPr>
          <w:rFonts w:ascii="FangSong_GB2312" w:hAnsi="FangSong_GB2312" w:eastAsia="FangSong_GB2312" w:cs="FangSong_GB2312"/>
          <w:sz w:val="30"/>
          <w:szCs w:val="30"/>
          <w:spacing w:val="13"/>
        </w:rPr>
        <w:t>成等产生的结余</w:t>
      </w:r>
      <w:r>
        <w:rPr>
          <w:rFonts w:ascii="FangSong_GB2312" w:hAnsi="FangSong_GB2312" w:eastAsia="FangSong_GB2312" w:cs="FangSong_GB2312"/>
          <w:sz w:val="30"/>
          <w:szCs w:val="30"/>
          <w:spacing w:val="1"/>
        </w:rPr>
        <w:t>资金。</w:t>
      </w:r>
    </w:p>
    <w:p>
      <w:pPr>
        <w:pStyle w:val="BodyText"/>
        <w:spacing w:line="477" w:lineRule="auto"/>
        <w:rPr/>
      </w:pPr>
      <w:r/>
    </w:p>
    <w:p>
      <w:pPr>
        <w:ind w:left="783"/>
        <w:spacing w:before="97" w:line="219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5"/>
        </w:rPr>
        <w:t>(十)本部门使用的支出功能分类科目(到项级)</w:t>
      </w:r>
    </w:p>
    <w:p>
      <w:pPr>
        <w:pStyle w:val="BodyText"/>
        <w:spacing w:line="412" w:lineRule="auto"/>
        <w:rPr/>
      </w:pPr>
      <w:r/>
    </w:p>
    <w:p>
      <w:pPr>
        <w:ind w:left="2" w:right="19" w:firstLine="660"/>
        <w:spacing w:before="98" w:line="252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1.一般公共服务(类)群众团体事务(款)行政运行(项)：反映</w:t>
      </w: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行政单位的基本支出；</w:t>
      </w:r>
    </w:p>
    <w:p>
      <w:pPr>
        <w:pStyle w:val="BodyText"/>
        <w:spacing w:line="477" w:lineRule="auto"/>
        <w:rPr/>
      </w:pPr>
      <w:r/>
    </w:p>
    <w:p>
      <w:pPr>
        <w:ind w:firstLine="674"/>
        <w:spacing w:before="97" w:line="252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1"/>
        </w:rPr>
        <w:t>2.一般公共服务(类)群众团体事务(款)一般行政管理事务(项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):反映行政单位未单独设置项级科目的其他项目支出；</w:t>
      </w:r>
    </w:p>
    <w:p>
      <w:pPr>
        <w:pStyle w:val="BodyText"/>
        <w:spacing w:line="479" w:lineRule="auto"/>
        <w:rPr/>
      </w:pPr>
      <w:r/>
    </w:p>
    <w:p>
      <w:pPr>
        <w:ind w:firstLine="698"/>
        <w:spacing w:before="99" w:line="276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3.社会保障和就业(类)行政事业单位离退休(款)机关事业单</w:t>
      </w: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位基本养老保险缴费支出(项):反映财政部门集中安排的机关事业</w:t>
      </w:r>
      <w:r>
        <w:rPr>
          <w:rFonts w:ascii="FangSong_GB2312" w:hAnsi="FangSong_GB2312" w:eastAsia="FangSong_GB2312" w:cs="FangSong_GB2312"/>
          <w:sz w:val="30"/>
          <w:szCs w:val="30"/>
          <w:spacing w:val="11"/>
        </w:rPr>
        <w:t>单位基本养老保险经费；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firstLine="673"/>
        <w:spacing w:before="98" w:line="276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4.社会保障和就业(类)行政事业单位离退休(款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)机关事业单</w:t>
      </w: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位职业年金缴费支出(项):反映财政部门集中安排的机关事业单位</w:t>
      </w:r>
      <w:r>
        <w:rPr>
          <w:rFonts w:ascii="FangSong_GB2312" w:hAnsi="FangSong_GB2312" w:eastAsia="FangSong_GB2312" w:cs="FangSong_GB2312"/>
          <w:sz w:val="30"/>
          <w:szCs w:val="30"/>
          <w:spacing w:val="8"/>
        </w:rPr>
        <w:t>年金经费；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24" w:right="7" w:firstLine="656"/>
        <w:spacing w:before="97" w:line="252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5.社会保障和就业支出(类)残疾人事业(款)其它残疾人事业</w:t>
      </w:r>
      <w:r>
        <w:rPr>
          <w:rFonts w:ascii="FangSong_GB2312" w:hAnsi="FangSong_GB2312" w:eastAsia="FangSong_GB2312" w:cs="FangSong_GB2312"/>
          <w:sz w:val="30"/>
          <w:szCs w:val="30"/>
          <w:spacing w:val="11"/>
        </w:rPr>
        <w:t>支出(项)：反映财政部门集中安排的残保金经费；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ind w:left="18" w:right="14" w:firstLine="661"/>
        <w:spacing w:before="98" w:line="276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6.社会保障和就业支出(类)抚恤(款)死亡抚恤(项):反映按规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>定用于烈士和牺牲、病故人员家属的一次性和定期抚恤金、丧葬</w:t>
      </w: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补助费以及烈士褒扬金;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82" w:right="7" w:firstLine="597"/>
        <w:spacing w:before="98" w:line="252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7.医疗卫生与计划生育(类)行政事业单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位医疗(款)行政单位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医疗(项):反映财政部门集中安排的医疗</w:t>
      </w:r>
      <w:r>
        <w:rPr>
          <w:rFonts w:ascii="FangSong_GB2312" w:hAnsi="FangSong_GB2312" w:eastAsia="FangSong_GB2312" w:cs="FangSong_GB2312"/>
          <w:sz w:val="30"/>
          <w:szCs w:val="30"/>
          <w:spacing w:val="8"/>
        </w:rPr>
        <w:t>保险经费；</w:t>
      </w:r>
    </w:p>
    <w:p>
      <w:pPr>
        <w:spacing w:line="252" w:lineRule="auto"/>
        <w:sectPr>
          <w:pgSz w:w="11915" w:h="16851"/>
          <w:pgMar w:top="1291" w:right="1505" w:bottom="0" w:left="1437" w:header="0" w:footer="0" w:gutter="0"/>
        </w:sectPr>
        <w:rPr>
          <w:rFonts w:ascii="FangSong_GB2312" w:hAnsi="FangSong_GB2312" w:eastAsia="FangSong_GB2312" w:cs="FangSong_GB2312"/>
          <w:sz w:val="30"/>
          <w:szCs w:val="30"/>
        </w:rPr>
      </w:pPr>
    </w:p>
    <w:p>
      <w:pPr>
        <w:ind w:right="306" w:firstLine="669"/>
        <w:spacing w:before="62" w:line="251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8.医疗卫生与计划生育(类)行政事业单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位医疗(款)公务员医</w:t>
      </w:r>
      <w:r>
        <w:rPr>
          <w:rFonts w:ascii="FangSong_GB2312" w:hAnsi="FangSong_GB2312" w:eastAsia="FangSong_GB2312" w:cs="FangSong_GB2312"/>
          <w:sz w:val="30"/>
          <w:szCs w:val="30"/>
          <w:spacing w:val="13"/>
        </w:rPr>
        <w:t>疗补助(项):反映财政部门集中安排的公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务员医疗补助支出;</w:t>
      </w:r>
    </w:p>
    <w:p>
      <w:pPr>
        <w:pStyle w:val="BodyText"/>
        <w:spacing w:line="477" w:lineRule="auto"/>
        <w:rPr/>
      </w:pPr>
      <w:r/>
    </w:p>
    <w:p>
      <w:pPr>
        <w:ind w:left="11" w:right="313" w:firstLine="658"/>
        <w:spacing w:before="98" w:line="253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9.农林水支出(类)扶贫(款)其他扶贫支出(项):反映财政部门</w:t>
      </w: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集中安排的精准扶贫经费;</w:t>
      </w:r>
    </w:p>
    <w:p>
      <w:pPr>
        <w:pStyle w:val="BodyText"/>
        <w:spacing w:line="477" w:lineRule="auto"/>
        <w:rPr/>
      </w:pPr>
      <w:r/>
    </w:p>
    <w:p>
      <w:pPr>
        <w:ind w:left="1" w:right="131" w:firstLine="678"/>
        <w:spacing w:before="97" w:line="277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1"/>
        </w:rPr>
        <w:t>10.住房保障支出（类）住房改革支出（款）购房补贴（项</w:t>
      </w:r>
      <w:r>
        <w:rPr>
          <w:rFonts w:ascii="FangSong_GB2312" w:hAnsi="FangSong_GB2312" w:eastAsia="FangSong_GB2312" w:cs="FangSong_GB2312"/>
          <w:sz w:val="30"/>
          <w:szCs w:val="30"/>
          <w:spacing w:val="-50"/>
        </w:rPr>
        <w:t>）：</w:t>
      </w: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>反映按房改政策规定，行政事业单位向符合条件职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>工发放的用于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购买住房的补贴。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85" w:right="303" w:firstLine="685"/>
        <w:spacing w:before="98" w:line="251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(十一)结余分配：指单位按照会计制度规定缴纳企业所得税</w:t>
      </w: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以及从非财政拨款结余或经营结余中提取各类结余的情况。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ind w:left="6" w:right="303" w:firstLine="764"/>
        <w:spacing w:before="98" w:line="252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(十二)年末结转和结余：指单位按有关规定结转到下年或以</w:t>
      </w: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后年度继续使用的资金，或项目</w:t>
      </w:r>
      <w:r>
        <w:rPr>
          <w:rFonts w:ascii="FangSong_GB2312" w:hAnsi="FangSong_GB2312" w:eastAsia="FangSong_GB2312" w:cs="FangSong_GB2312"/>
          <w:sz w:val="30"/>
          <w:szCs w:val="30"/>
          <w:spacing w:val="-81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已完成等产生的结余资金。</w:t>
      </w:r>
    </w:p>
    <w:p>
      <w:pPr>
        <w:pStyle w:val="BodyText"/>
        <w:spacing w:line="473" w:lineRule="auto"/>
        <w:rPr/>
      </w:pPr>
      <w:r/>
    </w:p>
    <w:p>
      <w:pPr>
        <w:ind w:left="11" w:right="303" w:firstLine="760"/>
        <w:spacing w:before="98" w:line="252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(十三)基本支出：指为保障机构正常运转、完成日常工作任</w:t>
      </w: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务而发生的人员支出和公用支出。</w:t>
      </w:r>
    </w:p>
    <w:p>
      <w:pPr>
        <w:pStyle w:val="BodyText"/>
        <w:spacing w:line="479" w:lineRule="auto"/>
        <w:rPr/>
      </w:pPr>
      <w:r/>
    </w:p>
    <w:p>
      <w:pPr>
        <w:ind w:left="19" w:right="303" w:firstLine="751"/>
        <w:spacing w:before="99" w:line="252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(十四)项目支出：指在基本支出之外为完成特定行政任务或</w:t>
      </w: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事业发展目标所发生的支出。</w:t>
      </w:r>
    </w:p>
    <w:p>
      <w:pPr>
        <w:pStyle w:val="BodyText"/>
        <w:spacing w:line="477" w:lineRule="auto"/>
        <w:rPr/>
      </w:pPr>
      <w:r/>
    </w:p>
    <w:p>
      <w:pPr>
        <w:ind w:left="1" w:right="303" w:firstLine="769"/>
        <w:spacing w:before="97" w:line="252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(十五)经营支出：指事业单位在专业活动及辅助活动之外开</w:t>
      </w:r>
      <w:r>
        <w:rPr>
          <w:rFonts w:ascii="FangSong_GB2312" w:hAnsi="FangSong_GB2312" w:eastAsia="FangSong_GB2312" w:cs="FangSong_GB2312"/>
          <w:sz w:val="30"/>
          <w:szCs w:val="30"/>
          <w:spacing w:val="11"/>
        </w:rPr>
        <w:t>展非独立核算经营活动发生的支出。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ind w:left="9" w:firstLine="763"/>
        <w:spacing w:before="98" w:line="300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8"/>
        </w:rPr>
        <w:t>(十六)“</w:t>
      </w:r>
      <w:r>
        <w:rPr>
          <w:rFonts w:ascii="FangSong_GB2312" w:hAnsi="FangSong_GB2312" w:eastAsia="FangSong_GB2312" w:cs="FangSong_GB2312"/>
          <w:sz w:val="30"/>
          <w:szCs w:val="30"/>
          <w:spacing w:val="-3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8"/>
        </w:rPr>
        <w:t>三公”经费：纳入市级财政预决算管理的“</w:t>
      </w:r>
      <w:r>
        <w:rPr>
          <w:rFonts w:ascii="FangSong_GB2312" w:hAnsi="FangSong_GB2312" w:eastAsia="FangSong_GB2312" w:cs="FangSong_GB2312"/>
          <w:sz w:val="30"/>
          <w:szCs w:val="30"/>
          <w:spacing w:val="-6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8"/>
        </w:rPr>
        <w:t>三公”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>经费，是指市直部门用财政拨款安排的因公</w:t>
      </w:r>
      <w:r>
        <w:rPr>
          <w:rFonts w:ascii="FangSong_GB2312" w:hAnsi="FangSong_GB2312" w:eastAsia="FangSong_GB2312" w:cs="FangSong_GB2312"/>
          <w:sz w:val="30"/>
          <w:szCs w:val="30"/>
          <w:spacing w:val="18"/>
        </w:rPr>
        <w:t>出国(境)费、公务用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车购置及运行维护费和公务接待费。其中，</w:t>
      </w:r>
      <w:r>
        <w:rPr>
          <w:rFonts w:ascii="FangSong_GB2312" w:hAnsi="FangSong_GB2312" w:eastAsia="FangSong_GB2312" w:cs="FangSong_GB2312"/>
          <w:sz w:val="30"/>
          <w:szCs w:val="30"/>
          <w:spacing w:val="-7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因公出国(境)费反映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>单位公务出国(境)的国际旅费、国外城市</w:t>
      </w:r>
      <w:r>
        <w:rPr>
          <w:rFonts w:ascii="FangSong_GB2312" w:hAnsi="FangSong_GB2312" w:eastAsia="FangSong_GB2312" w:cs="FangSong_GB2312"/>
          <w:sz w:val="30"/>
          <w:szCs w:val="30"/>
          <w:spacing w:val="18"/>
        </w:rPr>
        <w:t>间交通费、住宿费、伙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8"/>
        </w:rPr>
        <w:t>食费、培训</w:t>
      </w:r>
    </w:p>
    <w:p>
      <w:pPr>
        <w:spacing w:line="300" w:lineRule="auto"/>
        <w:sectPr>
          <w:pgSz w:w="11915" w:h="16851"/>
          <w:pgMar w:top="1294" w:right="1206" w:bottom="0" w:left="1447" w:header="0" w:footer="0" w:gutter="0"/>
        </w:sectPr>
        <w:rPr>
          <w:rFonts w:ascii="FangSong_GB2312" w:hAnsi="FangSong_GB2312" w:eastAsia="FangSong_GB2312" w:cs="FangSong_GB2312"/>
          <w:sz w:val="30"/>
          <w:szCs w:val="30"/>
        </w:rPr>
      </w:pPr>
    </w:p>
    <w:p>
      <w:pPr>
        <w:ind w:right="12" w:firstLine="33"/>
        <w:spacing w:before="58" w:line="343" w:lineRule="auto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>费、公杂费等支出；公务用车购置及运行维</w:t>
      </w:r>
      <w:r>
        <w:rPr>
          <w:rFonts w:ascii="FangSong_GB2312" w:hAnsi="FangSong_GB2312" w:eastAsia="FangSong_GB2312" w:cs="FangSong_GB2312"/>
          <w:sz w:val="30"/>
          <w:szCs w:val="30"/>
          <w:spacing w:val="18"/>
        </w:rPr>
        <w:t>护费反映单位公务用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>车购置支出(含车辆购置税、牌照费)及燃料费、维修费、过桥过</w:t>
      </w: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>路费、保险费、安全奖励费用等支出；公务接待费反映单</w:t>
      </w:r>
      <w:r>
        <w:rPr>
          <w:rFonts w:ascii="FangSong_GB2312" w:hAnsi="FangSong_GB2312" w:eastAsia="FangSong_GB2312" w:cs="FangSong_GB2312"/>
          <w:sz w:val="30"/>
          <w:szCs w:val="30"/>
          <w:spacing w:val="19"/>
        </w:rPr>
        <w:t>位按规</w:t>
      </w: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定开支的各类公务接待(含外宾接待)费用。</w:t>
      </w:r>
    </w:p>
    <w:p>
      <w:pPr>
        <w:ind w:firstLine="769"/>
        <w:spacing w:before="289" w:line="300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8"/>
        </w:rPr>
        <w:t>(十七)机关运行经费：指为保障行政单位(包括参照公务员法</w:t>
      </w: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管理的事业单位)运行用于购买货物和服务的各项资金，包括办公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费、</w:t>
      </w:r>
      <w:r>
        <w:rPr>
          <w:rFonts w:ascii="FangSong_GB2312" w:hAnsi="FangSong_GB2312" w:eastAsia="FangSong_GB2312" w:cs="FangSong_GB2312"/>
          <w:sz w:val="30"/>
          <w:szCs w:val="30"/>
          <w:spacing w:val="-7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印刷费、邮电费、差旅费、会议费、福利费、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日常维修费、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专用材料及一般设备购置费、办公用房水电费、办公用房取暖费、</w:t>
      </w:r>
      <w:r>
        <w:rPr>
          <w:rFonts w:ascii="FangSong_GB2312" w:hAnsi="FangSong_GB2312" w:eastAsia="FangSong_GB2312" w:cs="FangSong_GB2312"/>
          <w:sz w:val="30"/>
          <w:szCs w:val="30"/>
          <w:spacing w:val="13"/>
        </w:rPr>
        <w:t>办公用房物业管理费、公务用车运行维护费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>以及其他费用。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772"/>
        <w:spacing w:before="98" w:line="222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-3"/>
        </w:rPr>
        <w:t>(十八)其他专用名词。</w:t>
      </w:r>
    </w:p>
    <w:p>
      <w:pPr>
        <w:pStyle w:val="BodyText"/>
        <w:spacing w:line="374" w:lineRule="auto"/>
        <w:rPr/>
      </w:pPr>
      <w:r/>
    </w:p>
    <w:p>
      <w:pPr>
        <w:ind w:left="639"/>
        <w:spacing w:before="97" w:line="220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6"/>
        </w:rPr>
        <w:t>联系电话：84468718</w:t>
      </w:r>
    </w:p>
    <w:p>
      <w:pPr>
        <w:spacing w:line="220" w:lineRule="auto"/>
        <w:sectPr>
          <w:pgSz w:w="11915" w:h="16851"/>
          <w:pgMar w:top="1294" w:right="1495" w:bottom="0" w:left="1448" w:header="0" w:footer="0" w:gutter="0"/>
        </w:sectPr>
        <w:rPr>
          <w:rFonts w:ascii="FangSong_GB2312" w:hAnsi="FangSong_GB2312" w:eastAsia="FangSong_GB2312" w:cs="FangSong_GB2312"/>
          <w:sz w:val="30"/>
          <w:szCs w:val="30"/>
        </w:rPr>
      </w:pPr>
    </w:p>
    <w:p>
      <w:pPr>
        <w:pStyle w:val="BodyText"/>
        <w:spacing w:line="307" w:lineRule="auto"/>
        <w:rPr/>
      </w:pPr>
      <w:r/>
    </w:p>
    <w:p>
      <w:pPr>
        <w:ind w:left="3191"/>
        <w:spacing w:before="130" w:line="226" w:lineRule="auto"/>
        <w:rPr>
          <w:rFonts w:ascii="SimHei" w:hAnsi="SimHei" w:eastAsia="SimHei" w:cs="SimHei"/>
          <w:sz w:val="40"/>
          <w:szCs w:val="40"/>
        </w:rPr>
      </w:pPr>
      <w:r>
        <w:rPr>
          <w:rFonts w:ascii="SimHei" w:hAnsi="SimHei" w:eastAsia="SimHei" w:cs="SimHei"/>
          <w:sz w:val="40"/>
          <w:szCs w:val="40"/>
          <w:spacing w:val="-1"/>
        </w:rPr>
        <w:t>第六部分</w:t>
      </w:r>
      <w:r>
        <w:rPr>
          <w:rFonts w:ascii="SimHei" w:hAnsi="SimHei" w:eastAsia="SimHei" w:cs="SimHei"/>
          <w:sz w:val="40"/>
          <w:szCs w:val="40"/>
          <w:spacing w:val="91"/>
        </w:rPr>
        <w:t xml:space="preserve"> </w:t>
      </w:r>
      <w:r>
        <w:rPr>
          <w:rFonts w:ascii="SimHei" w:hAnsi="SimHei" w:eastAsia="SimHei" w:cs="SimHei"/>
          <w:sz w:val="40"/>
          <w:szCs w:val="40"/>
          <w:spacing w:val="-1"/>
        </w:rPr>
        <w:t>附件</w:t>
      </w:r>
    </w:p>
    <w:p>
      <w:pPr>
        <w:pStyle w:val="BodyText"/>
        <w:spacing w:line="339" w:lineRule="auto"/>
        <w:rPr/>
      </w:pPr>
      <w:r/>
    </w:p>
    <w:p>
      <w:pPr>
        <w:ind w:left="666" w:right="620" w:hanging="6"/>
        <w:spacing w:before="97" w:line="463" w:lineRule="auto"/>
        <w:rPr>
          <w:rFonts w:ascii="KaiTi" w:hAnsi="KaiTi" w:eastAsia="KaiTi" w:cs="KaiT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2"/>
        </w:rPr>
        <w:t>一、2023年度武汉市汉阳区妇女联合会整体绩效自评结果</w:t>
      </w:r>
      <w:r>
        <w:rPr>
          <w:rFonts w:ascii="KaiTi" w:hAnsi="KaiTi" w:eastAsia="KaiTi" w:cs="KaiTi"/>
          <w:sz w:val="30"/>
          <w:szCs w:val="30"/>
          <w:spacing w:val="10"/>
        </w:rPr>
        <w:t>（一）部门整体绩效自评得分</w:t>
      </w:r>
    </w:p>
    <w:p>
      <w:pPr>
        <w:ind w:left="33" w:right="16" w:firstLine="650"/>
        <w:spacing w:before="2" w:line="330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5"/>
        </w:rPr>
        <w:t>武汉市汉阳区妇女联合会整体绩效自评得分为99.84分，其中：</w:t>
      </w: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预算执行情况自评分19.84分，年度绩效目标自评分80分。</w:t>
      </w:r>
    </w:p>
    <w:p>
      <w:pPr>
        <w:ind w:left="666"/>
        <w:spacing w:before="188" w:line="231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1"/>
        </w:rPr>
        <w:t>（二）部门整体绩效目标完成情况</w:t>
      </w:r>
    </w:p>
    <w:p>
      <w:pPr>
        <w:pStyle w:val="BodyText"/>
        <w:spacing w:line="282" w:lineRule="auto"/>
        <w:rPr/>
      </w:pPr>
      <w:r/>
    </w:p>
    <w:p>
      <w:pPr>
        <w:ind w:left="689"/>
        <w:spacing w:before="98" w:line="220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3"/>
        </w:rPr>
        <w:t>1.执行率情况</w:t>
      </w:r>
    </w:p>
    <w:p>
      <w:pPr>
        <w:pStyle w:val="BodyText"/>
        <w:spacing w:line="328" w:lineRule="auto"/>
        <w:rPr/>
      </w:pPr>
      <w:r/>
    </w:p>
    <w:p>
      <w:pPr>
        <w:ind w:firstLine="674"/>
        <w:spacing w:before="98" w:line="330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5"/>
        </w:rPr>
        <w:t>2023年度区妇联部门整体年初预算金额257.</w:t>
      </w: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28万元（其中：</w:t>
      </w:r>
      <w:r>
        <w:rPr>
          <w:rFonts w:ascii="FangSong_GB2312" w:hAnsi="FangSong_GB2312" w:eastAsia="FangSong_GB2312" w:cs="FangSong_GB2312"/>
          <w:sz w:val="30"/>
          <w:szCs w:val="30"/>
          <w:spacing w:val="18"/>
        </w:rPr>
        <w:t>基本支出207.37万元，项目支出44.91万元</w:t>
      </w:r>
      <w:r>
        <w:rPr>
          <w:rFonts w:ascii="FangSong_GB2312" w:hAnsi="FangSong_GB2312" w:eastAsia="FangSong_GB2312" w:cs="FangSong_GB2312"/>
          <w:sz w:val="30"/>
          <w:szCs w:val="30"/>
          <w:spacing w:val="-8"/>
        </w:rPr>
        <w:t>）</w:t>
      </w:r>
      <w:r>
        <w:rPr>
          <w:rFonts w:ascii="FangSong_GB2312" w:hAnsi="FangSong_GB2312" w:eastAsia="FangSong_GB2312" w:cs="FangSong_GB2312"/>
          <w:sz w:val="30"/>
          <w:szCs w:val="30"/>
          <w:spacing w:val="-6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8"/>
        </w:rPr>
        <w:t>，</w:t>
      </w:r>
      <w:r>
        <w:rPr>
          <w:rFonts w:ascii="FangSong_GB2312" w:hAnsi="FangSong_GB2312" w:eastAsia="FangSong_GB2312" w:cs="FangSong_GB2312"/>
          <w:sz w:val="30"/>
          <w:szCs w:val="30"/>
          <w:spacing w:val="-6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8"/>
        </w:rPr>
        <w:t>实际执行金额为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295.07万元（其中：基本支出234.42万元，项目支出60.65万元</w:t>
      </w:r>
      <w:r>
        <w:rPr>
          <w:rFonts w:ascii="FangSong_GB2312" w:hAnsi="FangSong_GB2312" w:eastAsia="FangSong_GB2312" w:cs="FangSong_GB2312"/>
          <w:sz w:val="30"/>
          <w:szCs w:val="30"/>
          <w:spacing w:val="-33"/>
        </w:rPr>
        <w:t>），</w:t>
      </w:r>
      <w:r>
        <w:rPr>
          <w:rFonts w:ascii="FangSong_GB2312" w:hAnsi="FangSong_GB2312" w:eastAsia="FangSong_GB2312" w:cs="FangSong_GB2312"/>
          <w:sz w:val="30"/>
          <w:szCs w:val="30"/>
          <w:spacing w:val="7"/>
        </w:rPr>
        <w:t>预算执行率为114.69%。</w:t>
      </w:r>
    </w:p>
    <w:p>
      <w:pPr>
        <w:ind w:left="674"/>
        <w:spacing w:before="194" w:line="222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6"/>
        </w:rPr>
        <w:t>2.完成的绩效目标</w:t>
      </w:r>
    </w:p>
    <w:p>
      <w:pPr>
        <w:pStyle w:val="BodyText"/>
        <w:spacing w:line="322" w:lineRule="auto"/>
        <w:rPr/>
      </w:pPr>
      <w:r/>
    </w:p>
    <w:p>
      <w:pPr>
        <w:ind w:left="4" w:right="135" w:firstLine="656"/>
        <w:spacing w:before="99" w:line="331" w:lineRule="auto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7"/>
        </w:rPr>
        <w:t>今年以来，在区委、</w:t>
      </w:r>
      <w:r>
        <w:rPr>
          <w:rFonts w:ascii="FangSong_GB2312" w:hAnsi="FangSong_GB2312" w:eastAsia="FangSong_GB2312" w:cs="FangSong_GB2312"/>
          <w:sz w:val="30"/>
          <w:szCs w:val="30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7"/>
        </w:rPr>
        <w:t>区政府的领导和市妇联的指导下，</w:t>
      </w:r>
      <w:r>
        <w:rPr>
          <w:rFonts w:ascii="FangSong_GB2312" w:hAnsi="FangSong_GB2312" w:eastAsia="FangSong_GB2312" w:cs="FangSong_GB2312"/>
          <w:sz w:val="30"/>
          <w:szCs w:val="30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7"/>
        </w:rPr>
        <w:t>区妇</w:t>
      </w:r>
      <w:r>
        <w:rPr>
          <w:rFonts w:ascii="FangSong_GB2312" w:hAnsi="FangSong_GB2312" w:eastAsia="FangSong_GB2312" w:cs="FangSong_GB2312"/>
          <w:sz w:val="30"/>
          <w:szCs w:val="30"/>
          <w:spacing w:val="15"/>
        </w:rPr>
        <w:t>联围绕中心工作，立足党政“最关切”</w:t>
      </w:r>
      <w:r>
        <w:rPr>
          <w:rFonts w:ascii="FangSong_GB2312" w:hAnsi="FangSong_GB2312" w:eastAsia="FangSong_GB2312" w:cs="FangSong_GB2312"/>
          <w:sz w:val="30"/>
          <w:szCs w:val="30"/>
          <w:spacing w:val="-7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5"/>
        </w:rPr>
        <w:t>、妇女“最</w:t>
      </w: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需要”</w:t>
      </w:r>
      <w:r>
        <w:rPr>
          <w:rFonts w:ascii="FangSong_GB2312" w:hAnsi="FangSong_GB2312" w:eastAsia="FangSong_GB2312" w:cs="FangSong_GB2312"/>
          <w:sz w:val="30"/>
          <w:szCs w:val="30"/>
          <w:spacing w:val="-7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、妇联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“最擅长”</w:t>
      </w:r>
      <w:r>
        <w:rPr>
          <w:rFonts w:ascii="FangSong_GB2312" w:hAnsi="FangSong_GB2312" w:eastAsia="FangSong_GB2312" w:cs="FangSong_GB2312"/>
          <w:sz w:val="30"/>
          <w:szCs w:val="30"/>
          <w:spacing w:val="-61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的焦点扎实推进妇女儿童工作，成绩斐然。特色亮点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工作多次在《人民日报》</w:t>
      </w:r>
      <w:r>
        <w:rPr>
          <w:rFonts w:ascii="FangSong_GB2312" w:hAnsi="FangSong_GB2312" w:eastAsia="FangSong_GB2312" w:cs="FangSong_GB2312"/>
          <w:sz w:val="30"/>
          <w:szCs w:val="30"/>
          <w:spacing w:val="-10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《中国妇女报》</w:t>
      </w:r>
      <w:r>
        <w:rPr>
          <w:rFonts w:ascii="FangSong_GB2312" w:hAnsi="FangSong_GB2312" w:eastAsia="FangSong_GB2312" w:cs="FangSong_GB2312"/>
          <w:sz w:val="30"/>
          <w:szCs w:val="30"/>
          <w:spacing w:val="-11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《学习强国》</w:t>
      </w:r>
      <w:r>
        <w:rPr>
          <w:rFonts w:ascii="FangSong_GB2312" w:hAnsi="FangSong_GB2312" w:eastAsia="FangSong_GB2312" w:cs="FangSong_GB2312"/>
          <w:sz w:val="30"/>
          <w:szCs w:val="30"/>
          <w:spacing w:val="-117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《长江日</w:t>
      </w:r>
      <w:r>
        <w:rPr>
          <w:rFonts w:ascii="FangSong_GB2312" w:hAnsi="FangSong_GB2312" w:eastAsia="FangSong_GB2312" w:cs="FangSong_GB2312"/>
          <w:sz w:val="30"/>
          <w:szCs w:val="30"/>
          <w:spacing w:val="18"/>
        </w:rPr>
        <w:t>报》</w:t>
      </w:r>
      <w:r>
        <w:rPr>
          <w:rFonts w:ascii="FangSong_GB2312" w:hAnsi="FangSong_GB2312" w:eastAsia="FangSong_GB2312" w:cs="FangSong_GB2312"/>
          <w:sz w:val="30"/>
          <w:szCs w:val="30"/>
          <w:spacing w:val="-11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8"/>
        </w:rPr>
        <w:t>《湖北日报》等媒体报道。通过评价2</w:t>
      </w:r>
      <w:r>
        <w:rPr>
          <w:rFonts w:ascii="FangSong_GB2312" w:hAnsi="FangSong_GB2312" w:eastAsia="FangSong_GB2312" w:cs="FangSong_GB2312"/>
          <w:sz w:val="30"/>
          <w:szCs w:val="30"/>
          <w:spacing w:val="17"/>
        </w:rPr>
        <w:t>023年部门整体支出绩</w:t>
      </w:r>
      <w:r>
        <w:rPr>
          <w:rFonts w:ascii="FangSong_GB2312" w:hAnsi="FangSong_GB2312" w:eastAsia="FangSong_GB2312" w:cs="FangSong_GB2312"/>
          <w:sz w:val="30"/>
          <w:szCs w:val="30"/>
          <w:spacing w:val="20"/>
        </w:rPr>
        <w:t>效目标申报表中的各个年度绩效目标，较好的完成了年度绩效目</w:t>
      </w:r>
      <w:r>
        <w:rPr>
          <w:rFonts w:ascii="FangSong_GB2312" w:hAnsi="FangSong_GB2312" w:eastAsia="FangSong_GB2312" w:cs="FangSong_GB2312"/>
          <w:sz w:val="30"/>
          <w:szCs w:val="30"/>
          <w:spacing w:val="5"/>
        </w:rPr>
        <w:t>标任务。</w:t>
      </w:r>
    </w:p>
    <w:p>
      <w:pPr>
        <w:ind w:left="698"/>
        <w:spacing w:before="189" w:line="220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4"/>
        </w:rPr>
        <w:t>3.未完成的绩效目标。</w:t>
      </w:r>
    </w:p>
    <w:p>
      <w:pPr>
        <w:pStyle w:val="BodyText"/>
        <w:spacing w:line="314" w:lineRule="auto"/>
        <w:rPr/>
      </w:pPr>
      <w:r/>
    </w:p>
    <w:p>
      <w:pPr>
        <w:ind w:left="669"/>
        <w:spacing w:before="98" w:line="231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-6"/>
        </w:rPr>
        <w:t>无。</w:t>
      </w:r>
    </w:p>
    <w:p>
      <w:pPr>
        <w:spacing w:line="231" w:lineRule="auto"/>
        <w:sectPr>
          <w:pgSz w:w="11915" w:h="16851"/>
          <w:pgMar w:top="1432" w:right="1367" w:bottom="0" w:left="1437" w:header="0" w:footer="0" w:gutter="0"/>
        </w:sectPr>
        <w:rPr>
          <w:rFonts w:ascii="FangSong_GB2312" w:hAnsi="FangSong_GB2312" w:eastAsia="FangSong_GB2312" w:cs="FangSong_GB2312"/>
          <w:sz w:val="30"/>
          <w:szCs w:val="30"/>
        </w:rPr>
      </w:pPr>
    </w:p>
    <w:p>
      <w:pPr>
        <w:ind w:left="635"/>
        <w:spacing w:before="63" w:line="227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0"/>
        </w:rPr>
        <w:t>二、2023年度活动经费项目绩效自评结果</w:t>
      </w:r>
    </w:p>
    <w:p>
      <w:pPr>
        <w:pStyle w:val="BodyText"/>
        <w:spacing w:line="277" w:lineRule="auto"/>
        <w:rPr/>
      </w:pPr>
      <w:r/>
    </w:p>
    <w:p>
      <w:pPr>
        <w:ind w:left="644"/>
        <w:spacing w:before="97" w:line="232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9"/>
        </w:rPr>
        <w:t>（一）执行率情况</w:t>
      </w:r>
    </w:p>
    <w:p>
      <w:pPr>
        <w:pStyle w:val="BodyText"/>
        <w:spacing w:line="305" w:lineRule="auto"/>
        <w:rPr/>
      </w:pPr>
      <w:r/>
    </w:p>
    <w:p>
      <w:pPr>
        <w:ind w:left="4" w:right="76" w:firstLine="627"/>
        <w:spacing w:before="97" w:line="330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6"/>
        </w:rPr>
        <w:t>项目全年预算数为37.86万元，执行数为37.86万元，完成预</w:t>
      </w:r>
      <w:r>
        <w:rPr>
          <w:rFonts w:ascii="FangSong_GB2312" w:hAnsi="FangSong_GB2312" w:eastAsia="FangSong_GB2312" w:cs="FangSong_GB2312"/>
          <w:sz w:val="30"/>
          <w:szCs w:val="30"/>
          <w:spacing w:val="2"/>
        </w:rPr>
        <w:t>算的100%。</w:t>
      </w:r>
    </w:p>
    <w:p>
      <w:pPr>
        <w:ind w:left="644"/>
        <w:spacing w:before="191" w:line="233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9"/>
        </w:rPr>
        <w:t>（二）存在的问题</w:t>
      </w:r>
    </w:p>
    <w:p>
      <w:pPr>
        <w:pStyle w:val="BodyText"/>
        <w:spacing w:line="294" w:lineRule="auto"/>
        <w:rPr/>
      </w:pPr>
      <w:r/>
    </w:p>
    <w:p>
      <w:pPr>
        <w:ind w:left="645"/>
        <w:spacing w:before="97" w:line="231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-6"/>
        </w:rPr>
        <w:t>无。</w:t>
      </w:r>
    </w:p>
    <w:p>
      <w:pPr>
        <w:pStyle w:val="BodyText"/>
        <w:spacing w:line="258" w:lineRule="auto"/>
        <w:rPr/>
      </w:pPr>
      <w:r/>
    </w:p>
    <w:p>
      <w:pPr>
        <w:ind w:left="644"/>
        <w:spacing w:before="98" w:line="233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9"/>
        </w:rPr>
        <w:t>（三）下一步改进措施</w:t>
      </w:r>
    </w:p>
    <w:p>
      <w:pPr>
        <w:pStyle w:val="BodyText"/>
        <w:spacing w:line="308" w:lineRule="auto"/>
        <w:rPr/>
      </w:pPr>
      <w:r/>
    </w:p>
    <w:p>
      <w:pPr>
        <w:ind w:firstLine="626"/>
        <w:spacing w:before="98" w:line="330" w:lineRule="auto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1"/>
        </w:rPr>
        <w:t>加强预算编制的准确性、科学性、全面性。预算收入的</w:t>
      </w: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编制，</w:t>
      </w: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应当与经济社会发展水平相适应，与财政政策相衔接，按照量入</w:t>
      </w: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为出、收支平衡的原则编制。</w:t>
      </w:r>
    </w:p>
    <w:p>
      <w:pPr>
        <w:ind w:left="644" w:right="1492"/>
        <w:spacing w:before="222" w:line="341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3"/>
        </w:rPr>
        <w:t>（四）上年度部门（单位）整体自评结果应</w:t>
      </w:r>
      <w:r>
        <w:rPr>
          <w:rFonts w:ascii="KaiTi" w:hAnsi="KaiTi" w:eastAsia="KaiTi" w:cs="KaiTi"/>
          <w:sz w:val="30"/>
          <w:szCs w:val="30"/>
          <w:spacing w:val="12"/>
        </w:rPr>
        <w:t>用情况</w:t>
      </w:r>
      <w:r>
        <w:rPr>
          <w:rFonts w:ascii="FangSong_GB2312" w:hAnsi="FangSong_GB2312" w:eastAsia="FangSong_GB2312" w:cs="FangSong_GB2312"/>
          <w:sz w:val="30"/>
          <w:szCs w:val="30"/>
          <w:spacing w:val="8"/>
        </w:rPr>
        <w:t>绩效自评结果良好。</w:t>
      </w:r>
    </w:p>
    <w:p>
      <w:pPr>
        <w:pStyle w:val="BodyText"/>
        <w:spacing w:line="298" w:lineRule="auto"/>
        <w:rPr/>
      </w:pPr>
      <w:r/>
    </w:p>
    <w:p>
      <w:pPr>
        <w:ind w:left="644" w:right="441" w:hanging="31"/>
        <w:spacing w:before="97" w:line="463" w:lineRule="auto"/>
        <w:rPr>
          <w:rFonts w:ascii="KaiTi" w:hAnsi="KaiTi" w:eastAsia="KaiTi" w:cs="KaiT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1"/>
        </w:rPr>
        <w:t>三、2023年度工会经费,乡村振兴等其他项目绩效自评结果</w:t>
      </w:r>
      <w:r>
        <w:rPr>
          <w:rFonts w:ascii="KaiTi" w:hAnsi="KaiTi" w:eastAsia="KaiTi" w:cs="KaiTi"/>
          <w:sz w:val="30"/>
          <w:szCs w:val="30"/>
          <w:spacing w:val="9"/>
        </w:rPr>
        <w:t>（一）执行率情况</w:t>
      </w:r>
    </w:p>
    <w:p>
      <w:pPr>
        <w:ind w:left="24" w:right="86" w:firstLine="608"/>
        <w:spacing w:before="3" w:line="349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项</w:t>
      </w: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2"/>
        </w:rPr>
        <w:t>目全年预算数1.25万元，执行数1.2</w:t>
      </w:r>
      <w:r>
        <w:rPr>
          <w:rFonts w:ascii="FangSong_GB2312" w:hAnsi="FangSong_GB2312" w:eastAsia="FangSong_GB2312" w:cs="FangSong_GB2312"/>
          <w:sz w:val="30"/>
          <w:szCs w:val="30"/>
          <w:spacing w:val="21"/>
        </w:rPr>
        <w:t>5万元，完成预算的</w:t>
      </w:r>
      <w:r>
        <w:rPr>
          <w:rFonts w:ascii="FangSong_GB2312" w:hAnsi="FangSong_GB2312" w:eastAsia="FangSong_GB2312" w:cs="FangSong_GB2312"/>
          <w:sz w:val="30"/>
          <w:szCs w:val="30"/>
          <w:spacing w:val="-6"/>
        </w:rPr>
        <w:t>100%。</w:t>
      </w:r>
    </w:p>
    <w:p>
      <w:pPr>
        <w:ind w:left="644"/>
        <w:spacing w:before="128" w:line="233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9"/>
        </w:rPr>
        <w:t>（二）存在的问题</w:t>
      </w:r>
    </w:p>
    <w:p>
      <w:pPr>
        <w:pStyle w:val="BodyText"/>
        <w:spacing w:line="294" w:lineRule="auto"/>
        <w:rPr/>
      </w:pPr>
      <w:r/>
    </w:p>
    <w:p>
      <w:pPr>
        <w:ind w:left="645"/>
        <w:spacing w:before="98" w:line="231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-6"/>
        </w:rPr>
        <w:t>无。</w:t>
      </w:r>
    </w:p>
    <w:p>
      <w:pPr>
        <w:spacing w:line="231" w:lineRule="auto"/>
        <w:sectPr>
          <w:pgSz w:w="11915" w:h="16851"/>
          <w:pgMar w:top="1255" w:right="1431" w:bottom="0" w:left="1461" w:header="0" w:footer="0" w:gutter="0"/>
        </w:sectPr>
        <w:rPr>
          <w:rFonts w:ascii="FangSong_GB2312" w:hAnsi="FangSong_GB2312" w:eastAsia="FangSong_GB2312" w:cs="FangSong_GB2312"/>
          <w:sz w:val="30"/>
          <w:szCs w:val="30"/>
        </w:rPr>
      </w:pPr>
    </w:p>
    <w:p>
      <w:pPr>
        <w:ind w:left="666" w:right="194" w:hanging="11"/>
        <w:spacing w:before="62" w:line="443" w:lineRule="auto"/>
        <w:rPr>
          <w:rFonts w:ascii="KaiTi" w:hAnsi="KaiTi" w:eastAsia="KaiTi" w:cs="KaiT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3"/>
        </w:rPr>
        <w:t>四、2023年度行政事业单位缴纳残保金其他项目绩效自评结果</w:t>
      </w:r>
      <w:r>
        <w:rPr>
          <w:rFonts w:ascii="KaiTi" w:hAnsi="KaiTi" w:eastAsia="KaiTi" w:cs="KaiTi"/>
          <w:sz w:val="30"/>
          <w:szCs w:val="30"/>
          <w:spacing w:val="9"/>
        </w:rPr>
        <w:t>（一）执行率情况</w:t>
      </w:r>
    </w:p>
    <w:p>
      <w:pPr>
        <w:spacing w:before="1" w:line="219" w:lineRule="auto"/>
        <w:jc w:val="right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7"/>
        </w:rPr>
        <w:t>项目全年预算数0.8万元，执行数0.8万元</w:t>
      </w:r>
      <w:r>
        <w:rPr>
          <w:rFonts w:ascii="FangSong_GB2312" w:hAnsi="FangSong_GB2312" w:eastAsia="FangSong_GB2312" w:cs="FangSong_GB2312"/>
          <w:sz w:val="30"/>
          <w:szCs w:val="30"/>
          <w:spacing w:val="6"/>
        </w:rPr>
        <w:t>，完成预算的100%。</w:t>
      </w:r>
    </w:p>
    <w:p>
      <w:pPr>
        <w:pStyle w:val="BodyText"/>
        <w:spacing w:line="280" w:lineRule="auto"/>
        <w:rPr/>
      </w:pPr>
      <w:r/>
    </w:p>
    <w:p>
      <w:pPr>
        <w:ind w:left="667" w:right="5906"/>
        <w:spacing w:before="98" w:line="346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9"/>
        </w:rPr>
        <w:t>（二）存在的问题</w:t>
      </w:r>
      <w:r>
        <w:rPr>
          <w:rFonts w:ascii="FangSong_GB2312" w:hAnsi="FangSong_GB2312" w:eastAsia="FangSong_GB2312" w:cs="FangSong_GB2312"/>
          <w:sz w:val="30"/>
          <w:szCs w:val="30"/>
          <w:spacing w:val="-6"/>
        </w:rPr>
        <w:t>无。</w:t>
      </w:r>
    </w:p>
    <w:p>
      <w:pPr>
        <w:pStyle w:val="BodyText"/>
        <w:spacing w:line="268" w:lineRule="auto"/>
        <w:rPr/>
      </w:pPr>
      <w:r/>
    </w:p>
    <w:p>
      <w:pPr>
        <w:ind w:left="667" w:right="1499"/>
        <w:spacing w:before="98" w:line="279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3"/>
        </w:rPr>
        <w:t>（三）上年度部门（单位）整体自评结果应</w:t>
      </w:r>
      <w:r>
        <w:rPr>
          <w:rFonts w:ascii="KaiTi" w:hAnsi="KaiTi" w:eastAsia="KaiTi" w:cs="KaiTi"/>
          <w:sz w:val="30"/>
          <w:szCs w:val="30"/>
          <w:spacing w:val="12"/>
        </w:rPr>
        <w:t>用情况</w:t>
      </w:r>
      <w:r>
        <w:rPr>
          <w:rFonts w:ascii="FangSong_GB2312" w:hAnsi="FangSong_GB2312" w:eastAsia="FangSong_GB2312" w:cs="FangSong_GB2312"/>
          <w:sz w:val="30"/>
          <w:szCs w:val="30"/>
          <w:spacing w:val="8"/>
        </w:rPr>
        <w:t>绩效自评结果良好。</w:t>
      </w:r>
    </w:p>
    <w:p>
      <w:pPr>
        <w:pStyle w:val="BodyText"/>
        <w:spacing w:line="459" w:lineRule="auto"/>
        <w:rPr/>
      </w:pPr>
      <w:r/>
    </w:p>
    <w:p>
      <w:pPr>
        <w:ind w:right="103" w:firstLine="638"/>
        <w:spacing w:before="98" w:line="3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8"/>
        </w:rPr>
        <w:t>五、2023年度驻村工作经费、乡村振兴专项经费项目绩效自</w:t>
      </w:r>
      <w:r>
        <w:rPr>
          <w:rFonts w:ascii="SimHei" w:hAnsi="SimHei" w:eastAsia="SimHei" w:cs="SimHei"/>
          <w:sz w:val="30"/>
          <w:szCs w:val="30"/>
          <w:spacing w:val="7"/>
        </w:rPr>
        <w:t>评结果</w:t>
      </w:r>
    </w:p>
    <w:p>
      <w:pPr>
        <w:ind w:left="667"/>
        <w:spacing w:before="180" w:line="232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9"/>
        </w:rPr>
        <w:t>（一）执行率情况</w:t>
      </w:r>
    </w:p>
    <w:p>
      <w:pPr>
        <w:pStyle w:val="BodyText"/>
        <w:spacing w:line="259" w:lineRule="auto"/>
        <w:rPr/>
      </w:pPr>
      <w:r/>
    </w:p>
    <w:p>
      <w:pPr>
        <w:ind w:left="657"/>
        <w:spacing w:before="98" w:line="220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0"/>
        </w:rPr>
        <w:t>项目全年预算数5万元，执行数5万元，完成预算的100%。</w:t>
      </w:r>
    </w:p>
    <w:p>
      <w:pPr>
        <w:pStyle w:val="BodyText"/>
        <w:spacing w:line="278" w:lineRule="auto"/>
        <w:rPr/>
      </w:pPr>
      <w:r/>
    </w:p>
    <w:p>
      <w:pPr>
        <w:ind w:left="667" w:right="5906"/>
        <w:spacing w:before="97" w:line="346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9"/>
        </w:rPr>
        <w:t>（二）存在的问题</w:t>
      </w:r>
      <w:r>
        <w:rPr>
          <w:rFonts w:ascii="FangSong_GB2312" w:hAnsi="FangSong_GB2312" w:eastAsia="FangSong_GB2312" w:cs="FangSong_GB2312"/>
          <w:sz w:val="30"/>
          <w:szCs w:val="30"/>
          <w:spacing w:val="-6"/>
        </w:rPr>
        <w:t>无。</w:t>
      </w:r>
    </w:p>
    <w:p>
      <w:pPr>
        <w:pStyle w:val="BodyText"/>
        <w:spacing w:line="268" w:lineRule="auto"/>
        <w:rPr/>
      </w:pPr>
      <w:r/>
    </w:p>
    <w:p>
      <w:pPr>
        <w:ind w:left="667" w:right="1499"/>
        <w:spacing w:before="98" w:line="280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3"/>
        </w:rPr>
        <w:t>（三）上年度部门（单位）整体自评结果应</w:t>
      </w:r>
      <w:r>
        <w:rPr>
          <w:rFonts w:ascii="KaiTi" w:hAnsi="KaiTi" w:eastAsia="KaiTi" w:cs="KaiTi"/>
          <w:sz w:val="30"/>
          <w:szCs w:val="30"/>
          <w:spacing w:val="12"/>
        </w:rPr>
        <w:t>用情况</w:t>
      </w:r>
      <w:r>
        <w:rPr>
          <w:rFonts w:ascii="FangSong_GB2312" w:hAnsi="FangSong_GB2312" w:eastAsia="FangSong_GB2312" w:cs="FangSong_GB2312"/>
          <w:sz w:val="30"/>
          <w:szCs w:val="30"/>
          <w:spacing w:val="8"/>
        </w:rPr>
        <w:t>绩效自评结果良好。</w:t>
      </w:r>
    </w:p>
    <w:p>
      <w:pPr>
        <w:pStyle w:val="BodyText"/>
        <w:spacing w:line="439" w:lineRule="auto"/>
        <w:rPr/>
      </w:pPr>
      <w:r/>
    </w:p>
    <w:p>
      <w:pPr>
        <w:ind w:left="642"/>
        <w:spacing w:before="98" w:line="227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0"/>
        </w:rPr>
        <w:t>六、2023年度老干抚恤金项目绩效自评结果</w:t>
      </w:r>
    </w:p>
    <w:p>
      <w:pPr>
        <w:pStyle w:val="BodyText"/>
        <w:spacing w:line="258" w:lineRule="auto"/>
        <w:rPr/>
      </w:pPr>
      <w:r/>
    </w:p>
    <w:p>
      <w:pPr>
        <w:ind w:left="667"/>
        <w:spacing w:before="98" w:line="232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9"/>
        </w:rPr>
        <w:t>（一）执行率情况</w:t>
      </w:r>
    </w:p>
    <w:p>
      <w:pPr>
        <w:ind w:left="54" w:firstLine="574"/>
        <w:spacing w:before="170" w:line="321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项目全年预算数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15.74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万元，执行数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15.74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>万元，完成预算</w:t>
      </w:r>
      <w:r>
        <w:rPr>
          <w:rFonts w:ascii="FangSong_GB2312" w:hAnsi="FangSong_GB2312" w:eastAsia="FangSong_GB2312" w:cs="FangSong_GB2312"/>
          <w:sz w:val="30"/>
          <w:szCs w:val="30"/>
          <w:spacing w:val="-12"/>
        </w:rPr>
        <w:t>的</w:t>
      </w:r>
      <w:r>
        <w:rPr>
          <w:rFonts w:ascii="FangSong_GB2312" w:hAnsi="FangSong_GB2312" w:eastAsia="FangSong_GB2312" w:cs="FangSong_GB2312"/>
          <w:sz w:val="30"/>
          <w:szCs w:val="30"/>
          <w:spacing w:val="-1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12"/>
        </w:rPr>
        <w:t>100%。</w:t>
      </w:r>
    </w:p>
    <w:p>
      <w:pPr>
        <w:ind w:left="667"/>
        <w:spacing w:before="184" w:line="233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9"/>
        </w:rPr>
        <w:t>（二）存在的问题</w:t>
      </w:r>
    </w:p>
    <w:p>
      <w:pPr>
        <w:ind w:left="642"/>
        <w:spacing w:before="153" w:line="231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-6"/>
        </w:rPr>
        <w:t>无。</w:t>
      </w:r>
    </w:p>
    <w:p>
      <w:pPr>
        <w:spacing w:line="231" w:lineRule="auto"/>
        <w:sectPr>
          <w:pgSz w:w="11915" w:h="16851"/>
          <w:pgMar w:top="1258" w:right="1424" w:bottom="0" w:left="1438" w:header="0" w:footer="0" w:gutter="0"/>
        </w:sectPr>
        <w:rPr>
          <w:rFonts w:ascii="FangSong_GB2312" w:hAnsi="FangSong_GB2312" w:eastAsia="FangSong_GB2312" w:cs="FangSong_GB2312"/>
          <w:sz w:val="30"/>
          <w:szCs w:val="30"/>
        </w:rPr>
      </w:pPr>
    </w:p>
    <w:p>
      <w:pPr>
        <w:pStyle w:val="BodyText"/>
        <w:rPr/>
      </w:pPr>
      <w:r/>
    </w:p>
    <w:sectPr>
      <w:headerReference w:type="default" r:id="rId18"/>
      <w:footerReference w:type="default" r:id="rId19"/>
      <w:pgSz w:w="11915" w:h="16851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MS UI Gothic">
    <w:panose1 w:val="020B0600070205080204"/>
    <w:charset w:val="86"/>
    <w:family w:val="auto"/>
    <w:pitch w:val="variable"/>
    <w:sig w:usb0="E00002FF" w:usb1="6AC7FDFB" w:usb2="00000012" w:usb3="00000000" w:csb0="4002009F" w:csb1="DFD7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2" Type="http://schemas.openxmlformats.org/officeDocument/2006/relationships/fontTable" Target="fontTable.xml"/><Relationship Id="rId21" Type="http://schemas.openxmlformats.org/officeDocument/2006/relationships/styles" Target="styles.xml"/><Relationship Id="rId20" Type="http://schemas.openxmlformats.org/officeDocument/2006/relationships/settings" Target="settings.xml"/><Relationship Id="rId2" Type="http://schemas.openxmlformats.org/officeDocument/2006/relationships/image" Target="media/image2.png"/><Relationship Id="rId19" Type="http://schemas.openxmlformats.org/officeDocument/2006/relationships/footer" Target="footer1.xml"/><Relationship Id="rId18" Type="http://schemas.openxmlformats.org/officeDocument/2006/relationships/header" Target="header1.xml"/><Relationship Id="rId17" Type="http://schemas.openxmlformats.org/officeDocument/2006/relationships/image" Target="media/image17.png"/><Relationship Id="rId16" Type="http://schemas.openxmlformats.org/officeDocument/2006/relationships/image" Target="media/image16.png"/><Relationship Id="rId15" Type="http://schemas.openxmlformats.org/officeDocument/2006/relationships/image" Target="media/image15.png"/><Relationship Id="rId14" Type="http://schemas.openxmlformats.org/officeDocument/2006/relationships/image" Target="media/image14.png"/><Relationship Id="rId13" Type="http://schemas.openxmlformats.org/officeDocument/2006/relationships/image" Target="media/image13.pn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2025-12-15T16:27:04Z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2026-02-06T10:19:37</vt:filetime>
  </property>
</Properties>
</file>