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07" w:type="dxa"/>
        <w:tblInd w:w="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2" w:hRule="atLeast"/>
        </w:trPr>
        <w:tc>
          <w:tcPr>
            <w:tcW w:w="8807" w:type="dxa"/>
            <w:noWrap/>
          </w:tcPr>
          <w:p>
            <w:pPr>
              <w:pStyle w:val="7"/>
              <w:spacing w:line="480" w:lineRule="exact"/>
            </w:pPr>
          </w:p>
        </w:tc>
      </w:tr>
    </w:tbl>
    <w:p>
      <w:pPr>
        <w:spacing w:line="480" w:lineRule="exact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 w:cs="Times New Roman"/>
          <w:w w:val="90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w w:val="90"/>
          <w:sz w:val="44"/>
          <w:szCs w:val="44"/>
          <w:lang w:eastAsia="zh-CN"/>
        </w:rPr>
        <w:t>汉阳区科经局</w:t>
      </w:r>
      <w:r>
        <w:rPr>
          <w:rFonts w:hint="eastAsia" w:ascii="方正小标宋简体" w:eastAsia="方正小标宋简体" w:cs="Times New Roman"/>
          <w:w w:val="90"/>
          <w:sz w:val="44"/>
          <w:szCs w:val="44"/>
          <w:lang w:eastAsia="zh-CN"/>
        </w:rPr>
        <w:t>关于</w:t>
      </w:r>
      <w:r>
        <w:rPr>
          <w:rFonts w:hint="eastAsia" w:ascii="方正小标宋简体" w:eastAsia="方正小标宋简体" w:cs="Times New Roman"/>
          <w:w w:val="90"/>
          <w:sz w:val="44"/>
          <w:szCs w:val="44"/>
          <w:lang w:val="en-US" w:eastAsia="zh-CN"/>
        </w:rPr>
        <w:t>2020年省级制造业高质量发展专项资金</w:t>
      </w:r>
      <w:r>
        <w:rPr>
          <w:rFonts w:hint="eastAsia" w:ascii="方正小标宋简体" w:eastAsia="方正小标宋简体" w:cs="Times New Roman"/>
          <w:w w:val="90"/>
          <w:sz w:val="44"/>
          <w:szCs w:val="44"/>
          <w:lang w:eastAsia="zh-CN"/>
        </w:rPr>
        <w:t>项目的公示</w:t>
      </w:r>
    </w:p>
    <w:p>
      <w:pPr>
        <w:spacing w:line="580" w:lineRule="exact"/>
        <w:jc w:val="center"/>
        <w:rPr>
          <w:rFonts w:hint="eastAsia" w:ascii="方正小标宋简体" w:eastAsia="方正小标宋简体" w:cs="Times New Roman"/>
          <w:w w:val="9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Times New Roman" w:cs="Times New Roman"/>
          <w:sz w:val="32"/>
          <w:szCs w:val="32"/>
          <w:lang w:eastAsia="zh-CN"/>
        </w:rPr>
        <w:t>根据</w:t>
      </w:r>
      <w:r>
        <w:rPr>
          <w:rFonts w:hint="eastAsia" w:ascii="仿宋_GB2312" w:hAnsi="仿宋" w:cs="仿宋"/>
          <w:szCs w:val="32"/>
        </w:rPr>
        <w:t>《省经信厅关于开展2020年省级制造业高质量发展专项资金分配工作的通知》（鄂经信规划函〔2020〕219号）</w:t>
      </w:r>
      <w:r>
        <w:rPr>
          <w:rFonts w:hint="eastAsia" w:ascii="仿宋_GB2312" w:hAnsi="仿宋" w:cs="仿宋"/>
          <w:szCs w:val="32"/>
          <w:lang w:eastAsia="zh-CN"/>
        </w:rPr>
        <w:t>和</w:t>
      </w:r>
      <w:r>
        <w:rPr>
          <w:rFonts w:hint="eastAsia" w:ascii="仿宋_GB2312" w:hAnsi="Times New Roman" w:cs="Times New Roman"/>
          <w:sz w:val="32"/>
          <w:szCs w:val="32"/>
          <w:lang w:eastAsia="zh-CN"/>
        </w:rPr>
        <w:t>市经信局《关于推荐</w:t>
      </w:r>
      <w:r>
        <w:rPr>
          <w:rFonts w:hint="eastAsia" w:ascii="仿宋_GB2312" w:hAnsi="Times New Roman" w:cs="Times New Roman"/>
          <w:sz w:val="32"/>
          <w:szCs w:val="32"/>
          <w:lang w:val="en-US" w:eastAsia="zh-CN"/>
        </w:rPr>
        <w:t>2020年省级制造业高质量发展专项资金项目的通知》</w:t>
      </w:r>
      <w:r>
        <w:rPr>
          <w:rFonts w:hint="eastAsia" w:ascii="仿宋_GB2312" w:cs="Times New Roman"/>
          <w:sz w:val="32"/>
          <w:szCs w:val="32"/>
          <w:lang w:val="en-US" w:eastAsia="zh-CN"/>
        </w:rPr>
        <w:t>精神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，经企业自主申报、区局初审推荐、市经信局委托第三方专项审计等程序，认定</w:t>
      </w:r>
      <w:r>
        <w:rPr>
          <w:rFonts w:hint="eastAsia" w:ascii="仿宋_GB2312" w:hAnsi="Times New Roman" w:cs="Times New Roman"/>
          <w:sz w:val="32"/>
          <w:szCs w:val="32"/>
          <w:lang w:eastAsia="zh-CN"/>
        </w:rPr>
        <w:t>健民药业集团股份有限公司的</w:t>
      </w:r>
      <w:r>
        <w:rPr>
          <w:rFonts w:hint="eastAsia" w:ascii="仿宋_GB2312" w:cs="Times New Roman"/>
          <w:sz w:val="32"/>
          <w:szCs w:val="32"/>
          <w:lang w:eastAsia="zh-CN"/>
        </w:rPr>
        <w:t>“</w:t>
      </w:r>
      <w:r>
        <w:rPr>
          <w:rFonts w:hint="eastAsia" w:ascii="仿宋_GB2312" w:hAnsi="Times New Roman" w:cs="Times New Roman"/>
          <w:sz w:val="32"/>
          <w:szCs w:val="32"/>
          <w:lang w:eastAsia="zh-CN"/>
        </w:rPr>
        <w:t>健民集团智能改造二期工</w:t>
      </w:r>
      <w:bookmarkStart w:id="0" w:name="_GoBack"/>
      <w:bookmarkEnd w:id="0"/>
      <w:r>
        <w:rPr>
          <w:rFonts w:hint="eastAsia" w:ascii="仿宋_GB2312" w:hAnsi="Times New Roman" w:cs="Times New Roman"/>
          <w:sz w:val="32"/>
          <w:szCs w:val="32"/>
          <w:lang w:eastAsia="zh-CN"/>
        </w:rPr>
        <w:t>程</w:t>
      </w:r>
      <w:r>
        <w:rPr>
          <w:rFonts w:hint="eastAsia" w:ascii="仿宋_GB2312" w:cs="Times New Roman"/>
          <w:sz w:val="32"/>
          <w:szCs w:val="32"/>
          <w:lang w:eastAsia="zh-CN"/>
        </w:rPr>
        <w:t>”</w:t>
      </w:r>
      <w:r>
        <w:rPr>
          <w:rFonts w:hint="eastAsia" w:ascii="仿宋_GB2312" w:hAnsi="Times New Roman" w:cs="Times New Roman"/>
          <w:sz w:val="32"/>
          <w:szCs w:val="32"/>
          <w:lang w:eastAsia="zh-CN"/>
        </w:rPr>
        <w:t>项目</w:t>
      </w:r>
      <w:r>
        <w:rPr>
          <w:rFonts w:hint="eastAsia" w:ascii="仿宋_GB2312" w:cs="Times New Roman"/>
          <w:sz w:val="32"/>
          <w:szCs w:val="32"/>
          <w:lang w:eastAsia="zh-CN"/>
        </w:rPr>
        <w:t>，符合2020年省级制造业高质量发展专项资金项目奖补条件，现拟按相关标准，</w:t>
      </w:r>
      <w:r>
        <w:rPr>
          <w:rFonts w:hint="eastAsia" w:ascii="仿宋_GB2312" w:hAnsi="仿宋" w:cs="仿宋"/>
          <w:szCs w:val="32"/>
          <w:lang w:eastAsia="zh-CN"/>
        </w:rPr>
        <w:t>给予</w:t>
      </w:r>
      <w:r>
        <w:rPr>
          <w:rFonts w:hint="eastAsia" w:ascii="仿宋_GB2312" w:hAnsi="Times New Roman" w:cs="Times New Roman"/>
          <w:sz w:val="32"/>
          <w:szCs w:val="32"/>
          <w:lang w:eastAsia="zh-CN"/>
        </w:rPr>
        <w:t>健民药业集团股份有限公司</w:t>
      </w:r>
      <w:r>
        <w:rPr>
          <w:rFonts w:hint="eastAsia" w:ascii="仿宋_GB2312" w:cs="Times New Roman"/>
          <w:sz w:val="32"/>
          <w:szCs w:val="32"/>
          <w:lang w:val="en-US" w:eastAsia="zh-CN"/>
        </w:rPr>
        <w:t>2020年</w:t>
      </w:r>
      <w:r>
        <w:rPr>
          <w:rFonts w:hint="eastAsia" w:ascii="仿宋_GB2312" w:hAnsi="Times New Roman" w:cs="Times New Roman"/>
          <w:sz w:val="32"/>
          <w:szCs w:val="32"/>
          <w:lang w:eastAsia="zh-CN"/>
        </w:rPr>
        <w:t>省级制造业高质量发展专项资金</w:t>
      </w:r>
      <w:r>
        <w:rPr>
          <w:rFonts w:hint="eastAsia" w:ascii="仿宋_GB2312" w:cs="Times New Roman"/>
          <w:sz w:val="32"/>
          <w:szCs w:val="32"/>
          <w:lang w:val="en-US" w:eastAsia="zh-CN"/>
        </w:rPr>
        <w:t>100万元。</w:t>
      </w:r>
      <w:r>
        <w:rPr>
          <w:rFonts w:hint="eastAsia" w:ascii="仿宋_GB2312" w:cs="Times New Roman"/>
          <w:sz w:val="32"/>
          <w:szCs w:val="32"/>
          <w:lang w:eastAsia="zh-CN"/>
        </w:rPr>
        <w:t>如有异议，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请于2021年3月26日前向汉阳区科学技术和经济信息化局经济运行科反映。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附：汉阳区2020年省级制造业高质量发展专项资金项目公示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 经济运行科  84468401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ind w:firstLine="3520" w:firstLineChars="11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汉阳区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科学技术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和经济信息化局  </w:t>
      </w:r>
    </w:p>
    <w:p>
      <w:pPr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日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rPr>
          <w:rFonts w:hint="eastAsia" w:ascii="仿宋" w:hAnsi="仿宋" w:eastAsia="仿宋" w:cs="仿宋"/>
          <w:sz w:val="30"/>
          <w:szCs w:val="30"/>
          <w:lang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Times New Roman"/>
          <w:w w:val="90"/>
          <w:sz w:val="44"/>
          <w:szCs w:val="44"/>
          <w:lang w:val="en-US" w:eastAsia="zh-CN"/>
        </w:rPr>
        <w:t>汉阳区2020年省级制造业高质量发展专项资金项目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公示</w:t>
      </w:r>
    </w:p>
    <w:p>
      <w:pPr>
        <w:wordWrap w:val="0"/>
        <w:spacing w:line="560" w:lineRule="exact"/>
        <w:jc w:val="right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/>
        </w:rPr>
        <w:t xml:space="preserve">单位：万元       </w:t>
      </w:r>
    </w:p>
    <w:tbl>
      <w:tblPr>
        <w:tblStyle w:val="6"/>
        <w:tblW w:w="139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190"/>
        <w:gridCol w:w="2385"/>
        <w:gridCol w:w="1500"/>
        <w:gridCol w:w="1560"/>
        <w:gridCol w:w="1560"/>
        <w:gridCol w:w="1665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具体项目名称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专项类型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审定投资额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其中：建筑工程</w:t>
            </w: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</w:t>
            </w: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生产性设备投资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02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健民药业集团股份有限公司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健民集团智能改造二期工程项目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省级制造业高质量发展专项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" w:hAnsi="仿宋" w:eastAsia="仿宋" w:cs="仿宋"/>
                <w:sz w:val="30"/>
                <w:szCs w:val="30"/>
                <w:lang w:eastAsia="zh-CN"/>
              </w:rPr>
              <w:t>,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069</w:t>
            </w:r>
            <w:r>
              <w:rPr>
                <w:rFonts w:hint="default" w:ascii="仿宋" w:hAnsi="仿宋" w:eastAsia="仿宋" w:cs="仿宋"/>
                <w:sz w:val="30"/>
                <w:szCs w:val="30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1,014.75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1,054.88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rPr>
          <w:rFonts w:hint="eastAsia" w:ascii="仿宋" w:hAnsi="仿宋" w:eastAsia="仿宋" w:cs="仿宋"/>
          <w:sz w:val="30"/>
          <w:szCs w:val="30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21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1476D"/>
    <w:rsid w:val="0003043E"/>
    <w:rsid w:val="001E03FA"/>
    <w:rsid w:val="002A58B1"/>
    <w:rsid w:val="00477F91"/>
    <w:rsid w:val="005E60BA"/>
    <w:rsid w:val="00643C6F"/>
    <w:rsid w:val="00702EF0"/>
    <w:rsid w:val="00C811D4"/>
    <w:rsid w:val="00E265C1"/>
    <w:rsid w:val="00E539C2"/>
    <w:rsid w:val="06DE0290"/>
    <w:rsid w:val="089C666C"/>
    <w:rsid w:val="092E710F"/>
    <w:rsid w:val="0B0E743A"/>
    <w:rsid w:val="0B32520C"/>
    <w:rsid w:val="0B714A1D"/>
    <w:rsid w:val="0BB716D3"/>
    <w:rsid w:val="0D9E4FD4"/>
    <w:rsid w:val="0E4014BF"/>
    <w:rsid w:val="111612E1"/>
    <w:rsid w:val="155B5D66"/>
    <w:rsid w:val="15AD7216"/>
    <w:rsid w:val="175E4AE9"/>
    <w:rsid w:val="1AC349C3"/>
    <w:rsid w:val="1F2163D8"/>
    <w:rsid w:val="20E773BB"/>
    <w:rsid w:val="21A07F87"/>
    <w:rsid w:val="21C046CB"/>
    <w:rsid w:val="2624235C"/>
    <w:rsid w:val="298E05C8"/>
    <w:rsid w:val="2E8A526C"/>
    <w:rsid w:val="322F170B"/>
    <w:rsid w:val="34A34E99"/>
    <w:rsid w:val="3C48677F"/>
    <w:rsid w:val="419D1C8F"/>
    <w:rsid w:val="44485675"/>
    <w:rsid w:val="467F3176"/>
    <w:rsid w:val="468C5765"/>
    <w:rsid w:val="46E25A20"/>
    <w:rsid w:val="476D7570"/>
    <w:rsid w:val="497E6E13"/>
    <w:rsid w:val="4B4A7AE7"/>
    <w:rsid w:val="4E705CED"/>
    <w:rsid w:val="4F9421FE"/>
    <w:rsid w:val="4FF56AF6"/>
    <w:rsid w:val="548A1AD1"/>
    <w:rsid w:val="560F094E"/>
    <w:rsid w:val="57DB1251"/>
    <w:rsid w:val="58754D57"/>
    <w:rsid w:val="597E0ADF"/>
    <w:rsid w:val="5CAD439F"/>
    <w:rsid w:val="61DA6E5C"/>
    <w:rsid w:val="67463B5B"/>
    <w:rsid w:val="69062DF8"/>
    <w:rsid w:val="69D37BCA"/>
    <w:rsid w:val="6C3C208D"/>
    <w:rsid w:val="6CC1476D"/>
    <w:rsid w:val="70270D3C"/>
    <w:rsid w:val="749B3B19"/>
    <w:rsid w:val="753422BB"/>
    <w:rsid w:val="776E3E40"/>
    <w:rsid w:val="784555BA"/>
    <w:rsid w:val="79154740"/>
    <w:rsid w:val="7C92145D"/>
    <w:rsid w:val="7D0F27AF"/>
    <w:rsid w:val="7D237353"/>
    <w:rsid w:val="7D4643E5"/>
    <w:rsid w:val="7F3A03DB"/>
    <w:rsid w:val="7F7738B8"/>
    <w:rsid w:val="7FE768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秘密紧急"/>
    <w:basedOn w:val="1"/>
    <w:qFormat/>
    <w:uiPriority w:val="0"/>
    <w:pPr>
      <w:jc w:val="right"/>
    </w:pPr>
    <w:rPr>
      <w:rFonts w:ascii="黑体" w:eastAsia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36</Words>
  <Characters>206</Characters>
  <Lines>1</Lines>
  <Paragraphs>1</Paragraphs>
  <TotalTime>22</TotalTime>
  <ScaleCrop>false</ScaleCrop>
  <LinksUpToDate>false</LinksUpToDate>
  <CharactersWithSpaces>241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2019-12-19T00:52:00Z</dcterms:created>
  <dc:creator>七公主</dc:creator>
  <cp:lastModifiedBy>WPS_1473122173</cp:lastModifiedBy>
  <cp:lastPrinted>2021-03-18T08:46:04Z</cp:lastPrinted>
  <dcterms:modified xsi:type="dcterms:W3CDTF">2021-03-18T08:54:05Z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